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7F" w:rsidRPr="00E87B84" w:rsidRDefault="00851E7F" w:rsidP="00851E7F">
      <w:pPr>
        <w:pStyle w:val="2105"/>
        <w:spacing w:before="240" w:after="120"/>
        <w:ind w:leftChars="0" w:left="0" w:firstLineChars="0" w:firstLine="0"/>
        <w:jc w:val="center"/>
        <w:rPr>
          <w:rFonts w:ascii="楷体" w:eastAsia="楷体" w:hAnsi="楷体"/>
          <w:szCs w:val="40"/>
        </w:rPr>
      </w:pPr>
      <w:r w:rsidRPr="00E87B84">
        <w:rPr>
          <w:rFonts w:ascii="楷体" w:eastAsia="楷体" w:hAnsi="楷体" w:hint="eastAsia"/>
        </w:rPr>
        <w:t>《中國文學美感》</w:t>
      </w:r>
      <w:r w:rsidRPr="00E87B84">
        <w:rPr>
          <w:rFonts w:ascii="楷体" w:eastAsia="楷体" w:hAnsi="楷体" w:hint="eastAsia"/>
          <w:szCs w:val="40"/>
        </w:rPr>
        <w:t xml:space="preserve">           </w:t>
      </w:r>
    </w:p>
    <w:p w:rsidR="00851E7F" w:rsidRPr="00E87B84" w:rsidRDefault="00851E7F" w:rsidP="00851E7F">
      <w:pPr>
        <w:pStyle w:val="11"/>
      </w:pPr>
      <w:r>
        <w:rPr>
          <w:rFonts w:ascii="DFKai-SB" w:hAnsi="DFKai-SB" w:hint="eastAsia"/>
          <w:noProof/>
          <w:color w:val="000000"/>
          <w:sz w:val="36"/>
          <w:szCs w:val="36"/>
          <w:lang w:eastAsia="zh-CN"/>
        </w:rPr>
        <w:pict>
          <v:group id="群組 4" o:spid="_x0000_s1026" style="position:absolute;left:0;text-align:left;margin-left:30.45pt;margin-top:32.4pt;width:402.55pt;height:79.2pt;z-index:251660288" coordsize="50131,9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">
            <v:rect id="矩形 2" o:spid="_x0000_s1027" style="position:absolute;left:10000;width:40131;height:91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RrsQA&#10;AADaAAAADwAAAGRycy9kb3ducmV2LnhtbESP0WrCQBRE3wX/YbmFvohuGsRq6iqStpD61tQPuGZv&#10;k9Ts3ZDdJvHvXaHQx2FmzjDb/Wga0VPnassKnhYRCOLC6ppLBaev9/kahPPIGhvLpOBKDva76WSL&#10;ibYDf1Kf+1IECLsEFVTet4mUrqjIoFvYljh437Yz6IPsSqk7HALcNDKOopU0WHNYqLCltKLikv8a&#10;BR/H5fGUZvLnsqlfZ9lzHsnz6k2px4fx8ALC0+j/w3/tTCuI4X4l3AC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IUa7EAAAA2gAAAA8AAAAAAAAAAAAAAAAAmAIAAGRycy9k&#10;b3ducmV2LnhtbFBLBQYAAAAABAAEAPUAAACJAwAAAAA=&#10;" filled="f" stroked="f">
              <v:textbox style="mso-fit-shape-to-text:t">
                <w:txbxContent>
                  <w:p w:rsidR="00851E7F" w:rsidRPr="00E87B84" w:rsidRDefault="00851E7F" w:rsidP="00851E7F">
                    <w:pPr>
                      <w:pStyle w:val="NormalWeb"/>
                      <w:spacing w:before="120" w:after="120"/>
                      <w:ind w:left="0"/>
                      <w:rPr>
                        <w:sz w:val="28"/>
                        <w:szCs w:val="28"/>
                      </w:rPr>
                    </w:pPr>
                    <w:r w:rsidRPr="00E87B84">
                      <w:rPr>
                        <w:rFonts w:ascii="Times New Roman" w:eastAsia="DFKai-SB" w:hAnsi="DFKai-SB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【本著作除另有註明外，採取</w:t>
                    </w:r>
                    <w:hyperlink r:id="rId6" w:history="1">
                      <w:r w:rsidRPr="00E87B84">
                        <w:rPr>
                          <w:rStyle w:val="Hyperlink"/>
                          <w:rFonts w:ascii="Times New Roman" w:eastAsia="DFKai-SB" w:hAnsi="DFKai-SB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創用</w:t>
                      </w:r>
                    </w:hyperlink>
                    <w:hyperlink r:id="rId7" w:history="1">
                      <w:r w:rsidRPr="00E87B84">
                        <w:rPr>
                          <w:rStyle w:val="Hyperlink"/>
                          <w:rFonts w:ascii="Times New Roman" w:eastAsia="DFKai-SB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CC</w:t>
                      </w:r>
                    </w:hyperlink>
                    <w:hyperlink r:id="rId8" w:history="1">
                      <w:r w:rsidRPr="00E87B84">
                        <w:rPr>
                          <w:rStyle w:val="Hyperlink"/>
                          <w:rFonts w:ascii="Times New Roman" w:eastAsia="DFKai-SB" w:hAnsi="DFKai-SB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「姓名標示－非商業性－相同方式分享」台灣</w:t>
                      </w:r>
                    </w:hyperlink>
                    <w:hyperlink r:id="rId9" w:history="1">
                      <w:r w:rsidRPr="00E87B84">
                        <w:rPr>
                          <w:rStyle w:val="Hyperlink"/>
                          <w:rFonts w:ascii="Times New Roman" w:eastAsia="DFKai-SB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3.0</w:t>
                      </w:r>
                    </w:hyperlink>
                    <w:hyperlink r:id="rId10" w:history="1">
                      <w:r w:rsidRPr="00E87B84">
                        <w:rPr>
                          <w:rStyle w:val="Hyperlink"/>
                          <w:rFonts w:ascii="Times New Roman" w:eastAsia="DFKai-SB" w:hAnsi="DFKai-SB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版</w:t>
                      </w:r>
                    </w:hyperlink>
                    <w:r w:rsidRPr="00E87B84">
                      <w:rPr>
                        <w:rFonts w:ascii="Times New Roman" w:eastAsia="DFKai-SB" w:hAnsi="DFKai-SB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授權釋出】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8" type="#_x0000_t75" alt="cc" href="http://creativecommons.org/licenses/by-nc-sa/3.0/tw/" style="position:absolute;top:3106;width:10048;height:36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5uRvDAAAA2gAAAA8AAABkcnMvZG93bnJldi54bWxEj0GLwjAUhO+C/yE8wYtoqgsq1Sjisqwn&#10;2VVBj8/m2Rabl9LEWv31RljY4zAz3zDzZWMKUVPlcssKhoMIBHFidc6pgsP+qz8F4TyyxsIyKXiQ&#10;g+Wi3ZpjrO2df6ne+VQECLsYFWTel7GULsnIoBvYkjh4F1sZ9EFWqdQV3gPcFHIURWNpMOewkGFJ&#10;64yS6+5mFNTHnrvcps/tz3nyPG3Q4jd/jpXqdprVDISnxv+H/9obreAD3lfCDZ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vm5G8MAAADaAAAADwAAAAAAAAAAAAAAAACf&#10;AgAAZHJzL2Rvd25yZXYueG1sUEsFBgAAAAAEAAQA9wAAAI8DAAAAAA==&#10;" o:button="t">
              <v:fill o:detectmouseclick="t"/>
              <v:imagedata r:id="rId11" o:title="cc"/>
            </v:shape>
          </v:group>
        </w:pict>
      </w:r>
      <w:r>
        <w:rPr>
          <w:rFonts w:hint="eastAsia"/>
        </w:rPr>
        <w:t>教授名稱：</w:t>
      </w:r>
      <w:r w:rsidRPr="00E87B84">
        <w:rPr>
          <w:rFonts w:hint="eastAsia"/>
        </w:rPr>
        <w:t>國立台灣大學中文系</w:t>
      </w:r>
      <w:r w:rsidRPr="00E87B84">
        <w:rPr>
          <w:rFonts w:cs="MingLiU" w:hint="eastAsia"/>
        </w:rPr>
        <w:t>柯慶明教授</w:t>
      </w:r>
    </w:p>
    <w:p w:rsidR="00851E7F" w:rsidRDefault="00851E7F" w:rsidP="00851E7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DFKai-SB" w:hAnsi="DFKai-SB" w:cs="PMingLiU" w:hint="eastAsia"/>
          <w:color w:val="000000"/>
          <w:sz w:val="36"/>
          <w:szCs w:val="36"/>
          <w:lang w:eastAsia="zh-TW"/>
        </w:rPr>
      </w:pPr>
    </w:p>
    <w:p w:rsidR="00851E7F" w:rsidRDefault="00851E7F" w:rsidP="00851E7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DFKai-SB" w:hAnsi="DFKai-SB" w:cs="PMingLiU" w:hint="eastAsia"/>
          <w:color w:val="000000"/>
          <w:sz w:val="36"/>
          <w:szCs w:val="36"/>
          <w:lang w:eastAsia="zh-TW"/>
        </w:rPr>
      </w:pPr>
    </w:p>
    <w:p w:rsidR="00851E7F" w:rsidRDefault="00851E7F" w:rsidP="00851E7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DFKai-SB" w:hAnsi="DFKai-SB" w:cs="PMingLiU" w:hint="eastAsia"/>
          <w:color w:val="000000"/>
          <w:sz w:val="36"/>
          <w:szCs w:val="36"/>
          <w:lang w:eastAsia="zh-TW"/>
        </w:rPr>
      </w:pPr>
    </w:p>
    <w:p w:rsidR="00851E7F" w:rsidRDefault="00851E7F" w:rsidP="003100F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 w:hint="eastAsia"/>
          <w:color w:val="000000"/>
          <w:sz w:val="36"/>
          <w:szCs w:val="28"/>
        </w:rPr>
      </w:pPr>
    </w:p>
    <w:p w:rsidR="003100FB" w:rsidRPr="00851E7F" w:rsidRDefault="00851E7F" w:rsidP="00851E7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楷体" w:eastAsia="楷体" w:hAnsi="楷体" w:cs="Times New Roman"/>
          <w:sz w:val="40"/>
          <w:szCs w:val="28"/>
          <w:lang w:eastAsia="zh-TW"/>
        </w:rPr>
      </w:pPr>
      <w:r w:rsidRPr="00851E7F">
        <w:rPr>
          <w:rFonts w:ascii="楷体" w:eastAsia="楷体" w:hAnsi="楷体" w:cs="PMingLiU" w:hint="eastAsia"/>
          <w:color w:val="000000"/>
          <w:sz w:val="40"/>
          <w:szCs w:val="28"/>
        </w:rPr>
        <w:t>拾肆、</w:t>
      </w:r>
      <w:r w:rsidR="003100FB" w:rsidRPr="00851E7F">
        <w:rPr>
          <w:rFonts w:ascii="楷体" w:eastAsia="楷体" w:hAnsi="楷体" w:cs="PMingLiU" w:hint="eastAsia"/>
          <w:color w:val="000000"/>
          <w:sz w:val="40"/>
          <w:szCs w:val="28"/>
          <w:lang w:eastAsia="zh-TW"/>
        </w:rPr>
        <w:t>文言小說</w:t>
      </w:r>
    </w:p>
    <w:p w:rsidR="008F5056" w:rsidRDefault="008F5056" w:rsidP="003100F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PMingLiU"/>
          <w:color w:val="000000"/>
          <w:sz w:val="28"/>
          <w:szCs w:val="28"/>
        </w:rPr>
      </w:pPr>
    </w:p>
    <w:p w:rsidR="003100FB" w:rsidRPr="00851E7F" w:rsidRDefault="003100FB" w:rsidP="003100F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32"/>
          <w:szCs w:val="28"/>
          <w:lang w:eastAsia="zh-TW"/>
        </w:rPr>
      </w:pPr>
      <w:r w:rsidRPr="00851E7F">
        <w:rPr>
          <w:rFonts w:ascii="楷体" w:eastAsia="楷体" w:hAnsi="楷体" w:cs="PMingLiU" w:hint="eastAsia"/>
          <w:color w:val="000000"/>
          <w:sz w:val="32"/>
          <w:szCs w:val="28"/>
          <w:lang w:eastAsia="zh-TW"/>
        </w:rPr>
        <w:t>元</w:t>
      </w:r>
      <w:proofErr w:type="gramStart"/>
      <w:r w:rsidRPr="00851E7F">
        <w:rPr>
          <w:rFonts w:ascii="楷体" w:eastAsia="楷体" w:hAnsi="楷体" w:cs="PMingLiU" w:hint="eastAsia"/>
          <w:color w:val="000000"/>
          <w:sz w:val="32"/>
          <w:szCs w:val="28"/>
          <w:lang w:eastAsia="zh-TW"/>
        </w:rPr>
        <w:t>稹</w:t>
      </w:r>
      <w:proofErr w:type="gramEnd"/>
      <w:r w:rsidRPr="00851E7F">
        <w:rPr>
          <w:rFonts w:ascii="楷体" w:eastAsia="楷体" w:hAnsi="楷体" w:cs="PMingLiU" w:hint="eastAsia"/>
          <w:color w:val="000000"/>
          <w:sz w:val="32"/>
          <w:szCs w:val="28"/>
          <w:lang w:eastAsia="zh-TW"/>
        </w:rPr>
        <w:t>＜鶯</w:t>
      </w:r>
      <w:proofErr w:type="gramStart"/>
      <w:r w:rsidRPr="00851E7F">
        <w:rPr>
          <w:rFonts w:ascii="楷体" w:eastAsia="楷体" w:hAnsi="楷体" w:cs="PMingLiU" w:hint="eastAsia"/>
          <w:color w:val="000000"/>
          <w:sz w:val="32"/>
          <w:szCs w:val="28"/>
          <w:lang w:eastAsia="zh-TW"/>
        </w:rPr>
        <w:t>鶯</w:t>
      </w:r>
      <w:proofErr w:type="gramEnd"/>
      <w:r w:rsidRPr="00851E7F">
        <w:rPr>
          <w:rFonts w:ascii="楷体" w:eastAsia="楷体" w:hAnsi="楷体" w:cs="PMingLiU" w:hint="eastAsia"/>
          <w:color w:val="000000"/>
          <w:sz w:val="32"/>
          <w:szCs w:val="28"/>
          <w:lang w:eastAsia="zh-TW"/>
        </w:rPr>
        <w:t>傳＞</w:t>
      </w:r>
      <w:r w:rsidR="008F5056" w:rsidRPr="00851E7F">
        <w:rPr>
          <w:rFonts w:ascii="楷体" w:eastAsia="楷体" w:hAnsi="楷体" w:cs="PMingLiU" w:hint="eastAsia"/>
          <w:color w:val="000000"/>
          <w:sz w:val="32"/>
          <w:szCs w:val="28"/>
          <w:lang w:eastAsia="zh-TW"/>
        </w:rPr>
        <w:t>:</w:t>
      </w:r>
    </w:p>
    <w:p w:rsidR="003100FB" w:rsidRPr="008F5056" w:rsidRDefault="003100FB" w:rsidP="003100F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貞元中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有張生者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﹐性溫茂﹐美風容﹐內秉堅孤﹐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非禮不可入。或朋從游宴﹐擾雜其間﹐他人皆洶洶拳拳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若將不及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﹔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張生容順而已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終不能亂。以是年二十三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未嘗近女色。知者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詰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謝而言曰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﹕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「登徒子非好色者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是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有凶行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余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真好色者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而適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我值。何以言之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大凡物之尤者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未嘗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留連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心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是知其非忘情者也。」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詰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者識之。無幾何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張生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游于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蒲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蒲之東十餘裡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有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僧舍曰普救寺﹐張生寓焉。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適有崔氏孀婦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將歸長安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路出於蒲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﹐亦止茲寺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。崔氏婦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鄭女也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﹔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張出於鄭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﹐緒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其親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﹐乃異派之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從母。是歲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渾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瑊薨于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蒲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有中人丁文雅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不善於軍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軍人因喪而擾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﹐大掠蒲人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。崔氏之家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財產甚厚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多奴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仆﹐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旅寓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惶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駭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不知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所托。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先是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張與蒲將之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黨有善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吏護之﹐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遂不及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難。十餘日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﹐廉使杜確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將天子命以總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節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令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軍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軍由是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戢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。鄭厚張之德甚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﹐因飾饌以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命張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中堂宴之。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復謂張曰﹕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「姨之孤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嫠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未亡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提攜幼稚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﹐不幸屬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師徒大潰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實不保其身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﹐弱子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幼女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﹐猶君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之生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豈可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比常恩哉﹖今俾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以仁兄禮奉見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冀所以報恩也。」命其子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﹐曰歡郎﹐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可十餘歲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﹐容甚溫美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次命女﹕「出拜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爾兄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﹐爾兄活爾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。」久之辭疾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﹐鄭怒曰﹕「張兄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保爾之命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不然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﹐爾且擄矣﹐能復遠嫌乎﹖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」久之乃至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常服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睟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容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加新飾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鬟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接黛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雙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臉銷紅而已﹐顏色艷異﹐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光輝動人。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張驚為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之禮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因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坐鄭旁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。以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鄭之抑而見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也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凝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睇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怨絕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若不勝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其體者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。問其年紀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鄭曰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﹕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「今天子甲子歲之七月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﹐終於貞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元庚辰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生年十七矣。」張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生稍以詞導之﹐不對﹐終席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而罷。張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自是惑之﹐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願致其情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無由得也。</w:t>
      </w:r>
    </w:p>
    <w:p w:rsidR="003100FB" w:rsidRPr="008F5056" w:rsidRDefault="003100FB" w:rsidP="003100F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崔之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婢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曰紅娘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﹐生私為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之禮者數四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乘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間遂道其衷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婢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果驚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沮﹐腆然而奔﹐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張生悔之。翼日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﹐婢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復至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張生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乃羞而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謝之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﹐不復雲所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求矣。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婢因謂張曰﹕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「郎之言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所不敢言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亦不敢泄。然而崔之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姻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族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君所詳也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何不因其德而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lastRenderedPageBreak/>
        <w:t>求娶焉﹖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」張曰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﹕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「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余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始自孩提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性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 xml:space="preserve">苟合。或時　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綺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間居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﹐曾莫流盼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。不為當年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有所蔽。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昨日一席間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幾不自持。數日來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﹐行忘止﹐食忘飽﹐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恐不能逾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旦暮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。若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因媒氏而娶﹐納採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問名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則三數月間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索我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于枯魚之肆矣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爾其謂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我何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」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婢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曰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﹕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「崔之貞慎自保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雖所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尊不可以非語犯之﹐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下人之謀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固難入矣。然而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善屬文﹐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往往沉吟章句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﹐怨慕者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久之。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君試為喻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情詩以亂之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﹐不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然則無由也。」張大喜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﹐立綴春詞二首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以授之。是夕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紅娘復至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﹐持彩箋以授張曰﹕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「崔所命也。」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題其篇曰《明月三五夜》﹐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其詞曰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﹕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「待月西廂下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﹐近風戶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半開。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拂牆花影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動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﹐疑是玉人來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。」張亦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微喻其旨﹐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是夕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歲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二月旬有四日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矣。崔之東有杏花一株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攀援可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逾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既望之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夕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張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因梯其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樹而逾焉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達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西廂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﹐則戶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半開矣。紅娘寢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床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﹐生因驚之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。紅娘駭曰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﹕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「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郎何以至﹖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」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張因驚之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曰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﹕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「崔氏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之箋召我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也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爾為我告之。」無幾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紅娘復來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連曰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﹕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「至矣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﹗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至矣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﹗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」張生且喜且駭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﹐必謂獲濟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。及崔至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則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端服嚴容﹐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大數張曰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﹕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「兄之恩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活我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之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家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厚矣。是以慈母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以弱子幼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女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見托。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奈何因不令之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婢﹐致淫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逸之詞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始以護人之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亂為義﹐而終掠亂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以求之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是以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亂易亂﹐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其去幾何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﹖試欲寢其詞﹐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則保人之奸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不義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﹔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明之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母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則背人之惠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不祥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﹔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將寄與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婢仆﹐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又懼不得發其真誠。是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用托短章﹐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願自陳啟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﹐猶懼兄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之見難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是用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鄙靡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之詞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以求其必至。非禮之動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能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愧心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﹐特願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以禮自持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無及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亂。」言畢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翻然而逝。張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自失者久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﹐復逾而出﹐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於是絕望。數夕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張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生臨軒獨寢﹐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忽有人覺之。驚駭而起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則紅娘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斂衾攜枕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而至。撫張曰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﹕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「至矣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﹗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至矣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﹗睡何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為哉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」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並枕重衾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而去。張生拭目危坐久之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猶疑夢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寐﹐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然而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修謹以俟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。俄而紅娘捧崔氏而至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至則嬌羞融冶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力不能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運支體﹐曩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時端莊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復同矣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是夕旬有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八日也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﹐斜月晶瑩﹐幽輝半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床。張生飄飄然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且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疑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神仙之徒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不謂從人間至矣。有頃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﹐寺鐘鳴﹐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天將曉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﹐紅娘促去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。崔氏嬌啼宛轉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紅娘又捧之而去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﹐終夕無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一言。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張生辨色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而興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自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疑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曰：「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豈其夢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邪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」及明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﹐睹妝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在臂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香在衣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淚光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熒熒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然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猶瑩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于茵席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而已。是後又十餘日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﹐杳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不復知。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張生賦《會真詩》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三十韻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未畢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而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紅娘適至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。因授之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以貽崔氏。自是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復容之﹐朝隱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而出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﹐暮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隱而入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同安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于曩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所謂西廂者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幾一月矣。</w:t>
      </w:r>
    </w:p>
    <w:p w:rsidR="003100FB" w:rsidRPr="008F5056" w:rsidRDefault="003100FB" w:rsidP="003100F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張生常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詰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鄭氏之情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則曰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﹕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「我不可奈何矣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因欲就成之。」無何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張生將之長安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先以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情喻之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。崔氏宛無難詞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﹐然而愁怨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之容動人矣。將行之再夕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不可復見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而張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生遂西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下。數月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復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游于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蒲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會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崔氏者又累月。崔氏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甚工刀札﹐善屬文﹐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求索再三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終不可見。往往張生自以文挑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亦不甚睹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覽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。大略崔之出人者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﹐藝必窮極﹐而貌若不知﹔言則敏辯﹐而寡于酬對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。待張之意甚厚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然未嘗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以詞繼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之。時愁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艷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幽邃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﹐恆若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不識;喜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慍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之容，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亦罕形見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異時獨夜操琴﹐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愁弄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淒惻﹐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張竊聽之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求之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﹐則終不復鼓矣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。以是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愈惑之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張</w:t>
      </w:r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lastRenderedPageBreak/>
        <w:t>生俄以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文調及期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﹐又當西去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當去之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夕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不復自言其情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愁嘆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崔氏之側。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崔已陰知將訣矣﹐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恭貌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怡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聲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﹐徐謂張曰﹕「始亂之﹐終棄之﹐固其宜矣﹐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愚不敢恨。必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也君亂之﹐君終之﹐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君之惠也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﹔則歿身之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誓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其有終矣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又何必深感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此行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然而君既不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懌﹐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無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以奉寧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君常謂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我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善鼓琴﹐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向時羞顏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所不能及。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今且往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矣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﹐既君此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誠。」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因命拂琴﹐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鼓《霓裳羽衣序》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不數聲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﹐哀音怨亂﹐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不復知其是曲也。左右皆噓唏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崔亦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遽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止之。投琴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﹐泣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下流連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﹐趨歸鄭所﹐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遂不復至。明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旦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而張行。明年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文戰不勝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張遂止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京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因貽書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于崔﹐以廣其意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。崔氏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緘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報之詞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粗載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此。曰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﹕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「捧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覽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來問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撫愛過深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兒女之情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悲喜交集。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兼惠花勝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一合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﹐口脂五寸﹐致耀首膏脣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之飾。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雖荷殊恩﹐誰復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為容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睹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物增懷﹐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但積悲嘆耳。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伏承使于京中就業﹐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進修之道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固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在便安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。但恨僻陋之人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永以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棄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命也如此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﹐知復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何言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﹖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自去秋已來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常忽忽如有所失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喧譁之下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或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勉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為語笑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閑宵自處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﹐無不淚零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。乃至夢寢之間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亦多感咽。離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懮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之思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綢繆繾綣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﹐暫若尋常﹔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幽會未終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驚魂已斷。雖半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衾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如暖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而思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之甚遙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一昨拜辭﹐倏逾舊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歲。長安行樂之地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觸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緒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牽情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何幸不忘幽微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眷念無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斁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，鄙薄之志，無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以奉酬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。至於終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始之盟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，則固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不貳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鄙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昔中表相因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或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同宴處﹐婢仆見誘﹐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遂致私誠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兒女之心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不能自固。君子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有援琴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之挑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鄙人無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投梭之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拒。及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寢席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義盛意深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愚陋之情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﹐永謂終托。豈期既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見君子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而不能定情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致有自獻之羞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不復明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侍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巾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幘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沒身永恨﹐含嘆何言﹖倘仁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人用心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﹐俯遂幽眇﹔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雖死之日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﹐猶生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之年。如或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達士略情﹐舍小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從大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﹐以先配為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醜行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﹐以要盟為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可欺。則當骨化形銷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﹐丹誠不泯﹔因風委露﹐猶托清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塵。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存沒之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誠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言盡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此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﹔臨紙嗚咽﹐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情不能申。千萬珍重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﹗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珍重千萬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﹗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玉環一枚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是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兒嬰年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所弄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﹐寄充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君子下體所佩。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玉取其堅潤不渝﹐環取其終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使不絕。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兼亂絲一絇﹐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文竹茶碾子一枚。此數物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足見珍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意者欲君子如玉之真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﹐弊志如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環不解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淚痕在竹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愁緒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縈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絲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﹐因物達情﹐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永以為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好耳。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心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邇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身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遐﹐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拜會無期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幽憤所鐘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﹐千里神合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。千萬珍重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﹗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春風多厲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﹐強飯為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嘉。慎言自保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無以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鄙為深念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。」張生發其書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所知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由是時人多聞之。所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善楊巨源好屬詞﹐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因為賦《崔娘詩》一絕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云﹕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「清潤潘郎玉不如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中庭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蕙草雪銷初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。風流才子多春思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﹐腸斷蕭娘一紙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書。」</w:t>
      </w:r>
    </w:p>
    <w:p w:rsidR="003100FB" w:rsidRDefault="003100FB" w:rsidP="003100F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DFKaiShu SB Estd BF"/>
          <w:color w:val="000000"/>
          <w:sz w:val="28"/>
          <w:szCs w:val="28"/>
          <w:lang w:eastAsia="zh-TW"/>
        </w:rPr>
      </w:pPr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河南元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稹﹐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亦續生《會真詩》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三十韻。詩曰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：「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微月透帘櫳﹐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螢光度碧空。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遙天初縹緲﹐低樹漸蔥朧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龍吹過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庭竹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﹐鸞歌拂井桐。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羅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綃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垂薄霧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環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珮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響輕風。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絳節隨金母﹐雲心捧玉童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。更深人悄悄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﹐晨會雨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濛濛，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珠瑩光文履。花明隱秀龍，瑤釵行彩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鳳。羅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帔掩丹虹，言自瑤華浦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。將朝碧玉宮。因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游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洛城北，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偶向宋家東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，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偶向宋家東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戲調初微拒﹐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柔情已暗通。低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鬟蟬影動﹐回步玉塵蒙。轉面流花雪﹐登床抱綺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叢。鴛鴦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交頸舞﹐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翡翠合歡籠。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眉黛羞偏聚﹐脣朱暖更融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。氣清蘭蕊馥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﹐膚潤玉肌豐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。無力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佣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移腕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﹐多嬌愛斂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躬。</w:t>
      </w:r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lastRenderedPageBreak/>
        <w:t>汗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流珠點點﹐發亂綠蔥蔥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。方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喜千年會﹐俄聞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五夜窮。留連時有恨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﹐繾綣意難終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慢臉含愁態﹐芳詞誓素衷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贈環明運合﹐留結表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心同。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啼粉流宵鏡﹐殘燈遠暗蟲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。華光猶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苒苒﹐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旭日漸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瞳瞳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。乘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鶩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還歸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洛﹐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吹簫亦上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嵩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。衣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香猶染麝﹐枕膩尚殘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紅。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冪冪臨塘草﹐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飄飄思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渚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蓬。素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琴鳴怨鶴﹐清漢望歸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鴻。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海闊誠難渡﹐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天高不易沖。行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雲無處所﹐蕭史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在樓中。」張之友聞之者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莫不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聳異之﹐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然而張志亦絕矣。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稹特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與張厚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﹐因征其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詞。張曰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﹕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「大凡天之所命尤物也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﹐不妖其身﹐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必妖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人。使崔氏子遇合富貴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﹐乘寵嬌﹐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不為雲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不為雨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為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蛟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為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螭﹐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吾不知其所變化矣。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昔殷之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辛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周之幽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﹐據百萬之國﹐其勢甚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厚。然而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一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女子敗之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﹐潰其眾﹐屠其身﹐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至今為天下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僇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笑。予之德不足以勝妖孽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是用忍情。」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時坐者皆為深嘆。後歲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余﹐崔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已身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人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張亦有所娶。適經所居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乃因其夫言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于崔﹐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以外兄見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夫語之﹐而崔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終不為出。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張怨念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之誠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動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顏色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崔知之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﹐潛賦一章詞曰﹕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「自從消瘦減容光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萬轉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千回懶下床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。不為旁人羞不起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﹐為郎憔悴卻羞郎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。」竟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不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之見。後數日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張生將行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又賦一章以謝絕雲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﹕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「棄置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今何道﹐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當時且自親。還將舊時意，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取眼前人。」自是絕不復知矣。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時人多許張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為善補過者。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予常與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朋會之中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往往及此意者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﹐夫使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知者不為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為之者不惑。貞元歲九月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執事李公垂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宿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于予靖安裡第﹐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語及於是。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公垂卓然稱異﹐遂為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《鶯鶯歌》以傳之。崔氏小名鶯</w:t>
      </w:r>
      <w:proofErr w:type="gramStart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鶯﹐公垂以命篇</w:t>
      </w:r>
      <w:proofErr w:type="gramEnd"/>
      <w:r w:rsidRPr="008F5056">
        <w:rPr>
          <w:rFonts w:ascii="楷体" w:eastAsia="楷体" w:hAnsi="楷体" w:cs="DFKaiShu SB Estd BF"/>
          <w:color w:val="000000"/>
          <w:sz w:val="28"/>
          <w:szCs w:val="28"/>
          <w:lang w:eastAsia="zh-TW"/>
        </w:rPr>
        <w:t>。</w:t>
      </w:r>
      <w:r w:rsidR="00F17B70" w:rsidRPr="00F17B70">
        <w:rPr>
          <w:rFonts w:ascii="楷体" w:eastAsia="楷体" w:hAnsi="楷体" w:cs="DFKaiShu SB Estd BF"/>
          <w:noProof/>
          <w:color w:val="000000"/>
          <w:sz w:val="28"/>
          <w:szCs w:val="28"/>
        </w:rPr>
        <w:drawing>
          <wp:inline distT="0" distB="0" distL="0" distR="0">
            <wp:extent cx="266065" cy="223520"/>
            <wp:effectExtent l="0" t="0" r="635" b="5080"/>
            <wp:docPr id="48" name="圖片 21" descr="描述: \\140.112.59.229\資源平台\資源平台\版權\版權ICON與範例\F-公共財-book_mark_transparent-squar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描述: \\140.112.59.229\資源平台\資源平台\版權\版權ICON與範例\F-公共財-book_mark_transparent-squar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B70" w:rsidRDefault="00F17B70" w:rsidP="003100F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PMingLiU" w:hAnsi="楷体" w:cs="Times New Roman" w:hint="eastAsia"/>
          <w:sz w:val="28"/>
          <w:szCs w:val="28"/>
          <w:lang w:eastAsia="zh-TW"/>
        </w:rPr>
      </w:pPr>
    </w:p>
    <w:p w:rsidR="00F03743" w:rsidRDefault="00F03743" w:rsidP="003100F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PMingLiU" w:hAnsi="楷体" w:cs="Times New Roman" w:hint="eastAsia"/>
          <w:sz w:val="28"/>
          <w:szCs w:val="28"/>
          <w:lang w:eastAsia="zh-TW"/>
        </w:rPr>
      </w:pPr>
    </w:p>
    <w:p w:rsidR="00F03743" w:rsidRPr="00F03743" w:rsidRDefault="00F03743" w:rsidP="003100F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PMingLiU" w:hAnsi="楷体" w:cs="Times New Roman" w:hint="eastAsia"/>
          <w:sz w:val="28"/>
          <w:szCs w:val="28"/>
          <w:lang w:eastAsia="zh-TW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3118"/>
        <w:gridCol w:w="992"/>
        <w:gridCol w:w="4253"/>
      </w:tblGrid>
      <w:tr w:rsidR="00F17B70" w:rsidRPr="00F17B70" w:rsidTr="0045264C">
        <w:tc>
          <w:tcPr>
            <w:tcW w:w="852" w:type="dxa"/>
            <w:shd w:val="clear" w:color="auto" w:fill="auto"/>
          </w:tcPr>
          <w:p w:rsidR="00F17B70" w:rsidRPr="00F17B70" w:rsidRDefault="00F17B70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F17B70">
              <w:rPr>
                <w:rFonts w:ascii="楷体" w:eastAsia="楷体" w:hAnsi="楷体" w:hint="eastAsia"/>
                <w:sz w:val="24"/>
                <w:szCs w:val="24"/>
              </w:rPr>
              <w:t>頁碼</w:t>
            </w:r>
          </w:p>
        </w:tc>
        <w:tc>
          <w:tcPr>
            <w:tcW w:w="3118" w:type="dxa"/>
            <w:shd w:val="clear" w:color="auto" w:fill="auto"/>
          </w:tcPr>
          <w:p w:rsidR="00F17B70" w:rsidRPr="00F17B70" w:rsidRDefault="00F17B70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F17B70">
              <w:rPr>
                <w:rFonts w:ascii="楷体" w:eastAsia="楷体" w:hAnsi="楷体" w:hint="eastAsia"/>
                <w:sz w:val="24"/>
                <w:szCs w:val="24"/>
              </w:rPr>
              <w:t>作品</w:t>
            </w:r>
          </w:p>
        </w:tc>
        <w:tc>
          <w:tcPr>
            <w:tcW w:w="992" w:type="dxa"/>
            <w:shd w:val="clear" w:color="auto" w:fill="auto"/>
          </w:tcPr>
          <w:p w:rsidR="00F17B70" w:rsidRPr="00F17B70" w:rsidRDefault="00F17B70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F17B70">
              <w:rPr>
                <w:rFonts w:ascii="楷体" w:eastAsia="楷体" w:hAnsi="楷体" w:hint="eastAsia"/>
                <w:sz w:val="24"/>
                <w:szCs w:val="24"/>
              </w:rPr>
              <w:t>版權</w:t>
            </w:r>
            <w:r w:rsidRPr="00F17B70">
              <w:rPr>
                <w:rFonts w:ascii="楷体" w:eastAsia="楷体" w:hAnsi="楷体"/>
                <w:sz w:val="24"/>
                <w:szCs w:val="24"/>
              </w:rPr>
              <w:br/>
            </w:r>
            <w:r w:rsidRPr="00F17B70">
              <w:rPr>
                <w:rFonts w:ascii="楷体" w:eastAsia="楷体" w:hAnsi="楷体" w:hint="eastAsia"/>
                <w:sz w:val="24"/>
                <w:szCs w:val="24"/>
              </w:rPr>
              <w:t>標示</w:t>
            </w:r>
          </w:p>
        </w:tc>
        <w:tc>
          <w:tcPr>
            <w:tcW w:w="4253" w:type="dxa"/>
            <w:shd w:val="clear" w:color="auto" w:fill="auto"/>
          </w:tcPr>
          <w:p w:rsidR="00F17B70" w:rsidRPr="00F17B70" w:rsidRDefault="00F17B70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F17B70">
              <w:rPr>
                <w:rFonts w:ascii="楷体" w:eastAsia="楷体" w:hAnsi="楷体" w:hint="eastAsia"/>
                <w:sz w:val="24"/>
                <w:szCs w:val="24"/>
              </w:rPr>
              <w:t>作者／來源</w:t>
            </w:r>
          </w:p>
        </w:tc>
      </w:tr>
      <w:tr w:rsidR="00F17B70" w:rsidRPr="00F17B70" w:rsidTr="0045264C">
        <w:tc>
          <w:tcPr>
            <w:tcW w:w="852" w:type="dxa"/>
            <w:shd w:val="clear" w:color="auto" w:fill="auto"/>
          </w:tcPr>
          <w:p w:rsidR="00F17B70" w:rsidRPr="00F17B70" w:rsidRDefault="00F17B70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F17B70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F17B70" w:rsidRPr="00F17B70" w:rsidRDefault="00F17B70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F17B70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貞元中</w:t>
            </w:r>
            <w:proofErr w:type="gramStart"/>
            <w:r w:rsidRPr="00F17B70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﹐</w:t>
            </w:r>
            <w:proofErr w:type="gramEnd"/>
            <w:r w:rsidRPr="00F17B70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有張生者</w:t>
            </w:r>
            <w:r w:rsidRPr="00F17B70">
              <w:rPr>
                <w:rFonts w:ascii="楷体" w:eastAsia="楷体" w:hAnsi="楷体"/>
                <w:sz w:val="24"/>
                <w:szCs w:val="24"/>
              </w:rPr>
              <w:t>…</w:t>
            </w:r>
            <w:proofErr w:type="gramStart"/>
            <w:r w:rsidRPr="00F17B70">
              <w:rPr>
                <w:rFonts w:ascii="楷体" w:eastAsia="楷体" w:hAnsi="楷体"/>
                <w:sz w:val="24"/>
                <w:szCs w:val="24"/>
              </w:rPr>
              <w:t>…</w:t>
            </w:r>
            <w:r w:rsidRPr="00F17B70">
              <w:rPr>
                <w:rFonts w:ascii="楷体" w:eastAsia="楷体" w:hAnsi="楷体" w:cs="DFKaiShu SB Estd BF"/>
                <w:color w:val="000000"/>
                <w:sz w:val="24"/>
                <w:szCs w:val="24"/>
              </w:rPr>
              <w:t>公垂以命篇</w:t>
            </w:r>
            <w:proofErr w:type="gramEnd"/>
            <w:r w:rsidRPr="00F17B70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F17B70" w:rsidRPr="00F17B70" w:rsidRDefault="00F17B70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F17B70">
              <w:rPr>
                <w:rFonts w:ascii="楷体" w:eastAsia="楷体" w:hAnsi="楷体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66065" cy="223520"/>
                  <wp:effectExtent l="0" t="0" r="635" b="5080"/>
                  <wp:docPr id="47" name="圖片 21" descr="描述: \\140.112.59.229\資源平台\資源平台\版權\版權ICON與範例\F-公共財-book_mark_transparent-square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F17B70" w:rsidRPr="00F17B70" w:rsidRDefault="00F17B70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F17B70">
              <w:rPr>
                <w:rFonts w:ascii="楷体" w:eastAsia="楷体" w:hAnsi="楷体" w:cs="PMingLiU" w:hint="eastAsia"/>
                <w:color w:val="000000"/>
                <w:sz w:val="24"/>
                <w:szCs w:val="24"/>
              </w:rPr>
              <w:t>元</w:t>
            </w:r>
            <w:proofErr w:type="gramStart"/>
            <w:r w:rsidRPr="00F17B70">
              <w:rPr>
                <w:rFonts w:ascii="楷体" w:eastAsia="楷体" w:hAnsi="楷体" w:cs="PMingLiU" w:hint="eastAsia"/>
                <w:color w:val="000000"/>
                <w:sz w:val="24"/>
                <w:szCs w:val="24"/>
              </w:rPr>
              <w:t>稹</w:t>
            </w:r>
            <w:proofErr w:type="gramEnd"/>
            <w:r w:rsidRPr="00F17B70">
              <w:rPr>
                <w:rFonts w:ascii="楷体" w:eastAsia="楷体" w:hAnsi="楷体" w:cs="PMingLiU" w:hint="eastAsia"/>
                <w:color w:val="000000"/>
                <w:sz w:val="24"/>
                <w:szCs w:val="24"/>
              </w:rPr>
              <w:t>＜鶯</w:t>
            </w:r>
            <w:proofErr w:type="gramStart"/>
            <w:r w:rsidRPr="00F17B70">
              <w:rPr>
                <w:rFonts w:ascii="楷体" w:eastAsia="楷体" w:hAnsi="楷体" w:cs="PMingLiU" w:hint="eastAsia"/>
                <w:color w:val="000000"/>
                <w:sz w:val="24"/>
                <w:szCs w:val="24"/>
              </w:rPr>
              <w:t>鶯</w:t>
            </w:r>
            <w:proofErr w:type="gramEnd"/>
            <w:r w:rsidRPr="00F17B70">
              <w:rPr>
                <w:rFonts w:ascii="楷体" w:eastAsia="楷体" w:hAnsi="楷体" w:cs="PMingLiU" w:hint="eastAsia"/>
                <w:color w:val="000000"/>
                <w:sz w:val="24"/>
                <w:szCs w:val="24"/>
              </w:rPr>
              <w:t>傳＞</w:t>
            </w:r>
          </w:p>
          <w:p w:rsidR="00F17B70" w:rsidRPr="00F17B70" w:rsidRDefault="00F17B70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F17B70">
              <w:rPr>
                <w:rFonts w:ascii="楷体" w:eastAsia="楷体" w:hAnsi="楷体" w:hint="eastAsia"/>
                <w:sz w:val="24"/>
                <w:szCs w:val="24"/>
              </w:rPr>
              <w:t>本作品已超過著作財產權存續</w:t>
            </w:r>
            <w:proofErr w:type="gramStart"/>
            <w:r w:rsidRPr="00F17B70">
              <w:rPr>
                <w:rFonts w:ascii="楷体" w:eastAsia="楷体" w:hAnsi="楷体" w:hint="eastAsia"/>
                <w:sz w:val="24"/>
                <w:szCs w:val="24"/>
              </w:rPr>
              <w:t>期間，</w:t>
            </w:r>
            <w:proofErr w:type="gramEnd"/>
            <w:r w:rsidRPr="00F17B70">
              <w:rPr>
                <w:rFonts w:ascii="楷体" w:eastAsia="楷体" w:hAnsi="楷体" w:hint="eastAsia"/>
                <w:sz w:val="24"/>
                <w:szCs w:val="24"/>
              </w:rPr>
              <w:t>屬公共領域之著作。</w:t>
            </w:r>
          </w:p>
        </w:tc>
      </w:tr>
    </w:tbl>
    <w:p w:rsidR="00646970" w:rsidRPr="008F5056" w:rsidRDefault="00646970">
      <w:pPr>
        <w:rPr>
          <w:rFonts w:ascii="楷体" w:eastAsia="楷体" w:hAnsi="楷体"/>
          <w:sz w:val="28"/>
          <w:szCs w:val="28"/>
          <w:lang w:eastAsia="zh-TW"/>
        </w:rPr>
      </w:pPr>
    </w:p>
    <w:sectPr w:rsidR="00646970" w:rsidRPr="008F5056" w:rsidSect="0064697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799" w:rsidRDefault="002B1799" w:rsidP="008F5056">
      <w:pPr>
        <w:spacing w:after="0" w:line="240" w:lineRule="auto"/>
      </w:pPr>
      <w:r>
        <w:separator/>
      </w:r>
    </w:p>
  </w:endnote>
  <w:endnote w:type="continuationSeparator" w:id="0">
    <w:p w:rsidR="002B1799" w:rsidRDefault="002B1799" w:rsidP="008F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魏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743" w:rsidRDefault="00F03743">
    <w:pPr>
      <w:pStyle w:val="Footer"/>
      <w:jc w:val="center"/>
    </w:pPr>
    <w:r w:rsidRPr="00F03743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-20955</wp:posOffset>
          </wp:positionV>
          <wp:extent cx="2247900" cy="657225"/>
          <wp:effectExtent l="0" t="0" r="0" b="0"/>
          <wp:wrapNone/>
          <wp:docPr id="11" name="圖片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黑字透明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8490649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4</w:t>
          </w:r>
        </w:fldSimple>
      </w:sdtContent>
    </w:sdt>
  </w:p>
  <w:p w:rsidR="005270A3" w:rsidRDefault="005270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799" w:rsidRDefault="002B1799" w:rsidP="008F5056">
      <w:pPr>
        <w:spacing w:after="0" w:line="240" w:lineRule="auto"/>
      </w:pPr>
      <w:r>
        <w:separator/>
      </w:r>
    </w:p>
  </w:footnote>
  <w:footnote w:type="continuationSeparator" w:id="0">
    <w:p w:rsidR="002B1799" w:rsidRDefault="002B1799" w:rsidP="008F5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100FB"/>
    <w:rsid w:val="002B1799"/>
    <w:rsid w:val="003100FB"/>
    <w:rsid w:val="005270A3"/>
    <w:rsid w:val="00614AAF"/>
    <w:rsid w:val="00646970"/>
    <w:rsid w:val="00851E7F"/>
    <w:rsid w:val="008F5056"/>
    <w:rsid w:val="00C6744B"/>
    <w:rsid w:val="00F03743"/>
    <w:rsid w:val="00F1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FB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50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056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F50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056"/>
    <w:rPr>
      <w:lang w:eastAsia="zh-CN"/>
    </w:rPr>
  </w:style>
  <w:style w:type="paragraph" w:styleId="NoSpacing">
    <w:name w:val="No Spacing"/>
    <w:uiPriority w:val="1"/>
    <w:qFormat/>
    <w:rsid w:val="00F17B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B70"/>
    <w:rPr>
      <w:rFonts w:ascii="Tahoma" w:hAnsi="Tahoma" w:cs="Tahoma"/>
      <w:sz w:val="16"/>
      <w:szCs w:val="16"/>
      <w:lang w:eastAsia="zh-CN"/>
    </w:rPr>
  </w:style>
  <w:style w:type="paragraph" w:customStyle="1" w:styleId="11">
    <w:name w:val="樣式 樣式 魏碑中標題 + 套用前:  1 列 + 左:  1 字元"/>
    <w:basedOn w:val="Normal"/>
    <w:autoRedefine/>
    <w:rsid w:val="00851E7F"/>
    <w:pPr>
      <w:tabs>
        <w:tab w:val="left" w:pos="142"/>
      </w:tabs>
      <w:autoSpaceDE w:val="0"/>
      <w:autoSpaceDN w:val="0"/>
      <w:adjustRightInd w:val="0"/>
      <w:spacing w:beforeLines="100" w:afterLines="50" w:line="440" w:lineRule="exact"/>
      <w:ind w:left="272"/>
      <w:jc w:val="right"/>
      <w:textAlignment w:val="bottom"/>
    </w:pPr>
    <w:rPr>
      <w:rFonts w:ascii="楷体" w:eastAsia="楷体" w:hAnsi="楷体" w:cs="PMingLiU"/>
      <w:spacing w:val="60"/>
      <w:kern w:val="32"/>
      <w:sz w:val="28"/>
      <w:szCs w:val="28"/>
      <w:lang w:eastAsia="zh-TW"/>
    </w:rPr>
  </w:style>
  <w:style w:type="paragraph" w:customStyle="1" w:styleId="2105">
    <w:name w:val="樣式 歐體樣式 + 左:  2 字元 套用前:  1 列 套用後:  0.5 列"/>
    <w:basedOn w:val="Normal"/>
    <w:rsid w:val="00851E7F"/>
    <w:pPr>
      <w:tabs>
        <w:tab w:val="left" w:pos="142"/>
      </w:tabs>
      <w:autoSpaceDE w:val="0"/>
      <w:autoSpaceDN w:val="0"/>
      <w:adjustRightInd w:val="0"/>
      <w:spacing w:beforeLines="100" w:afterLines="50" w:line="480" w:lineRule="exact"/>
      <w:ind w:leftChars="200" w:left="544" w:firstLineChars="100" w:firstLine="520"/>
      <w:jc w:val="both"/>
      <w:textAlignment w:val="bottom"/>
    </w:pPr>
    <w:rPr>
      <w:rFonts w:ascii="Times New Roman" w:eastAsia="超研澤魏碑體" w:hAnsi="Times New Roman" w:cs="PMingLiU"/>
      <w:spacing w:val="60"/>
      <w:kern w:val="32"/>
      <w:sz w:val="40"/>
      <w:szCs w:val="20"/>
      <w:lang w:eastAsia="zh-TW"/>
    </w:rPr>
  </w:style>
  <w:style w:type="paragraph" w:styleId="NormalWeb">
    <w:name w:val="Normal (Web)"/>
    <w:basedOn w:val="Normal"/>
    <w:uiPriority w:val="99"/>
    <w:rsid w:val="00851E7F"/>
    <w:pPr>
      <w:spacing w:beforeLines="50" w:afterLines="50" w:line="400" w:lineRule="exact"/>
      <w:ind w:left="624"/>
      <w:jc w:val="both"/>
    </w:pPr>
    <w:rPr>
      <w:rFonts w:ascii="PMingLiU" w:eastAsia="PMingLiU" w:hAnsi="Times New Roman" w:cs="Times New Roman"/>
      <w:spacing w:val="16"/>
      <w:kern w:val="20"/>
      <w:sz w:val="24"/>
      <w:szCs w:val="24"/>
      <w:lang w:eastAsia="zh-TW"/>
    </w:rPr>
  </w:style>
  <w:style w:type="character" w:styleId="Hyperlink">
    <w:name w:val="Hyperlink"/>
    <w:uiPriority w:val="99"/>
    <w:unhideWhenUsed/>
    <w:rsid w:val="00851E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3.0/tw/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creativecommons.org/licenses/by-nc-sa/3.0/tw/" TargetMode="External"/><Relationship Id="rId12" Type="http://schemas.openxmlformats.org/officeDocument/2006/relationships/hyperlink" Target="http://ocw.aca.ntu.edu.tw/ntu-ocw/index.php/ocw/copyright_declarati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-nc-sa/3.0/tw/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reativecommons.org/licenses/by-nc-sa/3.0/tw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reativecommons.org/licenses/by-nc-sa/3.0/tw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Priscilla</cp:lastModifiedBy>
  <cp:revision>6</cp:revision>
  <dcterms:created xsi:type="dcterms:W3CDTF">2012-09-28T17:39:00Z</dcterms:created>
  <dcterms:modified xsi:type="dcterms:W3CDTF">2012-10-15T10:14:00Z</dcterms:modified>
</cp:coreProperties>
</file>