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F3A" w:rsidRPr="00E87B84" w:rsidRDefault="00B83F3A" w:rsidP="00B83F3A">
      <w:pPr>
        <w:pStyle w:val="2105"/>
        <w:spacing w:before="240" w:after="120"/>
        <w:ind w:leftChars="0" w:left="0" w:firstLineChars="0" w:firstLine="0"/>
        <w:jc w:val="center"/>
        <w:rPr>
          <w:rFonts w:ascii="楷体" w:eastAsia="楷体" w:hAnsi="楷体"/>
          <w:szCs w:val="40"/>
        </w:rPr>
      </w:pPr>
      <w:r w:rsidRPr="00E87B84">
        <w:rPr>
          <w:rFonts w:ascii="楷体" w:eastAsia="楷体" w:hAnsi="楷体" w:hint="eastAsia"/>
        </w:rPr>
        <w:t>《中國文學美感》</w:t>
      </w:r>
      <w:r w:rsidRPr="00E87B84">
        <w:rPr>
          <w:rFonts w:ascii="楷体" w:eastAsia="楷体" w:hAnsi="楷体" w:hint="eastAsia"/>
          <w:szCs w:val="40"/>
        </w:rPr>
        <w:t xml:space="preserve">           </w:t>
      </w:r>
    </w:p>
    <w:p w:rsidR="00B83F3A" w:rsidRPr="00E87B84" w:rsidRDefault="00B83F3A" w:rsidP="00B83F3A">
      <w:pPr>
        <w:pStyle w:val="11"/>
      </w:pPr>
      <w:r>
        <w:rPr>
          <w:rFonts w:ascii="DFKai-SB" w:hAnsi="DFKai-SB" w:hint="eastAsia"/>
          <w:noProof/>
          <w:color w:val="000000"/>
          <w:sz w:val="36"/>
          <w:szCs w:val="36"/>
          <w:lang w:eastAsia="zh-CN"/>
        </w:rPr>
        <w:pict>
          <v:group id="群組 4" o:spid="_x0000_s1026" style="position:absolute;left:0;text-align:left;margin-left:30.45pt;margin-top:32.4pt;width:402.55pt;height:79.2pt;z-index:251660288" coordsize="50131,9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">
            <v:rect id="矩形 2" o:spid="_x0000_s1027" style="position:absolute;left:10000;width:40131;height:91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RrsQA&#10;AADaAAAADwAAAGRycy9kb3ducmV2LnhtbESP0WrCQBRE3wX/YbmFvohuGsRq6iqStpD61tQPuGZv&#10;k9Ts3ZDdJvHvXaHQx2FmzjDb/Wga0VPnassKnhYRCOLC6ppLBaev9/kahPPIGhvLpOBKDva76WSL&#10;ibYDf1Kf+1IECLsEFVTet4mUrqjIoFvYljh437Yz6IPsSqk7HALcNDKOopU0WHNYqLCltKLikv8a&#10;BR/H5fGUZvLnsqlfZ9lzHsnz6k2px4fx8ALC0+j/w3/tTCuI4X4l3AC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IUa7EAAAA2gAAAA8AAAAAAAAAAAAAAAAAmAIAAGRycy9k&#10;b3ducmV2LnhtbFBLBQYAAAAABAAEAPUAAACJAwAAAAA=&#10;" filled="f" stroked="f">
              <v:textbox style="mso-fit-shape-to-text:t">
                <w:txbxContent>
                  <w:p w:rsidR="00B83F3A" w:rsidRPr="00E87B84" w:rsidRDefault="00B83F3A" w:rsidP="00B83F3A">
                    <w:pPr>
                      <w:pStyle w:val="NormalWeb"/>
                      <w:spacing w:before="120" w:after="120"/>
                      <w:ind w:left="0"/>
                      <w:rPr>
                        <w:sz w:val="28"/>
                        <w:szCs w:val="28"/>
                      </w:rPr>
                    </w:pPr>
                    <w:r w:rsidRPr="00E87B84">
                      <w:rPr>
                        <w:rFonts w:ascii="Times New Roman" w:eastAsia="DFKai-SB" w:hAnsi="DFKai-SB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【本著作除另有註明外，採取</w:t>
                    </w:r>
                    <w:hyperlink r:id="rId6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創用</w:t>
                      </w:r>
                    </w:hyperlink>
                    <w:hyperlink r:id="rId7" w:history="1">
                      <w:r w:rsidRPr="00E87B84">
                        <w:rPr>
                          <w:rStyle w:val="Hyperlink"/>
                          <w:rFonts w:ascii="Times New Roman" w:eastAsia="DFKai-SB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CC</w:t>
                      </w:r>
                    </w:hyperlink>
                    <w:hyperlink r:id="rId8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「姓名標示－非商業性－相同方式分享」台灣</w:t>
                      </w:r>
                    </w:hyperlink>
                    <w:hyperlink r:id="rId9" w:history="1">
                      <w:r w:rsidRPr="00E87B84">
                        <w:rPr>
                          <w:rStyle w:val="Hyperlink"/>
                          <w:rFonts w:ascii="Times New Roman" w:eastAsia="DFKai-SB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3.0</w:t>
                      </w:r>
                    </w:hyperlink>
                    <w:hyperlink r:id="rId10" w:history="1">
                      <w:r w:rsidRPr="00E87B84">
                        <w:rPr>
                          <w:rStyle w:val="Hyperlink"/>
                          <w:rFonts w:ascii="Times New Roman" w:eastAsia="DFKai-SB" w:hAnsi="DFKai-SB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版</w:t>
                      </w:r>
                    </w:hyperlink>
                    <w:r w:rsidRPr="00E87B84">
                      <w:rPr>
                        <w:rFonts w:ascii="Times New Roman" w:eastAsia="DFKai-SB" w:hAnsi="DFKai-SB" w:hint="eastAsia"/>
                        <w:b/>
                        <w:bCs/>
                        <w:color w:val="000000"/>
                        <w:kern w:val="24"/>
                        <w:sz w:val="28"/>
                        <w:szCs w:val="28"/>
                      </w:rPr>
                      <w:t>授權釋出】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5" o:spid="_x0000_s1028" type="#_x0000_t75" alt="cc" href="http://creativecommons.org/licenses/by-nc-sa/3.0/tw/" style="position:absolute;top:3106;width:10048;height:360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5uRvDAAAA2gAAAA8AAABkcnMvZG93bnJldi54bWxEj0GLwjAUhO+C/yE8wYtoqgsq1Sjisqwn&#10;2VVBj8/m2Rabl9LEWv31RljY4zAz3zDzZWMKUVPlcssKhoMIBHFidc6pgsP+qz8F4TyyxsIyKXiQ&#10;g+Wi3ZpjrO2df6ne+VQECLsYFWTel7GULsnIoBvYkjh4F1sZ9EFWqdQV3gPcFHIURWNpMOewkGFJ&#10;64yS6+5mFNTHnrvcps/tz3nyPG3Q4jd/jpXqdprVDISnxv+H/9obreAD3lfCDZC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vm5G8MAAADaAAAADwAAAAAAAAAAAAAAAACf&#10;AgAAZHJzL2Rvd25yZXYueG1sUEsFBgAAAAAEAAQA9wAAAI8DAAAAAA==&#10;" o:button="t">
              <v:fill o:detectmouseclick="t"/>
              <v:imagedata r:id="rId11" o:title="cc"/>
            </v:shape>
          </v:group>
        </w:pict>
      </w:r>
      <w:r>
        <w:rPr>
          <w:rFonts w:hint="eastAsia"/>
        </w:rPr>
        <w:t>教授名稱：</w:t>
      </w:r>
      <w:r w:rsidRPr="00E87B84">
        <w:rPr>
          <w:rFonts w:hint="eastAsia"/>
        </w:rPr>
        <w:t>國立台灣大學中文系</w:t>
      </w:r>
      <w:r w:rsidRPr="00E87B84">
        <w:rPr>
          <w:rFonts w:cs="MingLiU" w:hint="eastAsia"/>
        </w:rPr>
        <w:t>柯慶明教授</w:t>
      </w:r>
    </w:p>
    <w:p w:rsidR="00B83F3A" w:rsidRDefault="00B83F3A" w:rsidP="00B83F3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B83F3A" w:rsidRDefault="00B83F3A" w:rsidP="00B83F3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B83F3A" w:rsidRDefault="00B83F3A" w:rsidP="00B83F3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DFKai-SB" w:hAnsi="DFKai-SB" w:cs="PMingLiU" w:hint="eastAsia"/>
          <w:color w:val="000000"/>
          <w:sz w:val="36"/>
          <w:szCs w:val="36"/>
          <w:lang w:eastAsia="zh-TW"/>
        </w:rPr>
      </w:pPr>
    </w:p>
    <w:p w:rsidR="00B83F3A" w:rsidRDefault="00B83F3A" w:rsidP="007F5CB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穝灿砰" w:hint="eastAsia"/>
          <w:color w:val="000000"/>
          <w:sz w:val="36"/>
          <w:szCs w:val="32"/>
        </w:rPr>
      </w:pPr>
    </w:p>
    <w:p w:rsidR="007F5CB2" w:rsidRPr="007F5CB2" w:rsidRDefault="00B83F3A" w:rsidP="00B83F3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楷体" w:eastAsia="楷体" w:hAnsi="楷体" w:cs="Times New Roman"/>
          <w:sz w:val="36"/>
          <w:szCs w:val="32"/>
        </w:rPr>
      </w:pPr>
      <w:r>
        <w:rPr>
          <w:rFonts w:ascii="楷体" w:eastAsia="楷体" w:hAnsi="楷体" w:cs="穝灿砰" w:hint="eastAsia"/>
          <w:color w:val="000000"/>
          <w:sz w:val="36"/>
          <w:szCs w:val="32"/>
        </w:rPr>
        <w:t>伍、</w:t>
      </w:r>
      <w:r w:rsidR="007F5CB2" w:rsidRPr="007F5CB2">
        <w:rPr>
          <w:rFonts w:ascii="楷体" w:eastAsia="楷体" w:hAnsi="楷体" w:cs="穝灿砰" w:hint="eastAsia"/>
          <w:color w:val="000000"/>
          <w:sz w:val="36"/>
          <w:szCs w:val="32"/>
        </w:rPr>
        <w:t>先秦史籍</w:t>
      </w:r>
    </w:p>
    <w:p w:rsidR="007F5CB2" w:rsidRDefault="007F5CB2" w:rsidP="007F5CB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穝灿砰"/>
          <w:color w:val="000000"/>
          <w:sz w:val="32"/>
          <w:szCs w:val="28"/>
        </w:rPr>
      </w:pPr>
    </w:p>
    <w:p w:rsidR="007F5CB2" w:rsidRPr="007F5CB2" w:rsidRDefault="007F5CB2" w:rsidP="007F5CB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初，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鄭武公娶于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申，曰武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姜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生莊公及共叔段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。莊公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寤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生，驚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姜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氏，故名曰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寤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生，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遂惡之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愛共叔段，欲立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之。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亟請於武公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，公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弗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許。及莊公即位，為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之請制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公曰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：「制，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巖邑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也，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虢叔死焉。佗邑唯命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。」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請京，使居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之，謂之京城大叔。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祭仲曰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：「都，城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過百雉，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國之害也。先王之制：大都，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不過參國之一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；中，五之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一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；小，九之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一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。今京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不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度，非制也，君將不堪。」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公曰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：「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姜氏欲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之，焉辟害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﹖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」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對曰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：「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姜氏何厭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之有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﹖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不如早為之所，無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使滋蔓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！蔓，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難圖也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。蔓草猶不可除，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況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君之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寵弟乎﹖」公曰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：「多行不義，必</w:t>
      </w:r>
      <w:proofErr w:type="gramStart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自斃，子姑待</w:t>
      </w:r>
      <w:proofErr w:type="gramEnd"/>
      <w:r w:rsidRPr="007F5CB2">
        <w:rPr>
          <w:rFonts w:ascii="楷体" w:eastAsia="楷体" w:hAnsi="楷体" w:cs="ArialUnicodeMS"/>
          <w:color w:val="000000"/>
          <w:sz w:val="28"/>
          <w:szCs w:val="28"/>
          <w:lang w:eastAsia="zh-TW"/>
        </w:rPr>
        <w:t>之。」</w:t>
      </w:r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既而大叔命西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鄙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、北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鄙貳於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己。公子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呂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曰：「國不堪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貳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君將若之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何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﹖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欲與大叔，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臣請事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之；若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弗與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則請除之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，無生民心。」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公曰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：「無庸，將自及。」大叔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又收貳以為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己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邑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，至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于廩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延。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子封曰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：「可矣。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厚將得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眾。」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公曰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：「不義，不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暱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厚將崩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。」大叔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完聚，繕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甲兵，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具卒乘，將襲鄭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，夫人將啟之。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公聞其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期，曰：「可矣。」命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子封帥車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二百乘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以伐京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。京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叛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大叔段。段入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于鄢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。公伐諸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鄢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。五月辛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丑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，大叔出奔共。</w:t>
      </w:r>
    </w:p>
    <w:p w:rsidR="007F5CB2" w:rsidRPr="007F5CB2" w:rsidRDefault="007F5CB2" w:rsidP="007F5CB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書曰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：「鄭伯克段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于鄢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。」段不弟，故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不言弟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；如二君，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故曰克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；稱鄭伯，</w:t>
      </w:r>
    </w:p>
    <w:p w:rsidR="0064077C" w:rsidRPr="0064077C" w:rsidRDefault="007F5CB2" w:rsidP="006407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譏失教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也：謂之鄭志。不言出奔，難之也。遂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寘姜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氏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于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城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潁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而誓之曰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：「不及黃泉，無相見也！」既而悔之。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潁考叔為潁谷封人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，聞之，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有獻於公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公賜之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食。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食舍肉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公問之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對曰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：「小人有母，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皆嘗小人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之食矣；未嘗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君之羹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，請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以遺之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。」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公曰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：「爾有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母遺，繄我獨無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！」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潁考叔曰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：「敢問何謂也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﹖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」公語之故，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且告之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悔。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對曰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：「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君何患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焉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﹖若闕地及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泉，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隧而相見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，其誰曰不然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﹖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」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公從之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公入而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賦：「大隧之中，其樂也融融。」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姜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出而賦：「大隧之外，其樂也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洩洩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。」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遂為母子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如初。君子曰：「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潁考叔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，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純孝也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，愛其母，施及莊公。《詩》曰：『孝子不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匱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，永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錫爾類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』，其是</w:t>
      </w:r>
      <w:proofErr w:type="gramStart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之謂乎</w:t>
      </w:r>
      <w:proofErr w:type="gramEnd"/>
      <w:r w:rsidRPr="007F5CB2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！」</w:t>
      </w:r>
      <w:r w:rsidR="0064077C">
        <w:rPr>
          <w:rFonts w:ascii="楷体" w:eastAsia="楷体" w:hAnsi="楷体" w:cs="夹发砰" w:hint="eastAsia"/>
          <w:color w:val="000000"/>
          <w:sz w:val="28"/>
          <w:szCs w:val="28"/>
          <w:lang w:eastAsia="zh-TW"/>
        </w:rPr>
        <w:t>(</w:t>
      </w:r>
      <w:r w:rsidR="0064077C" w:rsidRPr="0064077C">
        <w:rPr>
          <w:rFonts w:ascii="楷体" w:eastAsia="楷体" w:hAnsi="楷体" w:cs="穝灿砰" w:hint="eastAsia"/>
          <w:color w:val="000000"/>
          <w:sz w:val="28"/>
          <w:szCs w:val="28"/>
          <w:lang w:eastAsia="zh-TW"/>
        </w:rPr>
        <w:t>《左傳</w:t>
      </w:r>
      <w:r w:rsidR="0064077C" w:rsidRPr="0064077C">
        <w:rPr>
          <w:rFonts w:ascii="楷体" w:eastAsia="穝灿砰" w:hAnsi="楷体" w:cs="穝灿砰" w:hint="eastAsia"/>
          <w:color w:val="000000"/>
          <w:sz w:val="28"/>
          <w:szCs w:val="28"/>
          <w:lang w:eastAsia="zh-TW"/>
        </w:rPr>
        <w:t>•</w:t>
      </w:r>
      <w:r w:rsidR="0064077C" w:rsidRPr="0064077C">
        <w:rPr>
          <w:rFonts w:ascii="楷体" w:eastAsia="楷体" w:hAnsi="楷体" w:cs="穝灿砰" w:hint="eastAsia"/>
          <w:color w:val="000000"/>
          <w:sz w:val="28"/>
          <w:szCs w:val="28"/>
          <w:lang w:eastAsia="zh-TW"/>
        </w:rPr>
        <w:t>魯隱公元年》</w:t>
      </w:r>
      <w:r w:rsidR="0064077C">
        <w:rPr>
          <w:rFonts w:ascii="楷体" w:eastAsia="楷体" w:hAnsi="楷体" w:cs="穝灿砰" w:hint="eastAsia"/>
          <w:color w:val="000000"/>
          <w:sz w:val="28"/>
          <w:szCs w:val="28"/>
          <w:lang w:eastAsia="zh-TW"/>
        </w:rPr>
        <w:t>)</w:t>
      </w:r>
      <w:r w:rsidR="0064077C" w:rsidRPr="0064077C">
        <w:rPr>
          <w:rFonts w:ascii="DFKai-SB" w:eastAsia="DFKai-SB" w:hAnsi="DFKai-SB"/>
          <w:noProof/>
          <w:sz w:val="24"/>
          <w:szCs w:val="24"/>
          <w:lang w:eastAsia="zh-TW"/>
        </w:rPr>
        <w:t xml:space="preserve"> </w:t>
      </w:r>
      <w:r w:rsidR="0064077C" w:rsidRPr="0064077C">
        <w:rPr>
          <w:rFonts w:ascii="楷体" w:eastAsia="楷体" w:hAnsi="楷体" w:cs="穝灿砰"/>
          <w:noProof/>
          <w:color w:val="000000"/>
          <w:sz w:val="28"/>
          <w:szCs w:val="28"/>
        </w:rPr>
        <w:drawing>
          <wp:inline distT="0" distB="0" distL="0" distR="0">
            <wp:extent cx="266065" cy="223520"/>
            <wp:effectExtent l="0" t="0" r="635" b="5080"/>
            <wp:docPr id="10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B2" w:rsidRPr="0064077C" w:rsidRDefault="007F5CB2" w:rsidP="007F5CB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lastRenderedPageBreak/>
        <w:t>癸酉，師陳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于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鞌。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邴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夏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御齊侯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，逢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丑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父為右。晉解張御郤克，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鄭丘緩為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右。</w:t>
      </w:r>
    </w:p>
    <w:p w:rsidR="007F5CB2" w:rsidRPr="0064077C" w:rsidRDefault="007F5CB2" w:rsidP="007F5CB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齊侯曰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：「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余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姑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翦滅此而朝食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。」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不介馬而馳之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。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郤克傷於矢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，流血及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屨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，</w:t>
      </w:r>
    </w:p>
    <w:p w:rsidR="007F5CB2" w:rsidRPr="0064077C" w:rsidRDefault="007F5CB2" w:rsidP="007F5CB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未絕鼓音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，曰：「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余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病矣！」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張侯曰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：「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自始合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，而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矢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貫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余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手及肘，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余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折以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御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。左輪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朱殷，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豈敢言病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﹖吾子忍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之！」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緩曰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：「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自始合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，苟有險，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余必下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推車，子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豈識之﹖然子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病矣！」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張侯曰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：「師之耳目，在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吾旗鼓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，進退從之。此車一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人殿之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，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可以集事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。若之何其以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病敗君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之大事也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﹖擐甲執兵，固即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死也，病未及死，吾子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勉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之！」左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并轡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，右援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枹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而鼓。馬逸不能止，師從之。</w:t>
      </w:r>
    </w:p>
    <w:p w:rsidR="0064077C" w:rsidRPr="0064077C" w:rsidRDefault="007F5CB2" w:rsidP="0064077C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</w:rPr>
      </w:pP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齊師敗績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。逐之，三周</w:t>
      </w:r>
      <w:proofErr w:type="gramStart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華不注</w:t>
      </w:r>
      <w:proofErr w:type="gramEnd"/>
      <w:r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。</w:t>
      </w:r>
      <w:r w:rsidR="0064077C">
        <w:rPr>
          <w:rFonts w:ascii="楷体" w:eastAsia="楷体" w:hAnsi="楷体" w:cs="Times New Roman" w:hint="eastAsia"/>
          <w:color w:val="000000"/>
          <w:sz w:val="28"/>
          <w:szCs w:val="28"/>
        </w:rPr>
        <w:t>(</w:t>
      </w:r>
      <w:r w:rsidR="0064077C"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《左傳</w:t>
      </w:r>
      <w:r w:rsidR="0064077C" w:rsidRPr="0064077C">
        <w:rPr>
          <w:rFonts w:ascii="Times New Roman" w:eastAsia="楷体" w:hAnsi="Times New Roman" w:cs="Times New Roman"/>
          <w:color w:val="000000"/>
          <w:sz w:val="28"/>
          <w:szCs w:val="28"/>
          <w:lang w:eastAsia="zh-TW"/>
        </w:rPr>
        <w:t>•</w:t>
      </w:r>
      <w:r w:rsidR="0064077C" w:rsidRPr="0064077C">
        <w:rPr>
          <w:rFonts w:ascii="楷体" w:eastAsia="楷体" w:hAnsi="楷体" w:cs="Times New Roman"/>
          <w:color w:val="000000"/>
          <w:sz w:val="28"/>
          <w:szCs w:val="28"/>
          <w:lang w:eastAsia="zh-TW"/>
        </w:rPr>
        <w:t>魯成公二年》</w:t>
      </w:r>
      <w:r w:rsidR="0064077C">
        <w:rPr>
          <w:rFonts w:ascii="楷体" w:eastAsia="楷体" w:hAnsi="楷体" w:cs="Times New Roman" w:hint="eastAsia"/>
          <w:color w:val="000000"/>
          <w:sz w:val="28"/>
          <w:szCs w:val="28"/>
        </w:rPr>
        <w:t>)</w:t>
      </w:r>
      <w:r w:rsidR="0064077C" w:rsidRPr="0064077C">
        <w:rPr>
          <w:rFonts w:ascii="DFKai-SB" w:eastAsia="DFKai-SB" w:hAnsi="DFKai-SB"/>
          <w:noProof/>
          <w:sz w:val="24"/>
          <w:szCs w:val="24"/>
        </w:rPr>
        <w:t xml:space="preserve"> </w:t>
      </w:r>
      <w:r w:rsidR="0064077C" w:rsidRPr="0064077C">
        <w:rPr>
          <w:rFonts w:ascii="楷体" w:eastAsia="楷体" w:hAnsi="楷体" w:cs="Times New Roman"/>
          <w:noProof/>
          <w:color w:val="000000"/>
          <w:sz w:val="28"/>
          <w:szCs w:val="28"/>
        </w:rPr>
        <w:drawing>
          <wp:inline distT="0" distB="0" distL="0" distR="0">
            <wp:extent cx="266065" cy="223520"/>
            <wp:effectExtent l="0" t="0" r="635" b="5080"/>
            <wp:docPr id="1" name="圖片 21" descr="描述: \\140.112.59.229\資源平台\資源平台\版權\版權ICON與範例\F-公共財-book_mark_transparent-squar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描述: \\140.112.59.229\資源平台\資源平台\版權\版權ICON與範例\F-公共財-book_mark_transparent-squar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CB2" w:rsidRPr="0064077C" w:rsidRDefault="007F5CB2" w:rsidP="007F5CB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3118"/>
        <w:gridCol w:w="992"/>
        <w:gridCol w:w="4253"/>
      </w:tblGrid>
      <w:tr w:rsidR="0064077C" w:rsidRPr="0064077C" w:rsidTr="0045264C">
        <w:tc>
          <w:tcPr>
            <w:tcW w:w="852" w:type="dxa"/>
            <w:shd w:val="clear" w:color="auto" w:fill="auto"/>
          </w:tcPr>
          <w:p w:rsidR="0064077C" w:rsidRPr="0064077C" w:rsidRDefault="0064077C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64077C">
              <w:rPr>
                <w:rFonts w:ascii="楷体" w:eastAsia="楷体" w:hAnsi="楷体" w:hint="eastAsia"/>
                <w:sz w:val="24"/>
                <w:szCs w:val="24"/>
              </w:rPr>
              <w:t>頁碼</w:t>
            </w:r>
          </w:p>
        </w:tc>
        <w:tc>
          <w:tcPr>
            <w:tcW w:w="3118" w:type="dxa"/>
            <w:shd w:val="clear" w:color="auto" w:fill="auto"/>
          </w:tcPr>
          <w:p w:rsidR="0064077C" w:rsidRPr="0064077C" w:rsidRDefault="0064077C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64077C">
              <w:rPr>
                <w:rFonts w:ascii="楷体" w:eastAsia="楷体" w:hAnsi="楷体" w:hint="eastAsia"/>
                <w:sz w:val="24"/>
                <w:szCs w:val="24"/>
              </w:rPr>
              <w:t>作品</w:t>
            </w:r>
          </w:p>
        </w:tc>
        <w:tc>
          <w:tcPr>
            <w:tcW w:w="992" w:type="dxa"/>
            <w:shd w:val="clear" w:color="auto" w:fill="auto"/>
          </w:tcPr>
          <w:p w:rsidR="0064077C" w:rsidRPr="0064077C" w:rsidRDefault="0064077C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64077C">
              <w:rPr>
                <w:rFonts w:ascii="楷体" w:eastAsia="楷体" w:hAnsi="楷体" w:hint="eastAsia"/>
                <w:sz w:val="24"/>
                <w:szCs w:val="24"/>
              </w:rPr>
              <w:t>版權</w:t>
            </w:r>
            <w:r w:rsidRPr="0064077C">
              <w:rPr>
                <w:rFonts w:ascii="楷体" w:eastAsia="楷体" w:hAnsi="楷体"/>
                <w:sz w:val="24"/>
                <w:szCs w:val="24"/>
              </w:rPr>
              <w:br/>
            </w:r>
            <w:r w:rsidRPr="0064077C">
              <w:rPr>
                <w:rFonts w:ascii="楷体" w:eastAsia="楷体" w:hAnsi="楷体" w:hint="eastAsia"/>
                <w:sz w:val="24"/>
                <w:szCs w:val="24"/>
              </w:rPr>
              <w:t>標示</w:t>
            </w:r>
          </w:p>
        </w:tc>
        <w:tc>
          <w:tcPr>
            <w:tcW w:w="4253" w:type="dxa"/>
            <w:shd w:val="clear" w:color="auto" w:fill="auto"/>
          </w:tcPr>
          <w:p w:rsidR="0064077C" w:rsidRPr="0064077C" w:rsidRDefault="0064077C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64077C">
              <w:rPr>
                <w:rFonts w:ascii="楷体" w:eastAsia="楷体" w:hAnsi="楷体" w:hint="eastAsia"/>
                <w:sz w:val="24"/>
                <w:szCs w:val="24"/>
              </w:rPr>
              <w:t>作者／來源</w:t>
            </w:r>
          </w:p>
        </w:tc>
      </w:tr>
      <w:tr w:rsidR="0064077C" w:rsidRPr="0064077C" w:rsidTr="0045264C">
        <w:tc>
          <w:tcPr>
            <w:tcW w:w="852" w:type="dxa"/>
            <w:shd w:val="clear" w:color="auto" w:fill="auto"/>
          </w:tcPr>
          <w:p w:rsidR="0064077C" w:rsidRPr="0064077C" w:rsidRDefault="0064077C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64077C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64077C" w:rsidRPr="0064077C" w:rsidRDefault="0064077C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64077C">
              <w:rPr>
                <w:rFonts w:ascii="楷体" w:eastAsia="楷体" w:hAnsi="楷体" w:cs="夹发砰" w:hint="eastAsia"/>
                <w:color w:val="000000"/>
                <w:sz w:val="24"/>
                <w:szCs w:val="24"/>
              </w:rPr>
              <w:t>初，</w:t>
            </w:r>
            <w:proofErr w:type="gramStart"/>
            <w:r w:rsidRPr="0064077C">
              <w:rPr>
                <w:rFonts w:ascii="楷体" w:eastAsia="楷体" w:hAnsi="楷体" w:cs="夹发砰" w:hint="eastAsia"/>
                <w:color w:val="000000"/>
                <w:sz w:val="24"/>
                <w:szCs w:val="24"/>
              </w:rPr>
              <w:t>鄭武公娶于</w:t>
            </w:r>
            <w:proofErr w:type="gramEnd"/>
            <w:r w:rsidRPr="0064077C">
              <w:rPr>
                <w:rFonts w:ascii="楷体" w:eastAsia="楷体" w:hAnsi="楷体" w:cs="夹发砰" w:hint="eastAsia"/>
                <w:color w:val="000000"/>
                <w:sz w:val="24"/>
                <w:szCs w:val="24"/>
              </w:rPr>
              <w:t>申</w:t>
            </w:r>
            <w:r w:rsidRPr="0064077C">
              <w:rPr>
                <w:rFonts w:ascii="楷体" w:eastAsia="楷体" w:hAnsi="楷体" w:cs="夹发砰"/>
                <w:color w:val="000000"/>
                <w:sz w:val="24"/>
                <w:szCs w:val="24"/>
              </w:rPr>
              <w:t>…</w:t>
            </w:r>
            <w:proofErr w:type="gramStart"/>
            <w:r w:rsidRPr="0064077C">
              <w:rPr>
                <w:rFonts w:ascii="楷体" w:eastAsia="楷体" w:hAnsi="楷体" w:cs="夹发砰"/>
                <w:color w:val="000000"/>
                <w:sz w:val="24"/>
                <w:szCs w:val="24"/>
              </w:rPr>
              <w:t>…</w:t>
            </w:r>
            <w:proofErr w:type="gramEnd"/>
            <w:r w:rsidRPr="0064077C">
              <w:rPr>
                <w:rFonts w:ascii="楷体" w:eastAsia="楷体" w:hAnsi="楷体" w:cs="夹发砰" w:hint="eastAsia"/>
                <w:color w:val="000000"/>
                <w:sz w:val="24"/>
                <w:szCs w:val="24"/>
              </w:rPr>
              <w:t>其是</w:t>
            </w:r>
            <w:proofErr w:type="gramStart"/>
            <w:r w:rsidRPr="0064077C">
              <w:rPr>
                <w:rFonts w:ascii="楷体" w:eastAsia="楷体" w:hAnsi="楷体" w:cs="夹发砰" w:hint="eastAsia"/>
                <w:color w:val="000000"/>
                <w:sz w:val="24"/>
                <w:szCs w:val="24"/>
              </w:rPr>
              <w:t>之謂乎</w:t>
            </w:r>
            <w:proofErr w:type="gramEnd"/>
            <w:r w:rsidRPr="0064077C">
              <w:rPr>
                <w:rFonts w:ascii="楷体" w:eastAsia="楷体" w:hAnsi="楷体" w:cs="夹发砰" w:hint="eastAsia"/>
                <w:color w:val="000000"/>
                <w:sz w:val="24"/>
                <w:szCs w:val="24"/>
              </w:rPr>
              <w:t>！</w:t>
            </w:r>
          </w:p>
        </w:tc>
        <w:tc>
          <w:tcPr>
            <w:tcW w:w="992" w:type="dxa"/>
            <w:shd w:val="clear" w:color="auto" w:fill="auto"/>
          </w:tcPr>
          <w:p w:rsidR="0064077C" w:rsidRPr="0064077C" w:rsidRDefault="0064077C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64077C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8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64077C" w:rsidRPr="0064077C" w:rsidRDefault="00C0753F" w:rsidP="0045264C">
            <w:pPr>
              <w:pStyle w:val="NoSpacing"/>
              <w:rPr>
                <w:rFonts w:ascii="楷体" w:eastAsia="楷体" w:hAnsi="楷体" w:cs="穝灿砰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穝灿砰" w:hint="eastAsia"/>
                <w:color w:val="000000"/>
                <w:sz w:val="24"/>
                <w:szCs w:val="24"/>
              </w:rPr>
              <w:t>引自左丘明：</w:t>
            </w:r>
            <w:r w:rsidR="0064077C" w:rsidRPr="0064077C">
              <w:rPr>
                <w:rFonts w:ascii="楷体" w:eastAsia="楷体" w:hAnsi="楷体" w:cs="穝灿砰" w:hint="eastAsia"/>
                <w:color w:val="000000"/>
                <w:sz w:val="24"/>
                <w:szCs w:val="24"/>
              </w:rPr>
              <w:t>《左傳</w:t>
            </w:r>
            <w:r w:rsidR="0064077C" w:rsidRPr="0064077C">
              <w:rPr>
                <w:rFonts w:ascii="楷体" w:eastAsia="穝灿砰" w:hAnsi="楷体" w:cs="穝灿砰" w:hint="eastAsia"/>
                <w:color w:val="000000"/>
                <w:sz w:val="24"/>
                <w:szCs w:val="24"/>
              </w:rPr>
              <w:t>•</w:t>
            </w:r>
            <w:r w:rsidR="0064077C" w:rsidRPr="0064077C">
              <w:rPr>
                <w:rFonts w:ascii="楷体" w:eastAsia="楷体" w:hAnsi="楷体" w:cs="穝灿砰" w:hint="eastAsia"/>
                <w:color w:val="000000"/>
                <w:sz w:val="24"/>
                <w:szCs w:val="24"/>
              </w:rPr>
              <w:t>魯隱公元年》</w:t>
            </w:r>
          </w:p>
          <w:p w:rsidR="0064077C" w:rsidRPr="0064077C" w:rsidRDefault="0064077C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64077C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64077C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64077C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  <w:tr w:rsidR="0064077C" w:rsidRPr="0064077C" w:rsidTr="0045264C">
        <w:tc>
          <w:tcPr>
            <w:tcW w:w="852" w:type="dxa"/>
            <w:shd w:val="clear" w:color="auto" w:fill="auto"/>
          </w:tcPr>
          <w:p w:rsidR="0064077C" w:rsidRPr="0064077C" w:rsidRDefault="00B83F3A" w:rsidP="0045264C">
            <w:pPr>
              <w:pStyle w:val="NoSpacing"/>
              <w:rPr>
                <w:rFonts w:ascii="楷体" w:eastAsia="楷体" w:hAnsi="楷体" w:hint="eastAsia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hint="eastAsia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64077C" w:rsidRPr="0064077C" w:rsidRDefault="0064077C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64077C">
              <w:rPr>
                <w:rFonts w:ascii="楷体" w:eastAsia="楷体" w:hAnsi="楷体" w:cs="Times New Roman"/>
                <w:color w:val="000000"/>
                <w:sz w:val="24"/>
                <w:szCs w:val="24"/>
              </w:rPr>
              <w:t>癸酉，師陳</w:t>
            </w:r>
            <w:proofErr w:type="gramStart"/>
            <w:r w:rsidRPr="0064077C">
              <w:rPr>
                <w:rFonts w:ascii="楷体" w:eastAsia="楷体" w:hAnsi="楷体" w:cs="Times New Roman"/>
                <w:color w:val="000000"/>
                <w:sz w:val="24"/>
                <w:szCs w:val="24"/>
              </w:rPr>
              <w:t>于</w:t>
            </w:r>
            <w:proofErr w:type="gramEnd"/>
            <w:r w:rsidRPr="0064077C">
              <w:rPr>
                <w:rFonts w:ascii="楷体" w:eastAsia="楷体" w:hAnsi="楷体" w:cs="Times New Roman"/>
                <w:color w:val="000000"/>
                <w:sz w:val="24"/>
                <w:szCs w:val="24"/>
              </w:rPr>
              <w:t>鞌……三周華不注</w:t>
            </w:r>
            <w:r w:rsidRPr="0064077C">
              <w:rPr>
                <w:rFonts w:ascii="楷体" w:eastAsia="楷体" w:hAnsi="楷体" w:cs="Times New Roman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92" w:type="dxa"/>
            <w:shd w:val="clear" w:color="auto" w:fill="auto"/>
          </w:tcPr>
          <w:p w:rsidR="0064077C" w:rsidRPr="0064077C" w:rsidRDefault="0064077C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64077C">
              <w:rPr>
                <w:rFonts w:ascii="楷体" w:eastAsia="楷体" w:hAnsi="楷体"/>
                <w:noProof/>
                <w:sz w:val="24"/>
                <w:szCs w:val="24"/>
                <w:lang w:eastAsia="zh-CN"/>
              </w:rPr>
              <w:drawing>
                <wp:inline distT="0" distB="0" distL="0" distR="0">
                  <wp:extent cx="266065" cy="223520"/>
                  <wp:effectExtent l="0" t="0" r="635" b="5080"/>
                  <wp:docPr id="9" name="圖片 21" descr="描述: \\140.112.59.229\資源平台\資源平台\版權\版權ICON與範例\F-公共財-book_mark_transparent-square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描述: \\140.112.59.229\資源平台\資源平台\版權\版權ICON與範例\F-公共財-book_mark_transparent-square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shd w:val="clear" w:color="auto" w:fill="auto"/>
          </w:tcPr>
          <w:p w:rsidR="0064077C" w:rsidRPr="0064077C" w:rsidRDefault="00C0753F" w:rsidP="0045264C">
            <w:pPr>
              <w:pStyle w:val="NoSpacing"/>
              <w:rPr>
                <w:rFonts w:ascii="楷体" w:eastAsia="楷体" w:hAnsi="楷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楷体" w:eastAsia="楷体" w:hAnsi="楷体" w:cs="穝灿砰" w:hint="eastAsia"/>
                <w:color w:val="000000"/>
                <w:sz w:val="24"/>
                <w:szCs w:val="24"/>
              </w:rPr>
              <w:t>引自左丘明：</w:t>
            </w:r>
            <w:r w:rsidR="0064077C" w:rsidRPr="0064077C">
              <w:rPr>
                <w:rFonts w:ascii="楷体" w:eastAsia="楷体" w:hAnsi="楷体" w:cs="Times New Roman"/>
                <w:color w:val="000000"/>
                <w:sz w:val="24"/>
                <w:szCs w:val="24"/>
              </w:rPr>
              <w:t>《左傳</w:t>
            </w:r>
            <w:r w:rsidR="0064077C" w:rsidRPr="0064077C">
              <w:rPr>
                <w:rFonts w:ascii="Times New Roman" w:eastAsia="楷体" w:hAnsi="Times New Roman" w:cs="Times New Roman"/>
                <w:color w:val="000000"/>
                <w:sz w:val="24"/>
                <w:szCs w:val="24"/>
              </w:rPr>
              <w:t>•</w:t>
            </w:r>
            <w:r w:rsidR="0064077C" w:rsidRPr="0064077C">
              <w:rPr>
                <w:rFonts w:ascii="楷体" w:eastAsia="楷体" w:hAnsi="楷体" w:cs="Times New Roman"/>
                <w:color w:val="000000"/>
                <w:sz w:val="24"/>
                <w:szCs w:val="24"/>
              </w:rPr>
              <w:t>魯成公二年》</w:t>
            </w:r>
          </w:p>
          <w:p w:rsidR="0064077C" w:rsidRPr="0064077C" w:rsidRDefault="0064077C" w:rsidP="0045264C">
            <w:pPr>
              <w:pStyle w:val="NoSpacing"/>
              <w:rPr>
                <w:rFonts w:ascii="楷体" w:eastAsia="楷体" w:hAnsi="楷体"/>
                <w:sz w:val="24"/>
                <w:szCs w:val="24"/>
              </w:rPr>
            </w:pPr>
            <w:r w:rsidRPr="0064077C">
              <w:rPr>
                <w:rFonts w:ascii="楷体" w:eastAsia="楷体" w:hAnsi="楷体" w:hint="eastAsia"/>
                <w:sz w:val="24"/>
                <w:szCs w:val="24"/>
              </w:rPr>
              <w:t>本作品已超過著作財產權存續</w:t>
            </w:r>
            <w:proofErr w:type="gramStart"/>
            <w:r w:rsidRPr="0064077C">
              <w:rPr>
                <w:rFonts w:ascii="楷体" w:eastAsia="楷体" w:hAnsi="楷体" w:hint="eastAsia"/>
                <w:sz w:val="24"/>
                <w:szCs w:val="24"/>
              </w:rPr>
              <w:t>期間，</w:t>
            </w:r>
            <w:proofErr w:type="gramEnd"/>
            <w:r w:rsidRPr="0064077C">
              <w:rPr>
                <w:rFonts w:ascii="楷体" w:eastAsia="楷体" w:hAnsi="楷体" w:hint="eastAsia"/>
                <w:sz w:val="24"/>
                <w:szCs w:val="24"/>
              </w:rPr>
              <w:t>屬公共領域之著作。</w:t>
            </w:r>
          </w:p>
        </w:tc>
      </w:tr>
    </w:tbl>
    <w:p w:rsidR="007F5CB2" w:rsidRPr="0064077C" w:rsidRDefault="007F5CB2" w:rsidP="007F5CB2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楷体" w:eastAsia="楷体" w:hAnsi="楷体" w:cs="Times New Roman"/>
          <w:sz w:val="28"/>
          <w:szCs w:val="28"/>
          <w:lang w:eastAsia="zh-TW"/>
        </w:rPr>
      </w:pPr>
    </w:p>
    <w:sectPr w:rsidR="007F5CB2" w:rsidRPr="0064077C" w:rsidSect="0064697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7C" w:rsidRDefault="00CF387C" w:rsidP="0095128A">
      <w:pPr>
        <w:spacing w:after="0" w:line="240" w:lineRule="auto"/>
      </w:pPr>
      <w:r>
        <w:separator/>
      </w:r>
    </w:p>
  </w:endnote>
  <w:endnote w:type="continuationSeparator" w:id="0">
    <w:p w:rsidR="00CF387C" w:rsidRDefault="00CF387C" w:rsidP="0095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魏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穝灿砰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夹发砰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3F" w:rsidRDefault="00C0753F">
    <w:pPr>
      <w:pStyle w:val="Footer"/>
      <w:jc w:val="center"/>
    </w:pPr>
    <w:r w:rsidRPr="00C0753F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3343275</wp:posOffset>
          </wp:positionH>
          <wp:positionV relativeFrom="paragraph">
            <wp:posOffset>-87630</wp:posOffset>
          </wp:positionV>
          <wp:extent cx="2247900" cy="657225"/>
          <wp:effectExtent l="0" t="0" r="0" b="0"/>
          <wp:wrapNone/>
          <wp:docPr id="5" name="圖片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黑字透明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0753F">
      <w:t xml:space="preserve"> </w:t>
    </w:r>
    <w:sdt>
      <w:sdtPr>
        <w:id w:val="8490643"/>
        <w:docPartObj>
          <w:docPartGallery w:val="Page Numbers (Bottom of Page)"/>
          <w:docPartUnique/>
        </w:docPartObj>
      </w:sdtPr>
      <w:sdtContent>
        <w:fldSimple w:instr=" PAGE   \* MERGEFORMAT ">
          <w:r>
            <w:rPr>
              <w:noProof/>
            </w:rPr>
            <w:t>2</w:t>
          </w:r>
        </w:fldSimple>
      </w:sdtContent>
    </w:sdt>
  </w:p>
  <w:p w:rsidR="0095128A" w:rsidRDefault="009512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7C" w:rsidRDefault="00CF387C" w:rsidP="0095128A">
      <w:pPr>
        <w:spacing w:after="0" w:line="240" w:lineRule="auto"/>
      </w:pPr>
      <w:r>
        <w:separator/>
      </w:r>
    </w:p>
  </w:footnote>
  <w:footnote w:type="continuationSeparator" w:id="0">
    <w:p w:rsidR="00CF387C" w:rsidRDefault="00CF387C" w:rsidP="00951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5CB2"/>
    <w:rsid w:val="002D4276"/>
    <w:rsid w:val="0064077C"/>
    <w:rsid w:val="00646970"/>
    <w:rsid w:val="007B47FA"/>
    <w:rsid w:val="007F5CB2"/>
    <w:rsid w:val="0095128A"/>
    <w:rsid w:val="00B83F3A"/>
    <w:rsid w:val="00C0753F"/>
    <w:rsid w:val="00CF3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CB2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77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7C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9512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28A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5128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28A"/>
    <w:rPr>
      <w:lang w:eastAsia="zh-CN"/>
    </w:rPr>
  </w:style>
  <w:style w:type="paragraph" w:customStyle="1" w:styleId="11">
    <w:name w:val="樣式 樣式 魏碑中標題 + 套用前:  1 列 + 左:  1 字元"/>
    <w:basedOn w:val="Normal"/>
    <w:autoRedefine/>
    <w:rsid w:val="00B83F3A"/>
    <w:pPr>
      <w:tabs>
        <w:tab w:val="left" w:pos="142"/>
      </w:tabs>
      <w:autoSpaceDE w:val="0"/>
      <w:autoSpaceDN w:val="0"/>
      <w:adjustRightInd w:val="0"/>
      <w:spacing w:beforeLines="100" w:afterLines="50" w:line="440" w:lineRule="exact"/>
      <w:ind w:left="272"/>
      <w:jc w:val="right"/>
      <w:textAlignment w:val="bottom"/>
    </w:pPr>
    <w:rPr>
      <w:rFonts w:ascii="楷体" w:eastAsia="楷体" w:hAnsi="楷体" w:cs="PMingLiU"/>
      <w:spacing w:val="60"/>
      <w:kern w:val="32"/>
      <w:sz w:val="28"/>
      <w:szCs w:val="28"/>
      <w:lang w:eastAsia="zh-TW"/>
    </w:rPr>
  </w:style>
  <w:style w:type="paragraph" w:customStyle="1" w:styleId="2105">
    <w:name w:val="樣式 歐體樣式 + 左:  2 字元 套用前:  1 列 套用後:  0.5 列"/>
    <w:basedOn w:val="Normal"/>
    <w:rsid w:val="00B83F3A"/>
    <w:pPr>
      <w:tabs>
        <w:tab w:val="left" w:pos="142"/>
      </w:tabs>
      <w:autoSpaceDE w:val="0"/>
      <w:autoSpaceDN w:val="0"/>
      <w:adjustRightInd w:val="0"/>
      <w:spacing w:beforeLines="100" w:afterLines="50" w:line="480" w:lineRule="exact"/>
      <w:ind w:leftChars="200" w:left="544" w:firstLineChars="100" w:firstLine="520"/>
      <w:jc w:val="both"/>
      <w:textAlignment w:val="bottom"/>
    </w:pPr>
    <w:rPr>
      <w:rFonts w:ascii="Times New Roman" w:eastAsia="超研澤魏碑體" w:hAnsi="Times New Roman" w:cs="PMingLiU"/>
      <w:spacing w:val="60"/>
      <w:kern w:val="32"/>
      <w:sz w:val="40"/>
      <w:szCs w:val="20"/>
      <w:lang w:eastAsia="zh-TW"/>
    </w:rPr>
  </w:style>
  <w:style w:type="paragraph" w:styleId="NormalWeb">
    <w:name w:val="Normal (Web)"/>
    <w:basedOn w:val="Normal"/>
    <w:uiPriority w:val="99"/>
    <w:rsid w:val="00B83F3A"/>
    <w:pPr>
      <w:spacing w:beforeLines="50" w:afterLines="50" w:line="400" w:lineRule="exact"/>
      <w:ind w:left="624"/>
      <w:jc w:val="both"/>
    </w:pPr>
    <w:rPr>
      <w:rFonts w:ascii="PMingLiU" w:eastAsia="PMingLiU" w:hAnsi="Times New Roman" w:cs="Times New Roman"/>
      <w:spacing w:val="16"/>
      <w:kern w:val="20"/>
      <w:sz w:val="24"/>
      <w:szCs w:val="24"/>
      <w:lang w:eastAsia="zh-TW"/>
    </w:rPr>
  </w:style>
  <w:style w:type="character" w:styleId="Hyperlink">
    <w:name w:val="Hyperlink"/>
    <w:uiPriority w:val="99"/>
    <w:unhideWhenUsed/>
    <w:rsid w:val="00B83F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tw/" TargetMode="Externa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creativecommons.org/licenses/by-nc-sa/3.0/tw/" TargetMode="External"/><Relationship Id="rId12" Type="http://schemas.openxmlformats.org/officeDocument/2006/relationships/hyperlink" Target="http://ocw.aca.ntu.edu.tw/ntu-ocw/index.php/ocw/copyright_declaratio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reativecommons.org/licenses/by-nc-sa/3.0/tw/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reativecommons.org/licenses/by-nc-sa/3.0/tw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eativecommons.org/licenses/by-nc-sa/3.0/tw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</dc:creator>
  <cp:lastModifiedBy>Priscilla</cp:lastModifiedBy>
  <cp:revision>5</cp:revision>
  <dcterms:created xsi:type="dcterms:W3CDTF">2012-09-28T16:32:00Z</dcterms:created>
  <dcterms:modified xsi:type="dcterms:W3CDTF">2012-10-15T10:04:00Z</dcterms:modified>
</cp:coreProperties>
</file>