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30D" w:rsidRPr="00C4094F" w:rsidRDefault="00C51611" w:rsidP="0064630D">
      <w:pPr>
        <w:autoSpaceDE w:val="0"/>
        <w:autoSpaceDN w:val="0"/>
        <w:adjustRightInd w:val="0"/>
        <w:jc w:val="center"/>
        <w:rPr>
          <w:rFonts w:ascii="標楷體" w:eastAsia="標楷體" w:hAnsi="標楷體"/>
          <w:kern w:val="0"/>
          <w:sz w:val="84"/>
          <w:szCs w:val="84"/>
        </w:rPr>
      </w:pPr>
      <w:r w:rsidRPr="0064630D">
        <w:rPr>
          <w:rFonts w:ascii="標楷體" w:eastAsia="標楷體" w:hAnsi="標楷體" w:hint="eastAsia"/>
          <w:kern w:val="0"/>
          <w:sz w:val="120"/>
          <w:szCs w:val="120"/>
        </w:rPr>
        <w:t>國立臺灣大學</w:t>
      </w:r>
      <w:r w:rsidRPr="0064630D">
        <w:rPr>
          <w:rFonts w:ascii="標楷體" w:eastAsia="標楷體" w:hAnsi="標楷體" w:hint="eastAsia"/>
          <w:kern w:val="0"/>
          <w:sz w:val="120"/>
          <w:szCs w:val="120"/>
        </w:rPr>
        <w:br/>
        <w:t>開放式課程</w:t>
      </w:r>
      <w:r w:rsidRPr="00C51611">
        <w:rPr>
          <w:rFonts w:ascii="標楷體" w:eastAsia="標楷體" w:hAnsi="標楷體" w:hint="eastAsia"/>
          <w:kern w:val="0"/>
          <w:sz w:val="120"/>
          <w:szCs w:val="120"/>
        </w:rPr>
        <w:br/>
      </w:r>
    </w:p>
    <w:p w:rsidR="00C4094F" w:rsidRPr="00C4094F" w:rsidRDefault="00C51611" w:rsidP="0064630D">
      <w:pPr>
        <w:autoSpaceDE w:val="0"/>
        <w:autoSpaceDN w:val="0"/>
        <w:adjustRightInd w:val="0"/>
        <w:jc w:val="center"/>
        <w:rPr>
          <w:rFonts w:ascii="標楷體" w:eastAsia="標楷體" w:hAnsi="標楷體"/>
          <w:kern w:val="0"/>
          <w:sz w:val="56"/>
          <w:szCs w:val="56"/>
        </w:rPr>
      </w:pPr>
      <w:r w:rsidRPr="00C4094F">
        <w:rPr>
          <w:rFonts w:ascii="標楷體" w:eastAsia="標楷體" w:hAnsi="標楷體" w:hint="eastAsia"/>
          <w:kern w:val="0"/>
          <w:sz w:val="84"/>
          <w:szCs w:val="84"/>
        </w:rPr>
        <w:t>《</w:t>
      </w:r>
      <w:r w:rsidR="00C4094F" w:rsidRPr="00C4094F">
        <w:rPr>
          <w:rFonts w:ascii="標楷體" w:eastAsia="標楷體" w:hAnsi="標楷體" w:hint="eastAsia"/>
          <w:kern w:val="0"/>
          <w:sz w:val="84"/>
          <w:szCs w:val="84"/>
        </w:rPr>
        <w:t>社會學理論專題研究</w:t>
      </w:r>
      <w:r w:rsidRPr="00C4094F">
        <w:rPr>
          <w:rFonts w:ascii="標楷體" w:eastAsia="標楷體" w:hAnsi="標楷體" w:hint="eastAsia"/>
          <w:kern w:val="0"/>
          <w:sz w:val="84"/>
          <w:szCs w:val="84"/>
        </w:rPr>
        <w:t>》</w:t>
      </w:r>
      <w:r w:rsidRPr="0064630D">
        <w:rPr>
          <w:rFonts w:ascii="標楷體" w:eastAsia="標楷體" w:hAnsi="標楷體" w:hint="eastAsia"/>
          <w:kern w:val="0"/>
          <w:sz w:val="88"/>
          <w:szCs w:val="88"/>
        </w:rPr>
        <w:br/>
      </w:r>
    </w:p>
    <w:p w:rsidR="00C51611" w:rsidRPr="00090EE7" w:rsidRDefault="00C51611" w:rsidP="0064630D">
      <w:pPr>
        <w:autoSpaceDE w:val="0"/>
        <w:autoSpaceDN w:val="0"/>
        <w:adjustRightInd w:val="0"/>
        <w:jc w:val="center"/>
        <w:rPr>
          <w:rFonts w:ascii="標楷體" w:eastAsia="MS Mincho" w:hAnsi="標楷體"/>
          <w:kern w:val="0"/>
          <w:sz w:val="72"/>
          <w:szCs w:val="72"/>
        </w:rPr>
      </w:pPr>
      <w:r w:rsidRPr="0064630D">
        <w:rPr>
          <w:rFonts w:ascii="標楷體" w:eastAsia="標楷體" w:hAnsi="標楷體" w:hint="eastAsia"/>
          <w:kern w:val="0"/>
          <w:sz w:val="72"/>
          <w:szCs w:val="72"/>
        </w:rPr>
        <w:t xml:space="preserve">第一講  </w:t>
      </w:r>
      <w:r w:rsidR="00090EE7">
        <w:rPr>
          <w:rFonts w:ascii="標楷體" w:eastAsia="標楷體" w:hAnsi="標楷體" w:hint="eastAsia"/>
          <w:kern w:val="0"/>
          <w:sz w:val="72"/>
          <w:szCs w:val="72"/>
        </w:rPr>
        <w:t>課程簡介</w:t>
      </w:r>
    </w:p>
    <w:p w:rsidR="00C51611" w:rsidRPr="00C51611" w:rsidRDefault="00C51611" w:rsidP="00C51611">
      <w:pPr>
        <w:autoSpaceDE w:val="0"/>
        <w:autoSpaceDN w:val="0"/>
        <w:adjustRightInd w:val="0"/>
        <w:spacing w:line="360" w:lineRule="auto"/>
        <w:jc w:val="center"/>
        <w:rPr>
          <w:rFonts w:eastAsia="標楷體"/>
          <w:kern w:val="0"/>
          <w:sz w:val="40"/>
          <w:szCs w:val="40"/>
        </w:rPr>
      </w:pPr>
      <w:r w:rsidRPr="00C51611">
        <w:rPr>
          <w:rFonts w:ascii="標楷體" w:eastAsia="標楷體" w:hAnsi="標楷體" w:hint="eastAsia"/>
          <w:kern w:val="0"/>
          <w:sz w:val="56"/>
          <w:szCs w:val="56"/>
        </w:rPr>
        <w:br/>
      </w:r>
      <w:r w:rsidRPr="00C51611">
        <w:rPr>
          <w:rFonts w:eastAsia="標楷體" w:hint="eastAsia"/>
          <w:kern w:val="0"/>
          <w:sz w:val="40"/>
          <w:szCs w:val="40"/>
        </w:rPr>
        <w:t>授課教師：國立臺灣大學社會學系孫中興教授</w:t>
      </w:r>
      <w:r w:rsidRPr="00C51611">
        <w:rPr>
          <w:rFonts w:eastAsia="標楷體"/>
          <w:kern w:val="0"/>
          <w:sz w:val="40"/>
          <w:szCs w:val="40"/>
        </w:rPr>
        <w:br/>
      </w:r>
      <w:r w:rsidRPr="00C51611">
        <w:rPr>
          <w:rFonts w:eastAsia="標楷體" w:hint="eastAsia"/>
          <w:kern w:val="0"/>
          <w:sz w:val="40"/>
          <w:szCs w:val="40"/>
        </w:rPr>
        <w:t>教室：校總區社會學系館</w:t>
      </w:r>
      <w:r w:rsidR="009A08D9">
        <w:rPr>
          <w:rFonts w:eastAsia="標楷體" w:hint="eastAsia"/>
          <w:kern w:val="0"/>
          <w:sz w:val="40"/>
          <w:szCs w:val="40"/>
        </w:rPr>
        <w:t>1</w:t>
      </w:r>
      <w:r w:rsidR="00C4094F">
        <w:rPr>
          <w:rFonts w:eastAsia="標楷體" w:hint="eastAsia"/>
          <w:kern w:val="0"/>
          <w:sz w:val="40"/>
          <w:szCs w:val="40"/>
        </w:rPr>
        <w:t>10</w:t>
      </w:r>
      <w:r w:rsidRPr="00C51611">
        <w:rPr>
          <w:rFonts w:eastAsia="標楷體" w:hint="eastAsia"/>
          <w:kern w:val="0"/>
          <w:sz w:val="40"/>
          <w:szCs w:val="40"/>
        </w:rPr>
        <w:t>教室</w:t>
      </w:r>
      <w:r w:rsidRPr="00C51611">
        <w:rPr>
          <w:rFonts w:eastAsia="標楷體"/>
          <w:kern w:val="0"/>
          <w:sz w:val="40"/>
          <w:szCs w:val="40"/>
        </w:rPr>
        <w:br/>
      </w:r>
      <w:r w:rsidRPr="00C51611">
        <w:rPr>
          <w:rFonts w:eastAsia="標楷體" w:hint="eastAsia"/>
          <w:kern w:val="0"/>
          <w:sz w:val="40"/>
          <w:szCs w:val="40"/>
        </w:rPr>
        <w:t>時間：</w:t>
      </w:r>
      <w:r w:rsidRPr="00C51611">
        <w:rPr>
          <w:rFonts w:eastAsia="標楷體"/>
          <w:kern w:val="0"/>
          <w:sz w:val="40"/>
          <w:szCs w:val="40"/>
        </w:rPr>
        <w:t>201</w:t>
      </w:r>
      <w:r w:rsidR="00C4094F">
        <w:rPr>
          <w:rFonts w:eastAsia="標楷體" w:hint="eastAsia"/>
          <w:kern w:val="0"/>
          <w:sz w:val="40"/>
          <w:szCs w:val="40"/>
        </w:rPr>
        <w:t>4</w:t>
      </w:r>
      <w:r w:rsidRPr="00C51611">
        <w:rPr>
          <w:rFonts w:eastAsia="標楷體" w:hint="eastAsia"/>
          <w:kern w:val="0"/>
          <w:sz w:val="40"/>
          <w:szCs w:val="40"/>
        </w:rPr>
        <w:t>年</w:t>
      </w:r>
      <w:r w:rsidR="00C4094F">
        <w:rPr>
          <w:rFonts w:eastAsia="標楷體" w:hint="eastAsia"/>
          <w:kern w:val="0"/>
          <w:sz w:val="40"/>
          <w:szCs w:val="40"/>
        </w:rPr>
        <w:t>2</w:t>
      </w:r>
      <w:r w:rsidRPr="00C51611">
        <w:rPr>
          <w:rFonts w:eastAsia="標楷體" w:hint="eastAsia"/>
          <w:kern w:val="0"/>
          <w:sz w:val="40"/>
          <w:szCs w:val="40"/>
        </w:rPr>
        <w:t>月</w:t>
      </w:r>
      <w:r w:rsidR="00C4094F">
        <w:rPr>
          <w:rFonts w:eastAsia="標楷體" w:hint="eastAsia"/>
          <w:kern w:val="0"/>
          <w:sz w:val="40"/>
          <w:szCs w:val="40"/>
        </w:rPr>
        <w:t>18</w:t>
      </w:r>
      <w:r w:rsidRPr="00C51611">
        <w:rPr>
          <w:rFonts w:eastAsia="標楷體" w:hint="eastAsia"/>
          <w:kern w:val="0"/>
          <w:sz w:val="40"/>
          <w:szCs w:val="40"/>
        </w:rPr>
        <w:t>日</w:t>
      </w:r>
      <w:r w:rsidRPr="00C51611">
        <w:rPr>
          <w:rFonts w:eastAsia="標楷體"/>
          <w:kern w:val="0"/>
          <w:sz w:val="40"/>
          <w:szCs w:val="40"/>
        </w:rPr>
        <w:t>(</w:t>
      </w:r>
      <w:r w:rsidR="00C4094F">
        <w:rPr>
          <w:rFonts w:eastAsia="標楷體" w:hint="eastAsia"/>
          <w:kern w:val="0"/>
          <w:sz w:val="40"/>
          <w:szCs w:val="40"/>
        </w:rPr>
        <w:t>二</w:t>
      </w:r>
      <w:r w:rsidRPr="00C51611">
        <w:rPr>
          <w:rFonts w:eastAsia="標楷體"/>
          <w:kern w:val="0"/>
          <w:sz w:val="40"/>
          <w:szCs w:val="40"/>
        </w:rPr>
        <w:t>)</w:t>
      </w:r>
    </w:p>
    <w:p w:rsidR="0034710B" w:rsidRPr="00E569FC" w:rsidRDefault="007A2E37" w:rsidP="00E569FC">
      <w:pPr>
        <w:autoSpaceDE w:val="0"/>
        <w:autoSpaceDN w:val="0"/>
        <w:adjustRightInd w:val="0"/>
        <w:spacing w:line="360" w:lineRule="auto"/>
        <w:jc w:val="center"/>
        <w:rPr>
          <w:rFonts w:eastAsia="標楷體"/>
          <w:kern w:val="0"/>
          <w:sz w:val="40"/>
          <w:szCs w:val="40"/>
        </w:rPr>
      </w:pPr>
      <w:r w:rsidRPr="007A2E37">
        <w:rPr>
          <w:noProof/>
        </w:rPr>
        <w:pict>
          <v:rect id="矩形 18" o:spid="_x0000_s1043" style="position:absolute;left:0;text-align:left;margin-left:90.3pt;margin-top:37.25pt;width:317.85pt;height:48.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" filled="f" stroked="f">
            <v:textbox style="mso-next-textbox:#矩形 18" inset=",0,,0">
              <w:txbxContent>
                <w:p w:rsidR="00AB7C03" w:rsidRPr="0064630D" w:rsidRDefault="00AB7C03" w:rsidP="00C51611">
                  <w:pPr>
                    <w:pStyle w:val="Web"/>
                    <w:jc w:val="both"/>
                    <w:rPr>
                      <w:rFonts w:ascii="Times New Roman" w:eastAsia="標楷體" w:hAnsi="Times New Roman"/>
                      <w:sz w:val="28"/>
                      <w:szCs w:val="28"/>
                      <w:lang w:eastAsia="zh-TW"/>
                    </w:rPr>
                  </w:pPr>
                  <w:r w:rsidRPr="0064630D">
                    <w:rPr>
                      <w:rFonts w:ascii="Times New Roman" w:eastAsia="標楷體" w:hAnsi="Times New Roman"/>
                      <w:b/>
                      <w:bCs/>
                      <w:color w:val="000000"/>
                      <w:kern w:val="24"/>
                      <w:sz w:val="28"/>
                      <w:szCs w:val="28"/>
                      <w:lang w:eastAsia="zh-TW"/>
                    </w:rPr>
                    <w:t>【本著作除另有註明外，採取</w:t>
                  </w:r>
                  <w:hyperlink r:id="rId8" w:history="1">
                    <w:r w:rsidRPr="0064630D">
                      <w:rPr>
                        <w:rStyle w:val="a3"/>
                        <w:rFonts w:ascii="Times New Roman" w:eastAsia="標楷體" w:hAnsi="Times New Roman"/>
                        <w:b/>
                        <w:bCs/>
                        <w:color w:val="000000"/>
                        <w:kern w:val="24"/>
                        <w:sz w:val="28"/>
                        <w:szCs w:val="28"/>
                        <w:lang w:eastAsia="zh-TW"/>
                      </w:rPr>
                      <w:t>創用</w:t>
                    </w:r>
                  </w:hyperlink>
                  <w:hyperlink r:id="rId9" w:history="1">
                    <w:r w:rsidRPr="0064630D">
                      <w:rPr>
                        <w:rStyle w:val="a3"/>
                        <w:rFonts w:ascii="Times New Roman" w:eastAsia="標楷體" w:hAnsi="Times New Roman"/>
                        <w:b/>
                        <w:bCs/>
                        <w:color w:val="000000"/>
                        <w:kern w:val="24"/>
                        <w:sz w:val="28"/>
                        <w:szCs w:val="28"/>
                        <w:lang w:eastAsia="zh-TW"/>
                      </w:rPr>
                      <w:t>CC</w:t>
                    </w:r>
                  </w:hyperlink>
                  <w:hyperlink r:id="rId10" w:history="1">
                    <w:r w:rsidRPr="0064630D">
                      <w:rPr>
                        <w:rStyle w:val="a3"/>
                        <w:rFonts w:ascii="Times New Roman" w:eastAsia="標楷體" w:hAnsi="Times New Roman"/>
                        <w:b/>
                        <w:bCs/>
                        <w:color w:val="000000"/>
                        <w:kern w:val="24"/>
                        <w:sz w:val="28"/>
                        <w:szCs w:val="28"/>
                        <w:lang w:eastAsia="zh-TW"/>
                      </w:rPr>
                      <w:t>「姓名標示－非商業性－相同方式分享</w:t>
                    </w:r>
                  </w:hyperlink>
                  <w:hyperlink r:id="rId11" w:history="1">
                    <w:r w:rsidRPr="0064630D">
                      <w:rPr>
                        <w:rStyle w:val="a3"/>
                        <w:rFonts w:ascii="Times New Roman" w:eastAsia="標楷體" w:hAnsi="Times New Roman"/>
                        <w:b/>
                        <w:bCs/>
                        <w:color w:val="000000"/>
                        <w:kern w:val="24"/>
                        <w:sz w:val="28"/>
                        <w:szCs w:val="28"/>
                        <w:lang w:eastAsia="zh-TW"/>
                      </w:rPr>
                      <w:t>」臺灣</w:t>
                    </w:r>
                  </w:hyperlink>
                  <w:hyperlink r:id="rId12" w:history="1">
                    <w:r w:rsidRPr="0064630D">
                      <w:rPr>
                        <w:rStyle w:val="a3"/>
                        <w:rFonts w:ascii="Times New Roman" w:eastAsia="標楷體" w:hAnsi="Times New Roman"/>
                        <w:b/>
                        <w:bCs/>
                        <w:color w:val="000000"/>
                        <w:kern w:val="24"/>
                        <w:sz w:val="28"/>
                        <w:szCs w:val="28"/>
                        <w:lang w:eastAsia="zh-TW"/>
                      </w:rPr>
                      <w:t>3.0</w:t>
                    </w:r>
                  </w:hyperlink>
                  <w:hyperlink r:id="rId13" w:history="1">
                    <w:r w:rsidRPr="0064630D">
                      <w:rPr>
                        <w:rStyle w:val="a3"/>
                        <w:rFonts w:ascii="Times New Roman" w:eastAsia="標楷體" w:hAnsi="Times New Roman"/>
                        <w:b/>
                        <w:bCs/>
                        <w:color w:val="000000"/>
                        <w:kern w:val="24"/>
                        <w:sz w:val="28"/>
                        <w:szCs w:val="28"/>
                        <w:lang w:eastAsia="zh-TW"/>
                      </w:rPr>
                      <w:t>版</w:t>
                    </w:r>
                  </w:hyperlink>
                  <w:r w:rsidRPr="0064630D">
                    <w:rPr>
                      <w:rFonts w:ascii="Times New Roman" w:eastAsia="標楷體" w:hAnsi="Times New Roman"/>
                      <w:b/>
                      <w:bCs/>
                      <w:color w:val="000000"/>
                      <w:kern w:val="24"/>
                      <w:sz w:val="28"/>
                      <w:szCs w:val="28"/>
                      <w:lang w:eastAsia="zh-TW"/>
                    </w:rPr>
                    <w:t>授權釋出】</w:t>
                  </w:r>
                </w:p>
              </w:txbxContent>
            </v:textbox>
          </v:rect>
        </w:pict>
      </w:r>
      <w:r w:rsidR="00C51611">
        <w:rPr>
          <w:rFonts w:eastAsia="標楷體" w:hint="eastAsia"/>
          <w:kern w:val="0"/>
          <w:sz w:val="40"/>
          <w:szCs w:val="40"/>
        </w:rPr>
        <w:t>下</w:t>
      </w:r>
      <w:r w:rsidR="00C51611" w:rsidRPr="00C51611">
        <w:rPr>
          <w:rFonts w:eastAsia="標楷體" w:hint="eastAsia"/>
          <w:kern w:val="0"/>
          <w:sz w:val="40"/>
          <w:szCs w:val="40"/>
        </w:rPr>
        <w:t>午</w:t>
      </w:r>
      <w:r w:rsidR="00C51611">
        <w:rPr>
          <w:rFonts w:eastAsia="標楷體" w:hint="eastAsia"/>
          <w:kern w:val="0"/>
          <w:sz w:val="40"/>
          <w:szCs w:val="40"/>
        </w:rPr>
        <w:t>2</w:t>
      </w:r>
      <w:r w:rsidR="00C51611" w:rsidRPr="00C51611">
        <w:rPr>
          <w:rFonts w:eastAsia="標楷體" w:hint="eastAsia"/>
          <w:kern w:val="0"/>
          <w:sz w:val="40"/>
          <w:szCs w:val="40"/>
        </w:rPr>
        <w:t>點</w:t>
      </w:r>
      <w:r w:rsidR="00C51611">
        <w:rPr>
          <w:rFonts w:eastAsia="標楷體" w:hint="eastAsia"/>
          <w:kern w:val="0"/>
          <w:sz w:val="40"/>
          <w:szCs w:val="40"/>
        </w:rPr>
        <w:t>2</w:t>
      </w:r>
      <w:r w:rsidR="00C51611" w:rsidRPr="00C51611">
        <w:rPr>
          <w:rFonts w:eastAsia="標楷體"/>
          <w:kern w:val="0"/>
          <w:sz w:val="40"/>
          <w:szCs w:val="40"/>
        </w:rPr>
        <w:t>0</w:t>
      </w:r>
      <w:r w:rsidR="00C51611" w:rsidRPr="00C51611">
        <w:rPr>
          <w:rFonts w:eastAsia="標楷體" w:hint="eastAsia"/>
          <w:kern w:val="0"/>
          <w:sz w:val="40"/>
          <w:szCs w:val="40"/>
        </w:rPr>
        <w:t>分</w:t>
      </w:r>
      <w:r w:rsidR="00C51611" w:rsidRPr="00C51611">
        <w:rPr>
          <w:rFonts w:eastAsia="標楷體"/>
          <w:kern w:val="0"/>
          <w:sz w:val="40"/>
          <w:szCs w:val="40"/>
        </w:rPr>
        <w:t>~</w:t>
      </w:r>
      <w:r w:rsidR="00C51611">
        <w:rPr>
          <w:rFonts w:eastAsia="標楷體" w:hint="eastAsia"/>
          <w:kern w:val="0"/>
          <w:sz w:val="40"/>
          <w:szCs w:val="40"/>
        </w:rPr>
        <w:t>5</w:t>
      </w:r>
      <w:r w:rsidR="00C51611" w:rsidRPr="00C51611">
        <w:rPr>
          <w:rFonts w:eastAsia="標楷體" w:hint="eastAsia"/>
          <w:kern w:val="0"/>
          <w:sz w:val="40"/>
          <w:szCs w:val="40"/>
        </w:rPr>
        <w:t>點</w:t>
      </w:r>
      <w:r w:rsidR="00C51611">
        <w:rPr>
          <w:rFonts w:eastAsia="標楷體" w:hint="eastAsia"/>
          <w:kern w:val="0"/>
          <w:sz w:val="40"/>
          <w:szCs w:val="40"/>
        </w:rPr>
        <w:t>2</w:t>
      </w:r>
      <w:r w:rsidR="00090EE7">
        <w:rPr>
          <w:rFonts w:eastAsia="標楷體" w:hint="eastAsia"/>
          <w:kern w:val="0"/>
          <w:sz w:val="40"/>
          <w:szCs w:val="40"/>
        </w:rPr>
        <w:t>0</w:t>
      </w:r>
      <w:r w:rsidR="00C51611" w:rsidRPr="00C51611">
        <w:rPr>
          <w:rFonts w:eastAsia="標楷體" w:hint="eastAsia"/>
          <w:kern w:val="0"/>
          <w:sz w:val="40"/>
          <w:szCs w:val="40"/>
        </w:rPr>
        <w:t>分</w:t>
      </w:r>
    </w:p>
    <w:p w:rsidR="00C51611" w:rsidRDefault="009A08D9" w:rsidP="00C51611">
      <w:r>
        <w:rPr>
          <w:noProof/>
        </w:rPr>
        <w:drawing>
          <wp:inline distT="0" distB="0" distL="0" distR="0">
            <wp:extent cx="1127760" cy="433070"/>
            <wp:effectExtent l="19050" t="0" r="0" b="0"/>
            <wp:docPr id="20" name="圖片 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8"/>
                    </pic:cNvPr>
                    <pic:cNvPicPr>
                      <a:picLocks noChangeAspect="1" noChangeArrowheads="1"/>
                    </pic:cNvPicPr>
                  </pic:nvPicPr>
                  <pic:blipFill>
                    <a:blip r:embed="rId14" cstate="print"/>
                    <a:srcRect/>
                    <a:stretch>
                      <a:fillRect/>
                    </a:stretch>
                  </pic:blipFill>
                  <pic:spPr bwMode="auto">
                    <a:xfrm>
                      <a:off x="0" y="0"/>
                      <a:ext cx="1127760" cy="433070"/>
                    </a:xfrm>
                    <a:prstGeom prst="rect">
                      <a:avLst/>
                    </a:prstGeom>
                    <a:noFill/>
                  </pic:spPr>
                </pic:pic>
              </a:graphicData>
            </a:graphic>
          </wp:inline>
        </w:drawing>
      </w:r>
    </w:p>
    <w:p w:rsidR="00E569FC" w:rsidRDefault="00E569FC" w:rsidP="00E569FC">
      <w:pPr>
        <w:jc w:val="center"/>
        <w:rPr>
          <w:rFonts w:ascii="標楷體" w:eastAsia="標楷體" w:hAnsi="標楷體"/>
          <w:szCs w:val="24"/>
        </w:rPr>
      </w:pPr>
    </w:p>
    <w:p w:rsidR="00E569FC" w:rsidRDefault="00E569FC" w:rsidP="00E569FC">
      <w:pPr>
        <w:jc w:val="center"/>
        <w:rPr>
          <w:rFonts w:ascii="標楷體" w:eastAsia="標楷體" w:hAnsi="標楷體"/>
          <w:szCs w:val="24"/>
        </w:rPr>
      </w:pPr>
      <w:r>
        <w:rPr>
          <w:rFonts w:ascii="標楷體" w:eastAsia="標楷體" w:hAnsi="標楷體" w:hint="eastAsia"/>
          <w:szCs w:val="24"/>
        </w:rPr>
        <w:t>※因版權緣故，此開放式課程</w:t>
      </w:r>
      <w:r w:rsidRPr="0027366F">
        <w:rPr>
          <w:rFonts w:ascii="標楷體" w:eastAsia="標楷體" w:hAnsi="標楷體" w:hint="eastAsia"/>
          <w:szCs w:val="24"/>
        </w:rPr>
        <w:t>講義</w:t>
      </w:r>
      <w:r>
        <w:rPr>
          <w:rFonts w:ascii="標楷體" w:eastAsia="標楷體" w:hAnsi="標楷體" w:hint="eastAsia"/>
          <w:szCs w:val="24"/>
        </w:rPr>
        <w:t>經過頁碼重新編碼及內容刪減，</w:t>
      </w:r>
    </w:p>
    <w:p w:rsidR="00AE769C" w:rsidRPr="00207EFD" w:rsidRDefault="00E569FC" w:rsidP="00E569FC">
      <w:pPr>
        <w:jc w:val="center"/>
      </w:pPr>
      <w:r>
        <w:rPr>
          <w:rFonts w:ascii="標楷體" w:eastAsia="標楷體" w:hAnsi="標楷體" w:hint="eastAsia"/>
          <w:szCs w:val="24"/>
        </w:rPr>
        <w:t>與上課影片所講述的頁碼和內容不盡相同，懇請了解。</w:t>
      </w:r>
    </w:p>
    <w:p w:rsidR="00563450" w:rsidRPr="00563450" w:rsidRDefault="00563450" w:rsidP="00563450">
      <w:pPr>
        <w:pBdr>
          <w:top w:val="single" w:sz="12" w:space="1" w:color="000000"/>
          <w:left w:val="single" w:sz="12" w:space="4" w:color="000000"/>
          <w:bottom w:val="single" w:sz="12" w:space="1" w:color="000000"/>
          <w:right w:val="single" w:sz="12" w:space="4" w:color="000000"/>
        </w:pBdr>
        <w:shd w:val="clear" w:color="auto" w:fill="C0C0C0"/>
        <w:jc w:val="distribute"/>
        <w:rPr>
          <w:rFonts w:ascii="標楷體" w:eastAsia="標楷體" w:hAnsi="標楷體"/>
          <w:sz w:val="44"/>
        </w:rPr>
      </w:pPr>
      <w:r w:rsidRPr="00563450">
        <w:rPr>
          <w:rFonts w:ascii="標楷體" w:eastAsia="標楷體" w:hAnsi="標楷體"/>
          <w:sz w:val="44"/>
        </w:rPr>
        <w:lastRenderedPageBreak/>
        <w:t>社會學理論專題研究</w:t>
      </w:r>
    </w:p>
    <w:p w:rsidR="00563450" w:rsidRPr="00563450" w:rsidRDefault="00563450" w:rsidP="00563450">
      <w:pPr>
        <w:pBdr>
          <w:top w:val="single" w:sz="12" w:space="1" w:color="000000"/>
          <w:left w:val="single" w:sz="12" w:space="4" w:color="000000"/>
          <w:bottom w:val="single" w:sz="12" w:space="1" w:color="000000"/>
          <w:right w:val="single" w:sz="12" w:space="4" w:color="000000"/>
        </w:pBdr>
        <w:shd w:val="clear" w:color="auto" w:fill="C0C0C0"/>
        <w:jc w:val="center"/>
        <w:rPr>
          <w:rFonts w:ascii="標楷體" w:eastAsia="標楷體" w:hAnsi="標楷體"/>
        </w:rPr>
      </w:pPr>
      <w:r w:rsidRPr="00563450">
        <w:rPr>
          <w:rFonts w:ascii="標楷體" w:eastAsia="標楷體" w:hAnsi="標楷體"/>
        </w:rPr>
        <w:t xml:space="preserve">　</w:t>
      </w:r>
      <w:r w:rsidRPr="00563450">
        <w:rPr>
          <w:rFonts w:ascii="標楷體" w:eastAsia="標楷體" w:hAnsi="標楷體" w:hint="eastAsia"/>
        </w:rPr>
        <w:t>Soc 8004</w:t>
      </w:r>
    </w:p>
    <w:p w:rsidR="00563450" w:rsidRPr="00563450" w:rsidRDefault="00563450" w:rsidP="00563450">
      <w:pPr>
        <w:pBdr>
          <w:top w:val="single" w:sz="12" w:space="1" w:color="000000"/>
          <w:left w:val="single" w:sz="12" w:space="4" w:color="000000"/>
          <w:bottom w:val="single" w:sz="12" w:space="1" w:color="000000"/>
          <w:right w:val="single" w:sz="12" w:space="4" w:color="000000"/>
        </w:pBdr>
        <w:shd w:val="clear" w:color="auto" w:fill="C0C0C0"/>
        <w:jc w:val="center"/>
        <w:rPr>
          <w:rFonts w:ascii="標楷體" w:eastAsia="標楷體" w:hAnsi="標楷體"/>
          <w:sz w:val="36"/>
        </w:rPr>
      </w:pPr>
      <w:r w:rsidRPr="00563450">
        <w:rPr>
          <w:rFonts w:ascii="標楷體" w:eastAsia="標楷體" w:hAnsi="標楷體"/>
          <w:sz w:val="36"/>
        </w:rPr>
        <w:t>授課大綱及進度</w:t>
      </w:r>
    </w:p>
    <w:p w:rsidR="00563450" w:rsidRPr="00A813B0" w:rsidRDefault="00563450" w:rsidP="00563450"/>
    <w:p w:rsidR="00563450" w:rsidRPr="00563450" w:rsidRDefault="00563450" w:rsidP="00563450">
      <w:pPr>
        <w:rPr>
          <w:rFonts w:ascii="新細明體" w:hAnsi="新細明體"/>
        </w:rPr>
      </w:pPr>
      <w:r w:rsidRPr="00563450">
        <w:rPr>
          <w:rFonts w:ascii="新細明體" w:hAnsi="新細明體"/>
        </w:rPr>
        <w:t>國立台灣大學社會學系                           一百</w:t>
      </w:r>
      <w:r w:rsidRPr="00563450">
        <w:rPr>
          <w:rFonts w:ascii="新細明體" w:hAnsi="新細明體" w:hint="eastAsia"/>
        </w:rPr>
        <w:t>零二</w:t>
      </w:r>
      <w:r w:rsidRPr="00563450">
        <w:rPr>
          <w:rFonts w:ascii="新細明體" w:hAnsi="新細明體"/>
        </w:rPr>
        <w:t>學年度第二學期</w:t>
      </w:r>
    </w:p>
    <w:p w:rsidR="00563450" w:rsidRPr="00563450" w:rsidRDefault="00563450" w:rsidP="00563450">
      <w:pPr>
        <w:rPr>
          <w:rFonts w:ascii="新細明體" w:hAnsi="新細明體"/>
        </w:rPr>
      </w:pPr>
    </w:p>
    <w:p w:rsidR="00563450" w:rsidRPr="00563450" w:rsidRDefault="00563450" w:rsidP="00563450">
      <w:pPr>
        <w:rPr>
          <w:rFonts w:ascii="新細明體" w:hAnsi="新細明體"/>
        </w:rPr>
      </w:pPr>
      <w:r w:rsidRPr="00563450">
        <w:rPr>
          <w:rFonts w:ascii="新細明體" w:hAnsi="新細明體"/>
        </w:rPr>
        <w:t>授課老師：</w:t>
      </w:r>
      <w:smartTag w:uri="urn:schemas-microsoft-com:office:smarttags" w:element="PersonName">
        <w:smartTagPr>
          <w:attr w:name="ProductID" w:val="孫中興"/>
        </w:smartTagPr>
        <w:r w:rsidRPr="00563450">
          <w:rPr>
            <w:rFonts w:ascii="新細明體" w:hAnsi="新細明體"/>
          </w:rPr>
          <w:t>孫中興</w:t>
        </w:r>
      </w:smartTag>
      <w:r w:rsidRPr="00563450">
        <w:rPr>
          <w:rFonts w:ascii="新細明體" w:hAnsi="新細明體"/>
        </w:rPr>
        <w:t>教授</w:t>
      </w:r>
    </w:p>
    <w:p w:rsidR="00563450" w:rsidRPr="00563450" w:rsidRDefault="00563450" w:rsidP="00563450">
      <w:pPr>
        <w:rPr>
          <w:rFonts w:ascii="新細明體" w:hAnsi="新細明體"/>
        </w:rPr>
      </w:pPr>
      <w:r w:rsidRPr="00563450">
        <w:rPr>
          <w:rFonts w:ascii="新細明體" w:hAnsi="新細明體"/>
        </w:rPr>
        <w:t>授課時間：周二下午2:20~5:10</w:t>
      </w:r>
    </w:p>
    <w:p w:rsidR="00563450" w:rsidRPr="00563450" w:rsidRDefault="00563450" w:rsidP="00563450">
      <w:pPr>
        <w:rPr>
          <w:rFonts w:ascii="新細明體" w:hAnsi="新細明體"/>
        </w:rPr>
      </w:pPr>
      <w:r w:rsidRPr="00563450">
        <w:rPr>
          <w:rFonts w:ascii="新細明體" w:hAnsi="新細明體"/>
        </w:rPr>
        <w:t>授課地點：社會學系大樓</w:t>
      </w:r>
      <w:r w:rsidRPr="00563450">
        <w:rPr>
          <w:rFonts w:ascii="新細明體" w:hAnsi="新細明體" w:hint="eastAsia"/>
        </w:rPr>
        <w:t>110</w:t>
      </w:r>
      <w:r w:rsidRPr="00563450">
        <w:rPr>
          <w:rFonts w:ascii="新細明體" w:hAnsi="新細明體"/>
        </w:rPr>
        <w:t>教室</w:t>
      </w:r>
    </w:p>
    <w:p w:rsidR="00563450" w:rsidRPr="00563450" w:rsidRDefault="00563450" w:rsidP="00563450">
      <w:pPr>
        <w:rPr>
          <w:rFonts w:ascii="新細明體" w:hAnsi="新細明體"/>
        </w:rPr>
      </w:pPr>
      <w:r w:rsidRPr="00563450">
        <w:rPr>
          <w:rFonts w:ascii="新細明體" w:hAnsi="新細明體"/>
        </w:rPr>
        <w:t>會談時間：周一下午2:30-</w:t>
      </w:r>
      <w:r w:rsidRPr="00563450">
        <w:rPr>
          <w:rFonts w:ascii="新細明體" w:hAnsi="新細明體" w:hint="eastAsia"/>
        </w:rPr>
        <w:t>4</w:t>
      </w:r>
      <w:r w:rsidRPr="00563450">
        <w:rPr>
          <w:rFonts w:ascii="新細明體" w:hAnsi="新細明體"/>
        </w:rPr>
        <w:t>:30或另約〔請務必事先約定〕</w:t>
      </w:r>
    </w:p>
    <w:p w:rsidR="00563450" w:rsidRPr="00563450" w:rsidRDefault="00563450" w:rsidP="00563450">
      <w:pPr>
        <w:rPr>
          <w:rFonts w:ascii="新細明體" w:hAnsi="新細明體"/>
        </w:rPr>
      </w:pPr>
      <w:r w:rsidRPr="00563450">
        <w:rPr>
          <w:rFonts w:ascii="新細明體" w:hAnsi="新細明體"/>
        </w:rPr>
        <w:t>會談地點：台灣大學校總區社會系大樓417室</w:t>
      </w:r>
    </w:p>
    <w:p w:rsidR="00563450" w:rsidRPr="00563450" w:rsidRDefault="00563450" w:rsidP="00563450">
      <w:pPr>
        <w:rPr>
          <w:rFonts w:ascii="新細明體" w:hAnsi="新細明體"/>
        </w:rPr>
      </w:pPr>
      <w:r w:rsidRPr="00563450">
        <w:rPr>
          <w:rFonts w:ascii="新細明體" w:hAnsi="新細明體"/>
        </w:rPr>
        <w:t>聯絡地址：台北市羅斯福路四段一號  台灣大學社會學系</w:t>
      </w:r>
    </w:p>
    <w:p w:rsidR="00563450" w:rsidRPr="00563450" w:rsidRDefault="00563450" w:rsidP="00563450">
      <w:pPr>
        <w:rPr>
          <w:rFonts w:ascii="新細明體" w:hAnsi="新細明體"/>
        </w:rPr>
      </w:pPr>
      <w:r w:rsidRPr="00563450">
        <w:rPr>
          <w:rFonts w:ascii="新細明體" w:hAnsi="新細明體"/>
        </w:rPr>
        <w:t>聯絡電話：02-3366-1251</w:t>
      </w:r>
    </w:p>
    <w:p w:rsidR="00563450" w:rsidRPr="00563450" w:rsidRDefault="00563450" w:rsidP="00563450">
      <w:pPr>
        <w:rPr>
          <w:rFonts w:ascii="新細明體" w:hAnsi="新細明體"/>
        </w:rPr>
      </w:pPr>
      <w:r w:rsidRPr="00563450">
        <w:rPr>
          <w:rFonts w:ascii="新細明體" w:hAnsi="新細明體"/>
        </w:rPr>
        <w:t>傳    真：02-2368-3531</w:t>
      </w:r>
    </w:p>
    <w:p w:rsidR="00563450" w:rsidRPr="00563450" w:rsidRDefault="00563450" w:rsidP="00563450">
      <w:pPr>
        <w:rPr>
          <w:rFonts w:ascii="新細明體" w:hAnsi="新細明體"/>
          <w:color w:val="000000"/>
        </w:rPr>
      </w:pPr>
      <w:r w:rsidRPr="00563450">
        <w:rPr>
          <w:rFonts w:ascii="新細明體" w:hAnsi="新細明體"/>
          <w:color w:val="000000"/>
        </w:rPr>
        <w:t>電子郵件信箱：catsun@ntu.edu.tw</w:t>
      </w:r>
    </w:p>
    <w:p w:rsidR="00563450" w:rsidRPr="00A813B0" w:rsidRDefault="00563450" w:rsidP="00563450"/>
    <w:p w:rsidR="00563450" w:rsidRPr="00A813B0" w:rsidRDefault="00563450" w:rsidP="00563450">
      <w:pPr>
        <w:rPr>
          <w:bdr w:val="single" w:sz="4" w:space="0" w:color="auto"/>
        </w:rPr>
      </w:pPr>
      <w:r w:rsidRPr="00A813B0">
        <w:rPr>
          <w:bdr w:val="single" w:sz="4" w:space="0" w:color="auto"/>
        </w:rPr>
        <w:t>課程說明</w:t>
      </w:r>
    </w:p>
    <w:p w:rsidR="00563450" w:rsidRPr="00A813B0" w:rsidRDefault="00563450" w:rsidP="00563450"/>
    <w:p w:rsidR="00563450" w:rsidRDefault="00563450" w:rsidP="00563450">
      <w:pPr>
        <w:rPr>
          <w:rFonts w:eastAsia="標楷體"/>
        </w:rPr>
      </w:pPr>
      <w:r w:rsidRPr="00A813B0">
        <w:rPr>
          <w:rFonts w:eastAsia="標楷體"/>
        </w:rPr>
        <w:tab/>
      </w:r>
      <w:r w:rsidRPr="00A813B0">
        <w:rPr>
          <w:rFonts w:eastAsia="標楷體"/>
        </w:rPr>
        <w:t>這門課是以社會學研究所博士班同學為開課對象。</w:t>
      </w:r>
      <w:r>
        <w:rPr>
          <w:rFonts w:eastAsia="標楷體" w:hint="eastAsia"/>
        </w:rPr>
        <w:t>今年被台大開放式課程選定成為錄影課程，每堂課後，經過後製，會放上網路供有興趣的人參考。</w:t>
      </w:r>
    </w:p>
    <w:p w:rsidR="00563450" w:rsidRPr="00A813B0" w:rsidRDefault="00563450" w:rsidP="00563450">
      <w:pPr>
        <w:rPr>
          <w:rFonts w:eastAsia="標楷體"/>
        </w:rPr>
      </w:pPr>
      <w:r>
        <w:rPr>
          <w:rFonts w:eastAsia="標楷體" w:hint="eastAsia"/>
        </w:rPr>
        <w:tab/>
      </w:r>
      <w:r>
        <w:rPr>
          <w:rFonts w:eastAsia="標楷體" w:hint="eastAsia"/>
        </w:rPr>
        <w:t>今年課程安排和過去不同</w:t>
      </w:r>
      <w:r w:rsidRPr="00A813B0">
        <w:rPr>
          <w:rFonts w:eastAsia="標楷體"/>
        </w:rPr>
        <w:t>。</w:t>
      </w:r>
      <w:r>
        <w:rPr>
          <w:rFonts w:eastAsia="標楷體" w:hint="eastAsia"/>
        </w:rPr>
        <w:t>今年決定由老師授課，學生從二手書或是閱讀原典的結果</w:t>
      </w:r>
      <w:proofErr w:type="gramStart"/>
      <w:r>
        <w:rPr>
          <w:rFonts w:eastAsia="標楷體" w:hint="eastAsia"/>
        </w:rPr>
        <w:t>來作</w:t>
      </w:r>
      <w:proofErr w:type="gramEnd"/>
      <w:r>
        <w:rPr>
          <w:rFonts w:eastAsia="標楷體" w:hint="eastAsia"/>
        </w:rPr>
        <w:t>書面或口頭提問。本課程藉此</w:t>
      </w:r>
      <w:proofErr w:type="gramStart"/>
      <w:r>
        <w:rPr>
          <w:rFonts w:eastAsia="標楷體" w:hint="eastAsia"/>
        </w:rPr>
        <w:t>釐</w:t>
      </w:r>
      <w:proofErr w:type="gramEnd"/>
      <w:r>
        <w:rPr>
          <w:rFonts w:eastAsia="標楷體" w:hint="eastAsia"/>
        </w:rPr>
        <w:t>清許多既有社會學理論研究的謬誤，除了強調原典和二手研究之間的差距之外，也要提醒同學各種中、英文原典譯本之間的應加以注意的問題。希望同學在日後的社會學理論學習和教學過程中能在穩固的基礎上前進。</w:t>
      </w:r>
    </w:p>
    <w:p w:rsidR="00563450" w:rsidRPr="00A813B0" w:rsidRDefault="00563450" w:rsidP="00563450">
      <w:pPr>
        <w:rPr>
          <w:rFonts w:eastAsia="標楷體"/>
        </w:rPr>
      </w:pPr>
      <w:r w:rsidRPr="00A813B0">
        <w:rPr>
          <w:rFonts w:eastAsia="標楷體"/>
        </w:rPr>
        <w:tab/>
      </w:r>
      <w:r>
        <w:rPr>
          <w:rFonts w:eastAsia="標楷體" w:hint="eastAsia"/>
        </w:rPr>
        <w:t>這門課主要以老師熟悉的古典社會學理論為主。有別於通行的「古典</w:t>
      </w:r>
      <w:proofErr w:type="gramStart"/>
      <w:r>
        <w:rPr>
          <w:rFonts w:eastAsia="標楷體" w:hint="eastAsia"/>
        </w:rPr>
        <w:t>三</w:t>
      </w:r>
      <w:proofErr w:type="gramEnd"/>
      <w:r>
        <w:rPr>
          <w:rFonts w:eastAsia="標楷體" w:hint="eastAsia"/>
        </w:rPr>
        <w:t>大家」的教授內容，本課程會從</w:t>
      </w:r>
      <w:r>
        <w:rPr>
          <w:rFonts w:eastAsia="標楷體" w:hint="eastAsia"/>
        </w:rPr>
        <w:t>Mary Wollstonecraft</w:t>
      </w:r>
      <w:r>
        <w:rPr>
          <w:rFonts w:eastAsia="標楷體" w:hint="eastAsia"/>
        </w:rPr>
        <w:t>開頭，提醒同學其他男性古典理論家的性別思考侷限，然後再從賦予「社會學」之名的法國前輩</w:t>
      </w:r>
      <w:r>
        <w:rPr>
          <w:rFonts w:eastAsia="標楷體" w:hint="eastAsia"/>
        </w:rPr>
        <w:t>Auguste Comte</w:t>
      </w:r>
      <w:r>
        <w:rPr>
          <w:rFonts w:eastAsia="標楷體" w:hint="eastAsia"/>
        </w:rPr>
        <w:t>開始，依據各人出生的年代先後，接著討論</w:t>
      </w:r>
      <w:r>
        <w:rPr>
          <w:rFonts w:eastAsia="標楷體" w:hint="eastAsia"/>
        </w:rPr>
        <w:t>Karl Marx</w:t>
      </w:r>
      <w:r>
        <w:rPr>
          <w:rFonts w:eastAsia="標楷體" w:hint="eastAsia"/>
        </w:rPr>
        <w:t>、</w:t>
      </w:r>
      <w:r>
        <w:rPr>
          <w:rFonts w:eastAsia="標楷體" w:hint="eastAsia"/>
        </w:rPr>
        <w:t>Frederick Engels, Marx &amp; Engels</w:t>
      </w:r>
      <w:r>
        <w:rPr>
          <w:rFonts w:eastAsia="標楷體" w:hint="eastAsia"/>
        </w:rPr>
        <w:t>、</w:t>
      </w:r>
      <w:r>
        <w:rPr>
          <w:rFonts w:eastAsia="標楷體" w:hint="eastAsia"/>
        </w:rPr>
        <w:t>Herbert Spencer</w:t>
      </w:r>
      <w:r>
        <w:rPr>
          <w:rFonts w:eastAsia="標楷體" w:hint="eastAsia"/>
        </w:rPr>
        <w:t>、</w:t>
      </w:r>
      <w:r>
        <w:rPr>
          <w:rFonts w:eastAsia="標楷體" w:hint="eastAsia"/>
        </w:rPr>
        <w:t>Vilfredo Pareto</w:t>
      </w:r>
      <w:r>
        <w:rPr>
          <w:rFonts w:eastAsia="標楷體" w:hint="eastAsia"/>
        </w:rPr>
        <w:t>、</w:t>
      </w:r>
      <w:r>
        <w:rPr>
          <w:rFonts w:eastAsia="標楷體" w:hint="eastAsia"/>
        </w:rPr>
        <w:t>Ferdinand Toennies</w:t>
      </w:r>
      <w:r>
        <w:rPr>
          <w:rFonts w:eastAsia="標楷體" w:hint="eastAsia"/>
        </w:rPr>
        <w:t>、</w:t>
      </w:r>
      <w:r>
        <w:rPr>
          <w:rFonts w:eastAsia="標楷體"/>
        </w:rPr>
        <w:t>É</w:t>
      </w:r>
      <w:r>
        <w:rPr>
          <w:rFonts w:eastAsia="標楷體" w:hint="eastAsia"/>
        </w:rPr>
        <w:t>mile Durkheim</w:t>
      </w:r>
      <w:r>
        <w:rPr>
          <w:rFonts w:eastAsia="標楷體" w:hint="eastAsia"/>
        </w:rPr>
        <w:t>、</w:t>
      </w:r>
      <w:r>
        <w:rPr>
          <w:rFonts w:eastAsia="標楷體" w:hint="eastAsia"/>
        </w:rPr>
        <w:t>Georg Simmel</w:t>
      </w:r>
      <w:r>
        <w:rPr>
          <w:rFonts w:eastAsia="標楷體" w:hint="eastAsia"/>
        </w:rPr>
        <w:t>，以及</w:t>
      </w:r>
      <w:r>
        <w:rPr>
          <w:rFonts w:eastAsia="標楷體" w:hint="eastAsia"/>
        </w:rPr>
        <w:t>Max Weber</w:t>
      </w:r>
      <w:r>
        <w:rPr>
          <w:rFonts w:eastAsia="標楷體" w:hint="eastAsia"/>
        </w:rPr>
        <w:t>。</w:t>
      </w:r>
    </w:p>
    <w:p w:rsidR="00563450" w:rsidRDefault="00563450" w:rsidP="00563450">
      <w:pPr>
        <w:rPr>
          <w:rFonts w:eastAsia="標楷體"/>
        </w:rPr>
      </w:pPr>
      <w:r w:rsidRPr="00A813B0">
        <w:rPr>
          <w:rFonts w:eastAsia="標楷體"/>
        </w:rPr>
        <w:tab/>
      </w:r>
      <w:r w:rsidRPr="00A813B0">
        <w:rPr>
          <w:rFonts w:eastAsia="標楷體"/>
        </w:rPr>
        <w:t>課程會從基本問題著手。然後才依序進入各位名家和經典的討論：先注意作家的生平與著作；再從作者的思想脈絡中定位要討論的這本經典</w:t>
      </w:r>
      <w:r>
        <w:rPr>
          <w:rFonts w:eastAsia="標楷體" w:hint="eastAsia"/>
        </w:rPr>
        <w:t>，以及經典和前後經典的關聯</w:t>
      </w:r>
      <w:r w:rsidRPr="00A813B0">
        <w:rPr>
          <w:rFonts w:eastAsia="標楷體"/>
        </w:rPr>
        <w:t>；進入經典前要先留意自己閱讀的譯本和版本，然後留心作者的論旨</w:t>
      </w:r>
      <w:r w:rsidRPr="00A813B0">
        <w:rPr>
          <w:rFonts w:eastAsia="標楷體"/>
        </w:rPr>
        <w:t>(</w:t>
      </w:r>
      <w:r w:rsidRPr="00A813B0">
        <w:rPr>
          <w:rFonts w:eastAsia="標楷體"/>
        </w:rPr>
        <w:t>研</w:t>
      </w:r>
      <w:r w:rsidRPr="00A813B0">
        <w:rPr>
          <w:rFonts w:eastAsia="標楷體"/>
        </w:rPr>
        <w:lastRenderedPageBreak/>
        <w:t>究議題及結論</w:t>
      </w:r>
      <w:r w:rsidRPr="00A813B0">
        <w:rPr>
          <w:rFonts w:eastAsia="標楷體"/>
        </w:rPr>
        <w:t>)</w:t>
      </w:r>
      <w:r w:rsidRPr="00A813B0">
        <w:rPr>
          <w:rFonts w:eastAsia="標楷體"/>
        </w:rPr>
        <w:t>、證據，以及兩者之間的關係；當時學界的反映以及一般教科書的評價；最後是要讀者重新建構當今相似議題的研究計畫。</w:t>
      </w:r>
    </w:p>
    <w:p w:rsidR="00563450" w:rsidRPr="00A813B0" w:rsidRDefault="00563450" w:rsidP="00563450">
      <w:pPr>
        <w:rPr>
          <w:rFonts w:eastAsia="標楷體"/>
        </w:rPr>
      </w:pPr>
      <w:r>
        <w:rPr>
          <w:rFonts w:eastAsia="標楷體" w:hint="eastAsia"/>
        </w:rPr>
        <w:tab/>
      </w:r>
      <w:r>
        <w:rPr>
          <w:rFonts w:eastAsia="標楷體" w:hint="eastAsia"/>
        </w:rPr>
        <w:t>這些上課內容學生可能都在大學及碩士班都已經讀過，可以藉此機會檢討過去所學的知識基礎到底和原典的差距為何，並思考其中的原因，以做為自己日後教學和研究的警惕。</w:t>
      </w:r>
    </w:p>
    <w:p w:rsidR="00563450" w:rsidRDefault="00563450" w:rsidP="00563450">
      <w:pPr>
        <w:rPr>
          <w:rFonts w:eastAsia="標楷體"/>
        </w:rPr>
      </w:pPr>
      <w:r w:rsidRPr="00A813B0">
        <w:rPr>
          <w:rFonts w:eastAsia="標楷體"/>
        </w:rPr>
        <w:tab/>
      </w:r>
      <w:r w:rsidRPr="00A813B0">
        <w:rPr>
          <w:rFonts w:eastAsia="標楷體"/>
        </w:rPr>
        <w:t>上課時學生應根據詳細進度中所提出的問題，事先準備好該</w:t>
      </w:r>
      <w:proofErr w:type="gramStart"/>
      <w:r w:rsidRPr="00A813B0">
        <w:rPr>
          <w:rFonts w:eastAsia="標楷體"/>
        </w:rPr>
        <w:t>週</w:t>
      </w:r>
      <w:proofErr w:type="gramEnd"/>
      <w:r w:rsidRPr="00A813B0">
        <w:rPr>
          <w:rFonts w:eastAsia="標楷體"/>
        </w:rPr>
        <w:t>的功課，在老師提問下，請踴躍發言，不要怕犯錯，不要怕說自己不懂。只有您清楚自己的</w:t>
      </w:r>
      <w:proofErr w:type="gramStart"/>
      <w:r w:rsidRPr="00A813B0">
        <w:rPr>
          <w:rFonts w:eastAsia="標楷體"/>
        </w:rPr>
        <w:t>不懂處</w:t>
      </w:r>
      <w:proofErr w:type="gramEnd"/>
      <w:r w:rsidRPr="00A813B0">
        <w:rPr>
          <w:rFonts w:eastAsia="標楷體"/>
        </w:rPr>
        <w:t>，才能藉由學習而進步。</w:t>
      </w:r>
    </w:p>
    <w:p w:rsidR="00563450" w:rsidRPr="00B15323" w:rsidRDefault="00563450" w:rsidP="00563450">
      <w:pPr>
        <w:rPr>
          <w:rFonts w:eastAsia="標楷體"/>
        </w:rPr>
      </w:pPr>
      <w:r>
        <w:rPr>
          <w:rFonts w:eastAsia="標楷體" w:hint="eastAsia"/>
        </w:rPr>
        <w:tab/>
      </w:r>
      <w:r>
        <w:rPr>
          <w:rFonts w:eastAsia="標楷體" w:hint="eastAsia"/>
        </w:rPr>
        <w:t>老師會提供教學</w:t>
      </w:r>
      <w:proofErr w:type="gramStart"/>
      <w:r>
        <w:rPr>
          <w:rFonts w:eastAsia="標楷體" w:hint="eastAsia"/>
        </w:rPr>
        <w:t>廿</w:t>
      </w:r>
      <w:proofErr w:type="gramEnd"/>
      <w:r>
        <w:rPr>
          <w:rFonts w:eastAsia="標楷體" w:hint="eastAsia"/>
        </w:rPr>
        <w:t>幾年來精心自製的講義提供同學參考，同學應該主動尋找並閱讀相關經典及二手文獻。尋找及閱讀文獻都是學生的責任，不要期待老師提供任何讀本。</w:t>
      </w:r>
    </w:p>
    <w:p w:rsidR="00563450" w:rsidRPr="00B15323" w:rsidRDefault="00563450" w:rsidP="00563450"/>
    <w:p w:rsidR="00563450" w:rsidRPr="00A813B0" w:rsidRDefault="00563450" w:rsidP="00563450">
      <w:pPr>
        <w:rPr>
          <w:bdr w:val="single" w:sz="4" w:space="0" w:color="auto"/>
        </w:rPr>
      </w:pPr>
      <w:r w:rsidRPr="00A813B0">
        <w:rPr>
          <w:bdr w:val="single" w:sz="4" w:space="0" w:color="auto"/>
        </w:rPr>
        <w:t>作業要求</w:t>
      </w:r>
    </w:p>
    <w:p w:rsidR="00563450" w:rsidRPr="00A813B0" w:rsidRDefault="00563450" w:rsidP="00563450"/>
    <w:p w:rsidR="00563450" w:rsidRPr="00A813B0" w:rsidRDefault="00563450" w:rsidP="00563450">
      <w:pPr>
        <w:ind w:firstLine="480"/>
        <w:rPr>
          <w:rFonts w:eastAsia="標楷體"/>
        </w:rPr>
      </w:pPr>
      <w:r w:rsidRPr="00A813B0">
        <w:rPr>
          <w:rFonts w:eastAsia="標楷體"/>
        </w:rPr>
        <w:t>學生在開學之初就應該選定一位社會學理論家及其著作當成學期作業的對象，平時循序漸進蒐集相關資料，並在學期末完成一份至少可以成為「</w:t>
      </w:r>
      <w:proofErr w:type="gramStart"/>
      <w:r w:rsidRPr="00A813B0">
        <w:rPr>
          <w:rFonts w:eastAsia="標楷體"/>
        </w:rPr>
        <w:t>維基百</w:t>
      </w:r>
      <w:proofErr w:type="gramEnd"/>
      <w:r w:rsidRPr="00A813B0">
        <w:rPr>
          <w:rFonts w:eastAsia="標楷體"/>
        </w:rPr>
        <w:t>科條目」的作業。</w:t>
      </w:r>
    </w:p>
    <w:p w:rsidR="00563450" w:rsidRPr="00A813B0" w:rsidRDefault="00563450" w:rsidP="00563450">
      <w:pPr>
        <w:ind w:firstLine="480"/>
        <w:rPr>
          <w:rFonts w:eastAsia="標楷體"/>
        </w:rPr>
      </w:pPr>
      <w:r w:rsidRPr="00A813B0">
        <w:rPr>
          <w:rFonts w:eastAsia="標楷體"/>
        </w:rPr>
        <w:t>老師會在每次上課時根據進度提出問題，學生應該將準備的結果在課堂上報告。學生上課是否準備妥當並積極發言將是平時重要的學習評分標準。</w:t>
      </w:r>
    </w:p>
    <w:p w:rsidR="00563450" w:rsidRDefault="00563450" w:rsidP="00563450">
      <w:pPr>
        <w:ind w:firstLine="480"/>
        <w:rPr>
          <w:rFonts w:eastAsia="標楷體"/>
        </w:rPr>
      </w:pPr>
      <w:r w:rsidRPr="00A813B0">
        <w:rPr>
          <w:rFonts w:eastAsia="標楷體"/>
        </w:rPr>
        <w:t>如果有不懂或有疑問，應當注意不懂的可能原因，並加以克服。能夠分享這種結果也列為一種良好的學習表現，不會因為不懂而影響到學期成績。</w:t>
      </w:r>
    </w:p>
    <w:p w:rsidR="00563450" w:rsidRPr="00A813B0" w:rsidRDefault="00563450" w:rsidP="00563450">
      <w:pPr>
        <w:ind w:firstLine="480"/>
        <w:rPr>
          <w:rFonts w:eastAsia="標楷體"/>
        </w:rPr>
      </w:pPr>
      <w:r>
        <w:rPr>
          <w:rFonts w:eastAsia="標楷體" w:hint="eastAsia"/>
        </w:rPr>
        <w:t>其他未盡事宜，會在課堂上隨機宣布。</w:t>
      </w:r>
    </w:p>
    <w:p w:rsidR="00563450" w:rsidRPr="00A813B0" w:rsidRDefault="00563450" w:rsidP="00563450">
      <w:pPr>
        <w:ind w:left="480"/>
      </w:pPr>
    </w:p>
    <w:p w:rsidR="00563450" w:rsidRPr="00A813B0" w:rsidRDefault="00563450" w:rsidP="00563450">
      <w:pPr>
        <w:rPr>
          <w:bdr w:val="single" w:sz="4" w:space="0" w:color="auto"/>
        </w:rPr>
      </w:pPr>
      <w:r w:rsidRPr="00A813B0">
        <w:rPr>
          <w:bdr w:val="single" w:sz="4" w:space="0" w:color="auto"/>
        </w:rPr>
        <w:t>進度</w:t>
      </w:r>
    </w:p>
    <w:p w:rsidR="00563450" w:rsidRPr="00A813B0" w:rsidRDefault="00563450" w:rsidP="00563450">
      <w:r w:rsidRPr="00A813B0">
        <w:tab/>
      </w:r>
    </w:p>
    <w:p w:rsidR="00563450" w:rsidRDefault="00563450" w:rsidP="00563450">
      <w:pPr>
        <w:rPr>
          <w:rFonts w:eastAsia="標楷體"/>
        </w:rPr>
      </w:pPr>
      <w:r w:rsidRPr="00A813B0">
        <w:rPr>
          <w:rFonts w:eastAsia="標楷體"/>
        </w:rPr>
        <w:t>本學期共十七</w:t>
      </w:r>
      <w:proofErr w:type="gramStart"/>
      <w:r w:rsidRPr="00A813B0">
        <w:rPr>
          <w:rFonts w:eastAsia="標楷體"/>
        </w:rPr>
        <w:t>週</w:t>
      </w:r>
      <w:proofErr w:type="gramEnd"/>
      <w:r w:rsidRPr="00A813B0">
        <w:rPr>
          <w:rFonts w:eastAsia="標楷體"/>
        </w:rPr>
        <w:t>，</w:t>
      </w:r>
      <w:r>
        <w:rPr>
          <w:rFonts w:eastAsia="標楷體" w:hint="eastAsia"/>
        </w:rPr>
        <w:t>沒有碰到放假，</w:t>
      </w:r>
      <w:r>
        <w:rPr>
          <w:rFonts w:eastAsia="標楷體"/>
        </w:rPr>
        <w:t>實際上課十</w:t>
      </w:r>
      <w:r>
        <w:rPr>
          <w:rFonts w:eastAsia="標楷體" w:hint="eastAsia"/>
        </w:rPr>
        <w:t>七</w:t>
      </w:r>
      <w:proofErr w:type="gramStart"/>
      <w:r w:rsidRPr="00A813B0">
        <w:rPr>
          <w:rFonts w:eastAsia="標楷體"/>
        </w:rPr>
        <w:t>週</w:t>
      </w:r>
      <w:proofErr w:type="gramEnd"/>
      <w:r w:rsidRPr="00A813B0">
        <w:rPr>
          <w:rFonts w:eastAsia="標楷體"/>
        </w:rPr>
        <w:t>。預定進度如下：</w:t>
      </w:r>
    </w:p>
    <w:p w:rsidR="00563450" w:rsidRPr="00A813B0" w:rsidRDefault="00563450" w:rsidP="00563450">
      <w:pPr>
        <w:rPr>
          <w:rFonts w:eastAsia="標楷體"/>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AF"/>
      </w:tblPr>
      <w:tblGrid>
        <w:gridCol w:w="568"/>
        <w:gridCol w:w="1260"/>
        <w:gridCol w:w="4500"/>
        <w:gridCol w:w="1980"/>
      </w:tblGrid>
      <w:tr w:rsidR="00563450" w:rsidRPr="00385FE7" w:rsidTr="00A53514">
        <w:trPr>
          <w:cantSplit/>
        </w:trPr>
        <w:tc>
          <w:tcPr>
            <w:tcW w:w="568" w:type="dxa"/>
          </w:tcPr>
          <w:p w:rsidR="00563450" w:rsidRPr="00385FE7" w:rsidRDefault="00563450" w:rsidP="00A53514">
            <w:pPr>
              <w:jc w:val="distribute"/>
              <w:rPr>
                <w:rFonts w:eastAsia="標楷體"/>
                <w:caps/>
              </w:rPr>
            </w:pPr>
            <w:r w:rsidRPr="00385FE7">
              <w:rPr>
                <w:rFonts w:eastAsia="標楷體" w:hAnsi="標楷體"/>
                <w:caps/>
              </w:rPr>
              <w:t>週數</w:t>
            </w:r>
          </w:p>
        </w:tc>
        <w:tc>
          <w:tcPr>
            <w:tcW w:w="1260" w:type="dxa"/>
          </w:tcPr>
          <w:p w:rsidR="00563450" w:rsidRPr="00385FE7" w:rsidRDefault="00563450" w:rsidP="00A53514">
            <w:pPr>
              <w:jc w:val="distribute"/>
              <w:rPr>
                <w:rFonts w:eastAsia="標楷體"/>
                <w:caps/>
              </w:rPr>
            </w:pPr>
            <w:r w:rsidRPr="00385FE7">
              <w:rPr>
                <w:rFonts w:eastAsia="標楷體" w:hAnsi="標楷體"/>
                <w:caps/>
              </w:rPr>
              <w:t>日期</w:t>
            </w:r>
          </w:p>
        </w:tc>
        <w:tc>
          <w:tcPr>
            <w:tcW w:w="4500" w:type="dxa"/>
          </w:tcPr>
          <w:p w:rsidR="00563450" w:rsidRPr="00385FE7" w:rsidRDefault="00563450" w:rsidP="00A53514">
            <w:pPr>
              <w:jc w:val="distribute"/>
              <w:rPr>
                <w:rFonts w:eastAsia="標楷體"/>
              </w:rPr>
            </w:pPr>
            <w:r w:rsidRPr="00385FE7">
              <w:rPr>
                <w:rFonts w:eastAsia="標楷體" w:hAnsi="標楷體"/>
                <w:caps/>
              </w:rPr>
              <w:t>進度</w:t>
            </w:r>
          </w:p>
        </w:tc>
        <w:tc>
          <w:tcPr>
            <w:tcW w:w="1980" w:type="dxa"/>
          </w:tcPr>
          <w:p w:rsidR="00563450" w:rsidRPr="00385FE7" w:rsidRDefault="00563450" w:rsidP="00A53514">
            <w:pPr>
              <w:jc w:val="distribute"/>
              <w:rPr>
                <w:rFonts w:eastAsia="標楷體"/>
                <w:caps/>
              </w:rPr>
            </w:pPr>
            <w:r w:rsidRPr="00385FE7">
              <w:rPr>
                <w:rFonts w:eastAsia="標楷體" w:hAnsi="標楷體"/>
                <w:caps/>
              </w:rPr>
              <w:t>報告同學</w:t>
            </w:r>
          </w:p>
        </w:tc>
      </w:tr>
      <w:tr w:rsidR="00563450" w:rsidRPr="00385FE7" w:rsidTr="00A53514">
        <w:trPr>
          <w:cantSplit/>
        </w:trPr>
        <w:tc>
          <w:tcPr>
            <w:tcW w:w="568" w:type="dxa"/>
          </w:tcPr>
          <w:p w:rsidR="00563450" w:rsidRPr="00385FE7" w:rsidRDefault="00563450" w:rsidP="00A53514">
            <w:pPr>
              <w:jc w:val="center"/>
              <w:rPr>
                <w:rFonts w:eastAsia="標楷體"/>
              </w:rPr>
            </w:pPr>
            <w:r w:rsidRPr="00385FE7">
              <w:rPr>
                <w:rFonts w:eastAsia="標楷體"/>
              </w:rPr>
              <w:t>1</w:t>
            </w:r>
          </w:p>
        </w:tc>
        <w:tc>
          <w:tcPr>
            <w:tcW w:w="1260" w:type="dxa"/>
          </w:tcPr>
          <w:p w:rsidR="00563450" w:rsidRPr="00385FE7" w:rsidRDefault="00563450" w:rsidP="00A53514">
            <w:pPr>
              <w:jc w:val="center"/>
              <w:rPr>
                <w:rFonts w:eastAsia="標楷體"/>
              </w:rPr>
            </w:pPr>
            <w:smartTag w:uri="urn:schemas-microsoft-com:office:smarttags" w:element="chsdate">
              <w:smartTagPr>
                <w:attr w:name="IsROCDate" w:val="False"/>
                <w:attr w:name="IsLunarDate" w:val="False"/>
                <w:attr w:name="Day" w:val="18"/>
                <w:attr w:name="Month" w:val="2"/>
                <w:attr w:name="Year" w:val="2013"/>
              </w:smartTagPr>
              <w:r>
                <w:rPr>
                  <w:rFonts w:eastAsia="標楷體" w:hint="eastAsia"/>
                </w:rPr>
                <w:t>2</w:t>
              </w:r>
              <w:r w:rsidRPr="00385FE7">
                <w:rPr>
                  <w:rFonts w:eastAsia="標楷體" w:hAnsi="標楷體"/>
                </w:rPr>
                <w:t>月</w:t>
              </w:r>
              <w:r>
                <w:rPr>
                  <w:rFonts w:eastAsia="標楷體" w:hint="eastAsia"/>
                </w:rPr>
                <w:t>18</w:t>
              </w:r>
              <w:r w:rsidRPr="00385FE7">
                <w:rPr>
                  <w:rFonts w:eastAsia="標楷體" w:hAnsi="標楷體"/>
                </w:rPr>
                <w:t>日</w:t>
              </w:r>
            </w:smartTag>
          </w:p>
        </w:tc>
        <w:tc>
          <w:tcPr>
            <w:tcW w:w="4500" w:type="dxa"/>
          </w:tcPr>
          <w:p w:rsidR="00563450" w:rsidRPr="00385FE7" w:rsidRDefault="00563450" w:rsidP="00A53514">
            <w:pPr>
              <w:rPr>
                <w:rFonts w:eastAsia="標楷體"/>
              </w:rPr>
            </w:pPr>
            <w:r w:rsidRPr="00385FE7">
              <w:rPr>
                <w:rFonts w:eastAsia="標楷體" w:hAnsi="標楷體"/>
              </w:rPr>
              <w:t>課程簡介及課業分派</w:t>
            </w:r>
          </w:p>
        </w:tc>
        <w:tc>
          <w:tcPr>
            <w:tcW w:w="1980" w:type="dxa"/>
          </w:tcPr>
          <w:p w:rsidR="00563450" w:rsidRPr="00385FE7" w:rsidRDefault="00563450" w:rsidP="00A53514">
            <w:pPr>
              <w:rPr>
                <w:rFonts w:eastAsia="標楷體"/>
              </w:rPr>
            </w:pPr>
          </w:p>
        </w:tc>
      </w:tr>
      <w:tr w:rsidR="00563450" w:rsidRPr="00385FE7" w:rsidTr="00A53514">
        <w:trPr>
          <w:cantSplit/>
        </w:trPr>
        <w:tc>
          <w:tcPr>
            <w:tcW w:w="568" w:type="dxa"/>
          </w:tcPr>
          <w:p w:rsidR="00563450" w:rsidRPr="00385FE7" w:rsidRDefault="00563450" w:rsidP="00A53514">
            <w:pPr>
              <w:jc w:val="center"/>
              <w:rPr>
                <w:rFonts w:eastAsia="標楷體"/>
              </w:rPr>
            </w:pPr>
            <w:r w:rsidRPr="00385FE7">
              <w:rPr>
                <w:rFonts w:eastAsia="標楷體"/>
              </w:rPr>
              <w:t>2</w:t>
            </w:r>
          </w:p>
        </w:tc>
        <w:tc>
          <w:tcPr>
            <w:tcW w:w="1260" w:type="dxa"/>
          </w:tcPr>
          <w:p w:rsidR="00563450" w:rsidRPr="00385FE7" w:rsidRDefault="00563450" w:rsidP="00A53514">
            <w:pPr>
              <w:jc w:val="center"/>
              <w:rPr>
                <w:rFonts w:eastAsia="標楷體"/>
              </w:rPr>
            </w:pPr>
            <w:smartTag w:uri="urn:schemas-microsoft-com:office:smarttags" w:element="chsdate">
              <w:smartTagPr>
                <w:attr w:name="IsROCDate" w:val="False"/>
                <w:attr w:name="IsLunarDate" w:val="False"/>
                <w:attr w:name="Day" w:val="25"/>
                <w:attr w:name="Month" w:val="2"/>
                <w:attr w:name="Year" w:val="2013"/>
              </w:smartTagPr>
              <w:r>
                <w:rPr>
                  <w:rFonts w:eastAsia="標楷體" w:hint="eastAsia"/>
                </w:rPr>
                <w:t>2</w:t>
              </w:r>
              <w:r w:rsidRPr="00385FE7">
                <w:rPr>
                  <w:rFonts w:eastAsia="標楷體" w:hAnsi="標楷體"/>
                </w:rPr>
                <w:t>月</w:t>
              </w:r>
              <w:r>
                <w:rPr>
                  <w:rFonts w:eastAsia="標楷體" w:hint="eastAsia"/>
                </w:rPr>
                <w:t>25</w:t>
              </w:r>
              <w:r w:rsidRPr="00385FE7">
                <w:rPr>
                  <w:rFonts w:eastAsia="標楷體" w:hAnsi="標楷體"/>
                </w:rPr>
                <w:t>日</w:t>
              </w:r>
            </w:smartTag>
          </w:p>
        </w:tc>
        <w:tc>
          <w:tcPr>
            <w:tcW w:w="4500" w:type="dxa"/>
          </w:tcPr>
          <w:p w:rsidR="00563450" w:rsidRPr="00385FE7" w:rsidRDefault="00563450" w:rsidP="00A53514">
            <w:pPr>
              <w:rPr>
                <w:rFonts w:eastAsia="標楷體"/>
              </w:rPr>
            </w:pPr>
            <w:r w:rsidRPr="00385FE7">
              <w:rPr>
                <w:rFonts w:eastAsia="標楷體" w:hAnsi="標楷體"/>
              </w:rPr>
              <w:t>社會學理論的基本問題</w:t>
            </w:r>
          </w:p>
        </w:tc>
        <w:tc>
          <w:tcPr>
            <w:tcW w:w="1980" w:type="dxa"/>
          </w:tcPr>
          <w:p w:rsidR="00563450" w:rsidRPr="00385FE7" w:rsidRDefault="00563450" w:rsidP="00A53514">
            <w:pPr>
              <w:rPr>
                <w:rFonts w:eastAsia="標楷體"/>
              </w:rPr>
            </w:pPr>
          </w:p>
        </w:tc>
      </w:tr>
      <w:tr w:rsidR="00563450" w:rsidRPr="00385FE7" w:rsidTr="00A53514">
        <w:trPr>
          <w:cantSplit/>
        </w:trPr>
        <w:tc>
          <w:tcPr>
            <w:tcW w:w="568" w:type="dxa"/>
          </w:tcPr>
          <w:p w:rsidR="00563450" w:rsidRPr="00385FE7" w:rsidRDefault="00563450" w:rsidP="00A53514">
            <w:pPr>
              <w:jc w:val="center"/>
              <w:rPr>
                <w:rFonts w:eastAsia="標楷體"/>
              </w:rPr>
            </w:pPr>
            <w:r w:rsidRPr="00385FE7">
              <w:rPr>
                <w:rFonts w:eastAsia="標楷體"/>
              </w:rPr>
              <w:t>3</w:t>
            </w:r>
          </w:p>
        </w:tc>
        <w:tc>
          <w:tcPr>
            <w:tcW w:w="1260" w:type="dxa"/>
          </w:tcPr>
          <w:p w:rsidR="00563450" w:rsidRPr="00385FE7" w:rsidRDefault="00563450" w:rsidP="00A53514">
            <w:pPr>
              <w:jc w:val="center"/>
              <w:rPr>
                <w:rFonts w:eastAsia="標楷體"/>
              </w:rPr>
            </w:pPr>
            <w:smartTag w:uri="urn:schemas-microsoft-com:office:smarttags" w:element="chsdate">
              <w:smartTagPr>
                <w:attr w:name="IsROCDate" w:val="False"/>
                <w:attr w:name="IsLunarDate" w:val="False"/>
                <w:attr w:name="Day" w:val="4"/>
                <w:attr w:name="Month" w:val="3"/>
                <w:attr w:name="Year" w:val="2013"/>
              </w:smartTagPr>
              <w:r>
                <w:rPr>
                  <w:rFonts w:eastAsia="標楷體" w:hint="eastAsia"/>
                </w:rPr>
                <w:t>3</w:t>
              </w:r>
              <w:r w:rsidRPr="00385FE7">
                <w:rPr>
                  <w:rFonts w:eastAsia="標楷體" w:hAnsi="標楷體"/>
                </w:rPr>
                <w:t>月</w:t>
              </w:r>
              <w:r>
                <w:rPr>
                  <w:rFonts w:eastAsia="標楷體" w:hint="eastAsia"/>
                </w:rPr>
                <w:t>4</w:t>
              </w:r>
              <w:r w:rsidRPr="00385FE7">
                <w:rPr>
                  <w:rFonts w:eastAsia="標楷體" w:hAnsi="標楷體"/>
                </w:rPr>
                <w:t>日</w:t>
              </w:r>
            </w:smartTag>
          </w:p>
        </w:tc>
        <w:tc>
          <w:tcPr>
            <w:tcW w:w="4500" w:type="dxa"/>
          </w:tcPr>
          <w:p w:rsidR="00563450" w:rsidRPr="00385FE7" w:rsidRDefault="00563450" w:rsidP="00A53514">
            <w:pPr>
              <w:rPr>
                <w:rFonts w:eastAsia="標楷體"/>
              </w:rPr>
            </w:pPr>
            <w:r w:rsidRPr="00385FE7">
              <w:rPr>
                <w:rFonts w:eastAsia="標楷體" w:hAnsi="標楷體"/>
              </w:rPr>
              <w:t>沃斯通克拉芙特</w:t>
            </w:r>
            <w:r w:rsidRPr="00385FE7">
              <w:rPr>
                <w:rFonts w:eastAsia="標楷體"/>
              </w:rPr>
              <w:t xml:space="preserve"> </w:t>
            </w:r>
          </w:p>
          <w:p w:rsidR="00563450" w:rsidRPr="00385FE7" w:rsidRDefault="00563450" w:rsidP="00A53514">
            <w:pPr>
              <w:rPr>
                <w:rFonts w:eastAsia="標楷體"/>
              </w:rPr>
            </w:pPr>
            <w:r w:rsidRPr="00385FE7">
              <w:rPr>
                <w:rFonts w:eastAsia="標楷體"/>
              </w:rPr>
              <w:t>(Mary Wollstonecraft, 1759-1797)</w:t>
            </w:r>
          </w:p>
        </w:tc>
        <w:tc>
          <w:tcPr>
            <w:tcW w:w="1980" w:type="dxa"/>
          </w:tcPr>
          <w:p w:rsidR="00563450" w:rsidRPr="00385FE7" w:rsidRDefault="00563450" w:rsidP="00A53514">
            <w:pPr>
              <w:rPr>
                <w:rFonts w:eastAsia="標楷體"/>
              </w:rPr>
            </w:pPr>
          </w:p>
        </w:tc>
      </w:tr>
      <w:tr w:rsidR="00563450" w:rsidRPr="00385FE7" w:rsidTr="00A53514">
        <w:trPr>
          <w:cantSplit/>
        </w:trPr>
        <w:tc>
          <w:tcPr>
            <w:tcW w:w="568" w:type="dxa"/>
          </w:tcPr>
          <w:p w:rsidR="00563450" w:rsidRPr="00385FE7" w:rsidRDefault="00563450" w:rsidP="00A53514">
            <w:pPr>
              <w:jc w:val="center"/>
              <w:rPr>
                <w:rFonts w:eastAsia="標楷體"/>
              </w:rPr>
            </w:pPr>
            <w:r w:rsidRPr="00385FE7">
              <w:rPr>
                <w:rFonts w:eastAsia="標楷體"/>
              </w:rPr>
              <w:t>4</w:t>
            </w:r>
          </w:p>
        </w:tc>
        <w:tc>
          <w:tcPr>
            <w:tcW w:w="1260" w:type="dxa"/>
          </w:tcPr>
          <w:p w:rsidR="00563450" w:rsidRPr="00385FE7" w:rsidRDefault="00563450" w:rsidP="00A53514">
            <w:pPr>
              <w:jc w:val="center"/>
              <w:rPr>
                <w:rFonts w:eastAsia="標楷體"/>
              </w:rPr>
            </w:pPr>
            <w:smartTag w:uri="urn:schemas-microsoft-com:office:smarttags" w:element="chsdate">
              <w:smartTagPr>
                <w:attr w:name="IsROCDate" w:val="False"/>
                <w:attr w:name="IsLunarDate" w:val="False"/>
                <w:attr w:name="Day" w:val="11"/>
                <w:attr w:name="Month" w:val="3"/>
                <w:attr w:name="Year" w:val="2013"/>
              </w:smartTagPr>
              <w:r>
                <w:rPr>
                  <w:rFonts w:eastAsia="標楷體" w:hint="eastAsia"/>
                </w:rPr>
                <w:t>3</w:t>
              </w:r>
              <w:r w:rsidRPr="00385FE7">
                <w:rPr>
                  <w:rFonts w:eastAsia="標楷體" w:hAnsi="標楷體"/>
                </w:rPr>
                <w:t>月</w:t>
              </w:r>
              <w:r>
                <w:rPr>
                  <w:rFonts w:eastAsia="標楷體" w:hAnsi="標楷體" w:hint="eastAsia"/>
                </w:rPr>
                <w:t>11</w:t>
              </w:r>
              <w:r w:rsidRPr="00385FE7">
                <w:rPr>
                  <w:rFonts w:eastAsia="標楷體" w:hAnsi="標楷體"/>
                </w:rPr>
                <w:t>日</w:t>
              </w:r>
            </w:smartTag>
          </w:p>
        </w:tc>
        <w:tc>
          <w:tcPr>
            <w:tcW w:w="4500" w:type="dxa"/>
          </w:tcPr>
          <w:p w:rsidR="00563450" w:rsidRPr="00385FE7" w:rsidRDefault="00563450" w:rsidP="00A53514">
            <w:pPr>
              <w:rPr>
                <w:rFonts w:eastAsia="標楷體"/>
              </w:rPr>
            </w:pPr>
            <w:r w:rsidRPr="00385FE7">
              <w:rPr>
                <w:rFonts w:eastAsia="標楷體" w:hAnsi="標楷體"/>
              </w:rPr>
              <w:t>孔德</w:t>
            </w:r>
          </w:p>
          <w:p w:rsidR="00563450" w:rsidRPr="00385FE7" w:rsidRDefault="00563450" w:rsidP="00A53514">
            <w:pPr>
              <w:rPr>
                <w:rFonts w:eastAsia="標楷體"/>
              </w:rPr>
            </w:pPr>
            <w:r w:rsidRPr="00385FE7">
              <w:rPr>
                <w:rFonts w:eastAsia="標楷體"/>
              </w:rPr>
              <w:t>(Auguste Comte, 1798-1857)</w:t>
            </w:r>
          </w:p>
        </w:tc>
        <w:tc>
          <w:tcPr>
            <w:tcW w:w="1980" w:type="dxa"/>
          </w:tcPr>
          <w:p w:rsidR="00563450" w:rsidRPr="00385FE7" w:rsidRDefault="00563450" w:rsidP="00A53514">
            <w:pPr>
              <w:rPr>
                <w:rFonts w:eastAsia="標楷體"/>
              </w:rPr>
            </w:pPr>
          </w:p>
        </w:tc>
      </w:tr>
      <w:tr w:rsidR="00563450" w:rsidRPr="00385FE7" w:rsidTr="00A53514">
        <w:trPr>
          <w:cantSplit/>
        </w:trPr>
        <w:tc>
          <w:tcPr>
            <w:tcW w:w="568" w:type="dxa"/>
          </w:tcPr>
          <w:p w:rsidR="00563450" w:rsidRPr="00385FE7" w:rsidRDefault="00563450" w:rsidP="00A53514">
            <w:pPr>
              <w:jc w:val="center"/>
              <w:rPr>
                <w:rFonts w:eastAsia="標楷體"/>
              </w:rPr>
            </w:pPr>
            <w:r w:rsidRPr="00385FE7">
              <w:rPr>
                <w:rFonts w:eastAsia="標楷體"/>
              </w:rPr>
              <w:t>5</w:t>
            </w:r>
          </w:p>
        </w:tc>
        <w:tc>
          <w:tcPr>
            <w:tcW w:w="1260" w:type="dxa"/>
          </w:tcPr>
          <w:p w:rsidR="00563450" w:rsidRPr="00385FE7" w:rsidRDefault="00563450" w:rsidP="00A53514">
            <w:pPr>
              <w:jc w:val="center"/>
              <w:rPr>
                <w:rFonts w:eastAsia="標楷體"/>
              </w:rPr>
            </w:pPr>
            <w:smartTag w:uri="urn:schemas-microsoft-com:office:smarttags" w:element="chsdate">
              <w:smartTagPr>
                <w:attr w:name="IsROCDate" w:val="False"/>
                <w:attr w:name="IsLunarDate" w:val="False"/>
                <w:attr w:name="Day" w:val="18"/>
                <w:attr w:name="Month" w:val="3"/>
                <w:attr w:name="Year" w:val="2013"/>
              </w:smartTagPr>
              <w:r>
                <w:rPr>
                  <w:rFonts w:eastAsia="標楷體" w:hint="eastAsia"/>
                </w:rPr>
                <w:t>3</w:t>
              </w:r>
              <w:r w:rsidRPr="00385FE7">
                <w:rPr>
                  <w:rFonts w:eastAsia="標楷體" w:hAnsi="標楷體"/>
                </w:rPr>
                <w:t>月</w:t>
              </w:r>
              <w:r>
                <w:rPr>
                  <w:rFonts w:eastAsia="標楷體" w:hint="eastAsia"/>
                </w:rPr>
                <w:t>18</w:t>
              </w:r>
              <w:r w:rsidRPr="00385FE7">
                <w:rPr>
                  <w:rFonts w:eastAsia="標楷體" w:hAnsi="標楷體"/>
                </w:rPr>
                <w:t>日</w:t>
              </w:r>
            </w:smartTag>
          </w:p>
        </w:tc>
        <w:tc>
          <w:tcPr>
            <w:tcW w:w="4500" w:type="dxa"/>
          </w:tcPr>
          <w:p w:rsidR="00563450" w:rsidRPr="00385FE7" w:rsidRDefault="00563450" w:rsidP="00A53514">
            <w:pPr>
              <w:rPr>
                <w:rFonts w:eastAsia="標楷體"/>
              </w:rPr>
            </w:pPr>
            <w:r w:rsidRPr="00385FE7">
              <w:rPr>
                <w:rFonts w:eastAsia="標楷體" w:hAnsi="標楷體"/>
              </w:rPr>
              <w:t>馬克思</w:t>
            </w:r>
            <w:r w:rsidRPr="00385FE7">
              <w:rPr>
                <w:rFonts w:eastAsia="標楷體"/>
              </w:rPr>
              <w:t>(Karl Marx, 1818-1883)</w:t>
            </w:r>
            <w:proofErr w:type="gramStart"/>
            <w:r w:rsidRPr="00385FE7">
              <w:rPr>
                <w:rFonts w:eastAsia="標楷體" w:hAnsi="標楷體"/>
              </w:rPr>
              <w:t>和</w:t>
            </w:r>
            <w:proofErr w:type="gramEnd"/>
          </w:p>
          <w:p w:rsidR="00563450" w:rsidRPr="00385FE7" w:rsidRDefault="00563450" w:rsidP="00A53514">
            <w:pPr>
              <w:rPr>
                <w:rFonts w:eastAsia="標楷體"/>
              </w:rPr>
            </w:pPr>
            <w:r w:rsidRPr="00385FE7">
              <w:rPr>
                <w:rFonts w:eastAsia="標楷體" w:hAnsi="標楷體"/>
              </w:rPr>
              <w:t>恩格斯</w:t>
            </w:r>
            <w:r w:rsidRPr="00385FE7">
              <w:rPr>
                <w:rFonts w:eastAsia="標楷體"/>
              </w:rPr>
              <w:t>(Friedrich Engels, 1820-1895)</w:t>
            </w:r>
          </w:p>
        </w:tc>
        <w:tc>
          <w:tcPr>
            <w:tcW w:w="1980" w:type="dxa"/>
          </w:tcPr>
          <w:p w:rsidR="00563450" w:rsidRPr="00385FE7" w:rsidRDefault="00563450" w:rsidP="00A53514">
            <w:pPr>
              <w:rPr>
                <w:rFonts w:eastAsia="標楷體"/>
              </w:rPr>
            </w:pPr>
          </w:p>
        </w:tc>
      </w:tr>
      <w:tr w:rsidR="00563450" w:rsidRPr="00385FE7" w:rsidTr="00A53514">
        <w:trPr>
          <w:cantSplit/>
        </w:trPr>
        <w:tc>
          <w:tcPr>
            <w:tcW w:w="568" w:type="dxa"/>
          </w:tcPr>
          <w:p w:rsidR="00563450" w:rsidRPr="00385FE7" w:rsidRDefault="00563450" w:rsidP="00A53514">
            <w:pPr>
              <w:jc w:val="center"/>
              <w:rPr>
                <w:rFonts w:eastAsia="標楷體"/>
              </w:rPr>
            </w:pPr>
            <w:r w:rsidRPr="00385FE7">
              <w:rPr>
                <w:rFonts w:eastAsia="標楷體"/>
              </w:rPr>
              <w:t>6</w:t>
            </w:r>
          </w:p>
        </w:tc>
        <w:tc>
          <w:tcPr>
            <w:tcW w:w="1260" w:type="dxa"/>
          </w:tcPr>
          <w:p w:rsidR="00563450" w:rsidRPr="00385FE7" w:rsidRDefault="00563450" w:rsidP="00A53514">
            <w:pPr>
              <w:jc w:val="center"/>
              <w:rPr>
                <w:rFonts w:eastAsia="標楷體"/>
              </w:rPr>
            </w:pPr>
            <w:smartTag w:uri="urn:schemas-microsoft-com:office:smarttags" w:element="chsdate">
              <w:smartTagPr>
                <w:attr w:name="IsROCDate" w:val="False"/>
                <w:attr w:name="IsLunarDate" w:val="False"/>
                <w:attr w:name="Day" w:val="25"/>
                <w:attr w:name="Month" w:val="3"/>
                <w:attr w:name="Year" w:val="2013"/>
              </w:smartTagPr>
              <w:r>
                <w:rPr>
                  <w:rFonts w:eastAsia="標楷體" w:hint="eastAsia"/>
                </w:rPr>
                <w:t>3</w:t>
              </w:r>
              <w:r w:rsidRPr="00385FE7">
                <w:rPr>
                  <w:rFonts w:eastAsia="標楷體" w:hAnsi="標楷體"/>
                </w:rPr>
                <w:t>月</w:t>
              </w:r>
              <w:r>
                <w:rPr>
                  <w:rFonts w:eastAsia="標楷體" w:hAnsi="標楷體" w:hint="eastAsia"/>
                </w:rPr>
                <w:t>25</w:t>
              </w:r>
              <w:r w:rsidRPr="00385FE7">
                <w:rPr>
                  <w:rFonts w:eastAsia="標楷體" w:hAnsi="標楷體"/>
                </w:rPr>
                <w:t>日</w:t>
              </w:r>
            </w:smartTag>
          </w:p>
        </w:tc>
        <w:tc>
          <w:tcPr>
            <w:tcW w:w="4500" w:type="dxa"/>
          </w:tcPr>
          <w:p w:rsidR="00563450" w:rsidRPr="00385FE7" w:rsidRDefault="00563450" w:rsidP="00A53514">
            <w:pPr>
              <w:rPr>
                <w:rFonts w:eastAsia="標楷體"/>
              </w:rPr>
            </w:pPr>
            <w:r w:rsidRPr="00385FE7">
              <w:rPr>
                <w:rFonts w:eastAsia="標楷體" w:hAnsi="標楷體"/>
              </w:rPr>
              <w:t>馬克思</w:t>
            </w:r>
          </w:p>
        </w:tc>
        <w:tc>
          <w:tcPr>
            <w:tcW w:w="1980" w:type="dxa"/>
          </w:tcPr>
          <w:p w:rsidR="00563450" w:rsidRPr="00385FE7" w:rsidRDefault="00563450" w:rsidP="00A53514">
            <w:pPr>
              <w:rPr>
                <w:rFonts w:eastAsia="標楷體"/>
              </w:rPr>
            </w:pPr>
          </w:p>
        </w:tc>
      </w:tr>
      <w:tr w:rsidR="00563450" w:rsidRPr="00385FE7" w:rsidTr="00A53514">
        <w:trPr>
          <w:cantSplit/>
        </w:trPr>
        <w:tc>
          <w:tcPr>
            <w:tcW w:w="568" w:type="dxa"/>
          </w:tcPr>
          <w:p w:rsidR="00563450" w:rsidRPr="00385FE7" w:rsidRDefault="00563450" w:rsidP="00A53514">
            <w:pPr>
              <w:jc w:val="center"/>
              <w:rPr>
                <w:rFonts w:eastAsia="標楷體"/>
              </w:rPr>
            </w:pPr>
            <w:r w:rsidRPr="00385FE7">
              <w:rPr>
                <w:rFonts w:eastAsia="標楷體"/>
              </w:rPr>
              <w:t>7</w:t>
            </w:r>
          </w:p>
        </w:tc>
        <w:tc>
          <w:tcPr>
            <w:tcW w:w="1260" w:type="dxa"/>
          </w:tcPr>
          <w:p w:rsidR="00563450" w:rsidRPr="00385FE7" w:rsidRDefault="00563450" w:rsidP="00A53514">
            <w:pPr>
              <w:jc w:val="center"/>
              <w:rPr>
                <w:rFonts w:eastAsia="標楷體"/>
              </w:rPr>
            </w:pPr>
            <w:smartTag w:uri="urn:schemas-microsoft-com:office:smarttags" w:element="chsdate">
              <w:smartTagPr>
                <w:attr w:name="IsROCDate" w:val="False"/>
                <w:attr w:name="IsLunarDate" w:val="False"/>
                <w:attr w:name="Day" w:val="1"/>
                <w:attr w:name="Month" w:val="4"/>
                <w:attr w:name="Year" w:val="2013"/>
              </w:smartTagPr>
              <w:r>
                <w:rPr>
                  <w:rFonts w:eastAsia="標楷體" w:hAnsi="標楷體" w:hint="eastAsia"/>
                </w:rPr>
                <w:t>4</w:t>
              </w:r>
              <w:r w:rsidRPr="00385FE7">
                <w:rPr>
                  <w:rFonts w:eastAsia="標楷體" w:hAnsi="標楷體"/>
                </w:rPr>
                <w:t>月</w:t>
              </w:r>
              <w:r>
                <w:rPr>
                  <w:rFonts w:eastAsia="標楷體" w:hAnsi="標楷體" w:hint="eastAsia"/>
                </w:rPr>
                <w:t>1</w:t>
              </w:r>
              <w:r w:rsidRPr="00385FE7">
                <w:rPr>
                  <w:rFonts w:eastAsia="標楷體" w:hAnsi="標楷體"/>
                </w:rPr>
                <w:t>日</w:t>
              </w:r>
            </w:smartTag>
          </w:p>
        </w:tc>
        <w:tc>
          <w:tcPr>
            <w:tcW w:w="4500" w:type="dxa"/>
          </w:tcPr>
          <w:p w:rsidR="00563450" w:rsidRPr="00385FE7" w:rsidRDefault="00563450" w:rsidP="00A53514">
            <w:pPr>
              <w:rPr>
                <w:rFonts w:eastAsia="標楷體"/>
              </w:rPr>
            </w:pPr>
            <w:r w:rsidRPr="00385FE7">
              <w:rPr>
                <w:rFonts w:eastAsia="標楷體" w:hAnsi="標楷體"/>
              </w:rPr>
              <w:t>恩格斯</w:t>
            </w:r>
          </w:p>
        </w:tc>
        <w:tc>
          <w:tcPr>
            <w:tcW w:w="1980" w:type="dxa"/>
          </w:tcPr>
          <w:p w:rsidR="00563450" w:rsidRPr="00385FE7" w:rsidRDefault="00563450" w:rsidP="00A53514">
            <w:pPr>
              <w:rPr>
                <w:rFonts w:eastAsia="標楷體"/>
              </w:rPr>
            </w:pPr>
          </w:p>
        </w:tc>
      </w:tr>
      <w:tr w:rsidR="00563450" w:rsidRPr="00385FE7" w:rsidTr="00A53514">
        <w:trPr>
          <w:cantSplit/>
        </w:trPr>
        <w:tc>
          <w:tcPr>
            <w:tcW w:w="568" w:type="dxa"/>
          </w:tcPr>
          <w:p w:rsidR="00563450" w:rsidRPr="00385FE7" w:rsidRDefault="00563450" w:rsidP="00A53514">
            <w:pPr>
              <w:jc w:val="center"/>
              <w:rPr>
                <w:rFonts w:eastAsia="標楷體"/>
              </w:rPr>
            </w:pPr>
            <w:r w:rsidRPr="00385FE7">
              <w:rPr>
                <w:rFonts w:eastAsia="標楷體"/>
              </w:rPr>
              <w:lastRenderedPageBreak/>
              <w:t>8</w:t>
            </w:r>
          </w:p>
        </w:tc>
        <w:tc>
          <w:tcPr>
            <w:tcW w:w="1260" w:type="dxa"/>
          </w:tcPr>
          <w:p w:rsidR="00563450" w:rsidRPr="00385FE7" w:rsidRDefault="00563450" w:rsidP="00A53514">
            <w:pPr>
              <w:jc w:val="center"/>
              <w:rPr>
                <w:rFonts w:eastAsia="標楷體"/>
              </w:rPr>
            </w:pPr>
            <w:smartTag w:uri="urn:schemas-microsoft-com:office:smarttags" w:element="chsdate">
              <w:smartTagPr>
                <w:attr w:name="IsROCDate" w:val="False"/>
                <w:attr w:name="IsLunarDate" w:val="False"/>
                <w:attr w:name="Day" w:val="8"/>
                <w:attr w:name="Month" w:val="4"/>
                <w:attr w:name="Year" w:val="2013"/>
              </w:smartTagPr>
              <w:r>
                <w:rPr>
                  <w:rFonts w:eastAsia="標楷體" w:hAnsi="標楷體" w:hint="eastAsia"/>
                </w:rPr>
                <w:t>4</w:t>
              </w:r>
              <w:r w:rsidRPr="00385FE7">
                <w:rPr>
                  <w:rFonts w:eastAsia="標楷體" w:hAnsi="標楷體"/>
                </w:rPr>
                <w:t>月</w:t>
              </w:r>
              <w:r>
                <w:rPr>
                  <w:rFonts w:eastAsia="標楷體" w:hAnsi="標楷體" w:hint="eastAsia"/>
                </w:rPr>
                <w:t>8</w:t>
              </w:r>
              <w:r w:rsidRPr="00385FE7">
                <w:rPr>
                  <w:rFonts w:eastAsia="標楷體" w:hAnsi="標楷體"/>
                </w:rPr>
                <w:t>日</w:t>
              </w:r>
            </w:smartTag>
          </w:p>
        </w:tc>
        <w:tc>
          <w:tcPr>
            <w:tcW w:w="4500" w:type="dxa"/>
          </w:tcPr>
          <w:p w:rsidR="00563450" w:rsidRPr="00385FE7" w:rsidRDefault="00563450" w:rsidP="00A53514">
            <w:pPr>
              <w:rPr>
                <w:rFonts w:eastAsia="標楷體"/>
              </w:rPr>
            </w:pPr>
            <w:r w:rsidRPr="00385FE7">
              <w:rPr>
                <w:rFonts w:eastAsia="標楷體" w:hAnsi="標楷體"/>
              </w:rPr>
              <w:t>斯賓賽</w:t>
            </w:r>
          </w:p>
          <w:p w:rsidR="00563450" w:rsidRPr="00385FE7" w:rsidRDefault="00563450" w:rsidP="00A53514">
            <w:pPr>
              <w:rPr>
                <w:rFonts w:eastAsia="標楷體"/>
              </w:rPr>
            </w:pPr>
            <w:r w:rsidRPr="00385FE7">
              <w:rPr>
                <w:rFonts w:eastAsia="標楷體"/>
              </w:rPr>
              <w:t>(Herbert Spencer, 1820-1903)</w:t>
            </w:r>
          </w:p>
        </w:tc>
        <w:tc>
          <w:tcPr>
            <w:tcW w:w="1980" w:type="dxa"/>
          </w:tcPr>
          <w:p w:rsidR="00563450" w:rsidRPr="00385FE7" w:rsidRDefault="00563450" w:rsidP="00A53514">
            <w:pPr>
              <w:rPr>
                <w:rFonts w:eastAsia="標楷體"/>
              </w:rPr>
            </w:pPr>
          </w:p>
        </w:tc>
      </w:tr>
      <w:tr w:rsidR="00563450" w:rsidRPr="00385FE7" w:rsidTr="00A53514">
        <w:trPr>
          <w:cantSplit/>
        </w:trPr>
        <w:tc>
          <w:tcPr>
            <w:tcW w:w="568" w:type="dxa"/>
          </w:tcPr>
          <w:p w:rsidR="00563450" w:rsidRPr="00385FE7" w:rsidRDefault="00563450" w:rsidP="00A53514">
            <w:pPr>
              <w:jc w:val="center"/>
              <w:rPr>
                <w:rFonts w:eastAsia="標楷體"/>
              </w:rPr>
            </w:pPr>
            <w:r w:rsidRPr="00385FE7">
              <w:rPr>
                <w:rFonts w:eastAsia="標楷體"/>
              </w:rPr>
              <w:t>9</w:t>
            </w:r>
          </w:p>
        </w:tc>
        <w:tc>
          <w:tcPr>
            <w:tcW w:w="1260" w:type="dxa"/>
          </w:tcPr>
          <w:p w:rsidR="00563450" w:rsidRPr="00385FE7" w:rsidRDefault="00563450" w:rsidP="00A53514">
            <w:pPr>
              <w:jc w:val="center"/>
              <w:rPr>
                <w:rFonts w:eastAsia="標楷體"/>
              </w:rPr>
            </w:pPr>
            <w:smartTag w:uri="urn:schemas-microsoft-com:office:smarttags" w:element="chsdate">
              <w:smartTagPr>
                <w:attr w:name="IsROCDate" w:val="False"/>
                <w:attr w:name="IsLunarDate" w:val="False"/>
                <w:attr w:name="Day" w:val="15"/>
                <w:attr w:name="Month" w:val="4"/>
                <w:attr w:name="Year" w:val="2013"/>
              </w:smartTagPr>
              <w:r>
                <w:rPr>
                  <w:rFonts w:eastAsia="標楷體" w:hAnsi="標楷體" w:hint="eastAsia"/>
                </w:rPr>
                <w:t>4</w:t>
              </w:r>
              <w:r w:rsidRPr="00385FE7">
                <w:rPr>
                  <w:rFonts w:eastAsia="標楷體" w:hAnsi="標楷體"/>
                </w:rPr>
                <w:t>月</w:t>
              </w:r>
              <w:r>
                <w:rPr>
                  <w:rFonts w:eastAsia="標楷體" w:hAnsi="標楷體" w:hint="eastAsia"/>
                </w:rPr>
                <w:t>15</w:t>
              </w:r>
              <w:r w:rsidRPr="00385FE7">
                <w:rPr>
                  <w:rFonts w:eastAsia="標楷體" w:hAnsi="標楷體"/>
                </w:rPr>
                <w:t>日</w:t>
              </w:r>
            </w:smartTag>
          </w:p>
        </w:tc>
        <w:tc>
          <w:tcPr>
            <w:tcW w:w="4500" w:type="dxa"/>
          </w:tcPr>
          <w:p w:rsidR="00563450" w:rsidRPr="00385FE7" w:rsidRDefault="00563450" w:rsidP="00A53514">
            <w:pPr>
              <w:rPr>
                <w:rFonts w:eastAsia="標楷體"/>
              </w:rPr>
            </w:pPr>
            <w:r w:rsidRPr="00385FE7">
              <w:rPr>
                <w:rFonts w:eastAsia="標楷體" w:hAnsi="標楷體"/>
              </w:rPr>
              <w:t>巴烈圖</w:t>
            </w:r>
            <w:r w:rsidRPr="00385FE7">
              <w:rPr>
                <w:rFonts w:eastAsia="標楷體"/>
              </w:rPr>
              <w:t>(Vilfredo Pareto)</w:t>
            </w:r>
            <w:r w:rsidRPr="00385FE7">
              <w:rPr>
                <w:rFonts w:eastAsia="標楷體" w:hAnsi="標楷體"/>
              </w:rPr>
              <w:t>及</w:t>
            </w:r>
          </w:p>
          <w:p w:rsidR="00563450" w:rsidRPr="00385FE7" w:rsidRDefault="00563450" w:rsidP="00A53514">
            <w:pPr>
              <w:rPr>
                <w:rFonts w:eastAsia="標楷體"/>
              </w:rPr>
            </w:pPr>
            <w:r w:rsidRPr="00385FE7">
              <w:rPr>
                <w:rFonts w:eastAsia="標楷體" w:hAnsi="標楷體"/>
              </w:rPr>
              <w:t>杜尼斯</w:t>
            </w:r>
            <w:r w:rsidRPr="00385FE7">
              <w:rPr>
                <w:rFonts w:eastAsia="標楷體"/>
              </w:rPr>
              <w:t>(Ferdinand Toennies)</w:t>
            </w:r>
          </w:p>
        </w:tc>
        <w:tc>
          <w:tcPr>
            <w:tcW w:w="1980" w:type="dxa"/>
          </w:tcPr>
          <w:p w:rsidR="00563450" w:rsidRPr="00385FE7" w:rsidRDefault="00563450" w:rsidP="00A53514">
            <w:pPr>
              <w:rPr>
                <w:rFonts w:eastAsia="標楷體"/>
              </w:rPr>
            </w:pPr>
          </w:p>
        </w:tc>
      </w:tr>
      <w:tr w:rsidR="00563450" w:rsidRPr="00385FE7" w:rsidTr="00A53514">
        <w:trPr>
          <w:cantSplit/>
        </w:trPr>
        <w:tc>
          <w:tcPr>
            <w:tcW w:w="568" w:type="dxa"/>
          </w:tcPr>
          <w:p w:rsidR="00563450" w:rsidRPr="00385FE7" w:rsidRDefault="00563450" w:rsidP="00A53514">
            <w:pPr>
              <w:jc w:val="center"/>
              <w:rPr>
                <w:rFonts w:eastAsia="標楷體"/>
              </w:rPr>
            </w:pPr>
            <w:r w:rsidRPr="00385FE7">
              <w:rPr>
                <w:rFonts w:eastAsia="標楷體"/>
              </w:rPr>
              <w:t>10</w:t>
            </w:r>
          </w:p>
        </w:tc>
        <w:tc>
          <w:tcPr>
            <w:tcW w:w="1260" w:type="dxa"/>
          </w:tcPr>
          <w:p w:rsidR="00563450" w:rsidRPr="00385FE7" w:rsidRDefault="00563450" w:rsidP="00A53514">
            <w:pPr>
              <w:jc w:val="center"/>
              <w:rPr>
                <w:rFonts w:eastAsia="標楷體"/>
              </w:rPr>
            </w:pPr>
            <w:smartTag w:uri="urn:schemas-microsoft-com:office:smarttags" w:element="chsdate">
              <w:smartTagPr>
                <w:attr w:name="IsROCDate" w:val="False"/>
                <w:attr w:name="IsLunarDate" w:val="False"/>
                <w:attr w:name="Day" w:val="22"/>
                <w:attr w:name="Month" w:val="4"/>
                <w:attr w:name="Year" w:val="2013"/>
              </w:smartTagPr>
              <w:r>
                <w:rPr>
                  <w:rFonts w:eastAsia="標楷體" w:hAnsi="標楷體" w:hint="eastAsia"/>
                </w:rPr>
                <w:t>4</w:t>
              </w:r>
              <w:r w:rsidRPr="00385FE7">
                <w:rPr>
                  <w:rFonts w:eastAsia="標楷體" w:hAnsi="標楷體"/>
                </w:rPr>
                <w:t>月</w:t>
              </w:r>
              <w:r>
                <w:rPr>
                  <w:rFonts w:eastAsia="標楷體" w:hAnsi="標楷體" w:hint="eastAsia"/>
                </w:rPr>
                <w:t>22</w:t>
              </w:r>
              <w:r w:rsidRPr="00385FE7">
                <w:rPr>
                  <w:rFonts w:eastAsia="標楷體" w:hAnsi="標楷體"/>
                </w:rPr>
                <w:t>日</w:t>
              </w:r>
            </w:smartTag>
          </w:p>
        </w:tc>
        <w:tc>
          <w:tcPr>
            <w:tcW w:w="4500" w:type="dxa"/>
          </w:tcPr>
          <w:p w:rsidR="00563450" w:rsidRPr="00385FE7" w:rsidRDefault="00563450" w:rsidP="00A53514">
            <w:pPr>
              <w:rPr>
                <w:rFonts w:eastAsia="標楷體"/>
              </w:rPr>
            </w:pPr>
            <w:proofErr w:type="gramStart"/>
            <w:r w:rsidRPr="00385FE7">
              <w:rPr>
                <w:rFonts w:eastAsia="標楷體" w:hAnsi="標楷體"/>
              </w:rPr>
              <w:t>涂</w:t>
            </w:r>
            <w:proofErr w:type="gramEnd"/>
            <w:r w:rsidRPr="00385FE7">
              <w:rPr>
                <w:rFonts w:eastAsia="標楷體" w:hAnsi="標楷體"/>
              </w:rPr>
              <w:t>爾幹</w:t>
            </w:r>
            <w:r w:rsidRPr="00385FE7">
              <w:rPr>
                <w:rFonts w:eastAsia="標楷體"/>
              </w:rPr>
              <w:t>(Emile Durkheim, 1858-1917)</w:t>
            </w:r>
            <w:r w:rsidRPr="00385FE7">
              <w:rPr>
                <w:rFonts w:eastAsia="標楷體" w:hAnsi="標楷體"/>
              </w:rPr>
              <w:t>之</w:t>
            </w:r>
            <w:proofErr w:type="gramStart"/>
            <w:r w:rsidRPr="00385FE7">
              <w:rPr>
                <w:rFonts w:eastAsia="標楷體" w:hAnsi="標楷體"/>
              </w:rPr>
              <w:t>一</w:t>
            </w:r>
            <w:proofErr w:type="gramEnd"/>
          </w:p>
        </w:tc>
        <w:tc>
          <w:tcPr>
            <w:tcW w:w="1980" w:type="dxa"/>
          </w:tcPr>
          <w:p w:rsidR="00563450" w:rsidRPr="00385FE7" w:rsidRDefault="00563450" w:rsidP="00A53514">
            <w:pPr>
              <w:rPr>
                <w:rFonts w:eastAsia="標楷體"/>
              </w:rPr>
            </w:pPr>
          </w:p>
        </w:tc>
      </w:tr>
      <w:tr w:rsidR="00563450" w:rsidRPr="00385FE7" w:rsidTr="00A53514">
        <w:trPr>
          <w:cantSplit/>
        </w:trPr>
        <w:tc>
          <w:tcPr>
            <w:tcW w:w="568" w:type="dxa"/>
          </w:tcPr>
          <w:p w:rsidR="00563450" w:rsidRPr="00385FE7" w:rsidRDefault="00563450" w:rsidP="00A53514">
            <w:pPr>
              <w:jc w:val="center"/>
              <w:rPr>
                <w:rFonts w:eastAsia="標楷體"/>
              </w:rPr>
            </w:pPr>
            <w:r w:rsidRPr="00385FE7">
              <w:rPr>
                <w:rFonts w:eastAsia="標楷體"/>
              </w:rPr>
              <w:t>11</w:t>
            </w:r>
          </w:p>
        </w:tc>
        <w:tc>
          <w:tcPr>
            <w:tcW w:w="1260" w:type="dxa"/>
          </w:tcPr>
          <w:p w:rsidR="00563450" w:rsidRPr="00385FE7" w:rsidRDefault="00563450" w:rsidP="00A53514">
            <w:pPr>
              <w:jc w:val="center"/>
              <w:rPr>
                <w:rFonts w:eastAsia="標楷體"/>
              </w:rPr>
            </w:pPr>
            <w:smartTag w:uri="urn:schemas-microsoft-com:office:smarttags" w:element="chsdate">
              <w:smartTagPr>
                <w:attr w:name="IsROCDate" w:val="False"/>
                <w:attr w:name="IsLunarDate" w:val="False"/>
                <w:attr w:name="Day" w:val="29"/>
                <w:attr w:name="Month" w:val="4"/>
                <w:attr w:name="Year" w:val="2013"/>
              </w:smartTagPr>
              <w:r>
                <w:rPr>
                  <w:rFonts w:eastAsia="標楷體" w:hAnsi="標楷體" w:hint="eastAsia"/>
                </w:rPr>
                <w:t>4</w:t>
              </w:r>
              <w:r w:rsidRPr="00385FE7">
                <w:rPr>
                  <w:rFonts w:eastAsia="標楷體" w:hAnsi="標楷體"/>
                </w:rPr>
                <w:t>月</w:t>
              </w:r>
              <w:r>
                <w:rPr>
                  <w:rFonts w:eastAsia="標楷體" w:hAnsi="標楷體" w:hint="eastAsia"/>
                </w:rPr>
                <w:t>29</w:t>
              </w:r>
              <w:r w:rsidRPr="00385FE7">
                <w:rPr>
                  <w:rFonts w:eastAsia="標楷體" w:hAnsi="標楷體"/>
                </w:rPr>
                <w:t>日</w:t>
              </w:r>
            </w:smartTag>
          </w:p>
        </w:tc>
        <w:tc>
          <w:tcPr>
            <w:tcW w:w="4500" w:type="dxa"/>
          </w:tcPr>
          <w:p w:rsidR="00563450" w:rsidRPr="00385FE7" w:rsidRDefault="00563450" w:rsidP="00A53514">
            <w:pPr>
              <w:rPr>
                <w:rFonts w:eastAsia="標楷體"/>
              </w:rPr>
            </w:pPr>
            <w:proofErr w:type="gramStart"/>
            <w:r w:rsidRPr="00385FE7">
              <w:rPr>
                <w:rFonts w:eastAsia="標楷體" w:hAnsi="標楷體"/>
              </w:rPr>
              <w:t>涂</w:t>
            </w:r>
            <w:proofErr w:type="gramEnd"/>
            <w:r w:rsidRPr="00385FE7">
              <w:rPr>
                <w:rFonts w:eastAsia="標楷體" w:hAnsi="標楷體"/>
              </w:rPr>
              <w:t>爾幹之二</w:t>
            </w:r>
          </w:p>
        </w:tc>
        <w:tc>
          <w:tcPr>
            <w:tcW w:w="1980" w:type="dxa"/>
          </w:tcPr>
          <w:p w:rsidR="00563450" w:rsidRPr="00385FE7" w:rsidRDefault="00563450" w:rsidP="00A53514">
            <w:pPr>
              <w:rPr>
                <w:rFonts w:eastAsia="標楷體"/>
              </w:rPr>
            </w:pPr>
          </w:p>
        </w:tc>
      </w:tr>
      <w:tr w:rsidR="00563450" w:rsidRPr="00385FE7" w:rsidTr="00A53514">
        <w:trPr>
          <w:cantSplit/>
        </w:trPr>
        <w:tc>
          <w:tcPr>
            <w:tcW w:w="568" w:type="dxa"/>
          </w:tcPr>
          <w:p w:rsidR="00563450" w:rsidRPr="00385FE7" w:rsidRDefault="00563450" w:rsidP="00A53514">
            <w:pPr>
              <w:jc w:val="center"/>
              <w:rPr>
                <w:rFonts w:eastAsia="標楷體"/>
              </w:rPr>
            </w:pPr>
            <w:r w:rsidRPr="00385FE7">
              <w:rPr>
                <w:rFonts w:eastAsia="標楷體"/>
              </w:rPr>
              <w:t>12</w:t>
            </w:r>
          </w:p>
        </w:tc>
        <w:tc>
          <w:tcPr>
            <w:tcW w:w="1260" w:type="dxa"/>
          </w:tcPr>
          <w:p w:rsidR="00563450" w:rsidRPr="00385FE7" w:rsidRDefault="00563450" w:rsidP="00A53514">
            <w:pPr>
              <w:jc w:val="center"/>
              <w:rPr>
                <w:rFonts w:eastAsia="標楷體"/>
              </w:rPr>
            </w:pPr>
            <w:smartTag w:uri="urn:schemas-microsoft-com:office:smarttags" w:element="chsdate">
              <w:smartTagPr>
                <w:attr w:name="IsROCDate" w:val="False"/>
                <w:attr w:name="IsLunarDate" w:val="False"/>
                <w:attr w:name="Day" w:val="6"/>
                <w:attr w:name="Month" w:val="5"/>
                <w:attr w:name="Year" w:val="2013"/>
              </w:smartTagPr>
              <w:r>
                <w:rPr>
                  <w:rFonts w:eastAsia="標楷體" w:hAnsi="標楷體" w:hint="eastAsia"/>
                </w:rPr>
                <w:t>5</w:t>
              </w:r>
              <w:r w:rsidRPr="00385FE7">
                <w:rPr>
                  <w:rFonts w:eastAsia="標楷體" w:hAnsi="標楷體"/>
                </w:rPr>
                <w:t>月</w:t>
              </w:r>
              <w:r>
                <w:rPr>
                  <w:rFonts w:eastAsia="標楷體" w:hAnsi="標楷體" w:hint="eastAsia"/>
                </w:rPr>
                <w:t>6</w:t>
              </w:r>
              <w:r w:rsidRPr="00385FE7">
                <w:rPr>
                  <w:rFonts w:eastAsia="標楷體" w:hAnsi="標楷體"/>
                </w:rPr>
                <w:t>日</w:t>
              </w:r>
            </w:smartTag>
          </w:p>
        </w:tc>
        <w:tc>
          <w:tcPr>
            <w:tcW w:w="4500" w:type="dxa"/>
          </w:tcPr>
          <w:p w:rsidR="00563450" w:rsidRPr="00385FE7" w:rsidRDefault="00563450" w:rsidP="00A53514">
            <w:pPr>
              <w:rPr>
                <w:rFonts w:eastAsia="標楷體"/>
              </w:rPr>
            </w:pPr>
            <w:proofErr w:type="gramStart"/>
            <w:r w:rsidRPr="00385FE7">
              <w:rPr>
                <w:rFonts w:eastAsia="標楷體" w:hAnsi="標楷體"/>
              </w:rPr>
              <w:t>涂</w:t>
            </w:r>
            <w:proofErr w:type="gramEnd"/>
            <w:r w:rsidRPr="00385FE7">
              <w:rPr>
                <w:rFonts w:eastAsia="標楷體" w:hAnsi="標楷體"/>
              </w:rPr>
              <w:t>爾幹之三</w:t>
            </w:r>
          </w:p>
        </w:tc>
        <w:tc>
          <w:tcPr>
            <w:tcW w:w="1980" w:type="dxa"/>
          </w:tcPr>
          <w:p w:rsidR="00563450" w:rsidRPr="00385FE7" w:rsidRDefault="00563450" w:rsidP="00A53514">
            <w:pPr>
              <w:rPr>
                <w:rFonts w:eastAsia="標楷體"/>
              </w:rPr>
            </w:pPr>
          </w:p>
        </w:tc>
      </w:tr>
      <w:tr w:rsidR="00563450" w:rsidRPr="00385FE7" w:rsidTr="00A53514">
        <w:trPr>
          <w:cantSplit/>
        </w:trPr>
        <w:tc>
          <w:tcPr>
            <w:tcW w:w="568" w:type="dxa"/>
          </w:tcPr>
          <w:p w:rsidR="00563450" w:rsidRPr="00385FE7" w:rsidRDefault="00563450" w:rsidP="00A53514">
            <w:pPr>
              <w:jc w:val="center"/>
              <w:rPr>
                <w:rFonts w:eastAsia="標楷體"/>
              </w:rPr>
            </w:pPr>
            <w:r w:rsidRPr="00385FE7">
              <w:rPr>
                <w:rFonts w:eastAsia="標楷體"/>
              </w:rPr>
              <w:t>13</w:t>
            </w:r>
          </w:p>
        </w:tc>
        <w:tc>
          <w:tcPr>
            <w:tcW w:w="1260" w:type="dxa"/>
          </w:tcPr>
          <w:p w:rsidR="00563450" w:rsidRPr="00385FE7" w:rsidRDefault="00563450" w:rsidP="00A53514">
            <w:pPr>
              <w:jc w:val="center"/>
              <w:rPr>
                <w:rFonts w:eastAsia="標楷體"/>
              </w:rPr>
            </w:pPr>
            <w:smartTag w:uri="urn:schemas-microsoft-com:office:smarttags" w:element="chsdate">
              <w:smartTagPr>
                <w:attr w:name="IsROCDate" w:val="False"/>
                <w:attr w:name="IsLunarDate" w:val="False"/>
                <w:attr w:name="Day" w:val="13"/>
                <w:attr w:name="Month" w:val="5"/>
                <w:attr w:name="Year" w:val="2013"/>
              </w:smartTagPr>
              <w:r>
                <w:rPr>
                  <w:rFonts w:eastAsia="標楷體" w:hAnsi="標楷體" w:hint="eastAsia"/>
                </w:rPr>
                <w:t>5</w:t>
              </w:r>
              <w:r w:rsidRPr="00385FE7">
                <w:rPr>
                  <w:rFonts w:eastAsia="標楷體" w:hAnsi="標楷體"/>
                </w:rPr>
                <w:t>月</w:t>
              </w:r>
              <w:r>
                <w:rPr>
                  <w:rFonts w:eastAsia="標楷體" w:hAnsi="標楷體" w:hint="eastAsia"/>
                </w:rPr>
                <w:t>13</w:t>
              </w:r>
              <w:r w:rsidRPr="00385FE7">
                <w:rPr>
                  <w:rFonts w:eastAsia="標楷體" w:hAnsi="標楷體"/>
                </w:rPr>
                <w:t>日</w:t>
              </w:r>
            </w:smartTag>
          </w:p>
        </w:tc>
        <w:tc>
          <w:tcPr>
            <w:tcW w:w="4500" w:type="dxa"/>
          </w:tcPr>
          <w:p w:rsidR="00563450" w:rsidRPr="00385FE7" w:rsidRDefault="00563450" w:rsidP="00A53514">
            <w:pPr>
              <w:rPr>
                <w:rFonts w:eastAsia="標楷體"/>
              </w:rPr>
            </w:pPr>
            <w:r w:rsidRPr="00385FE7">
              <w:rPr>
                <w:rFonts w:eastAsia="標楷體" w:hAnsi="標楷體"/>
              </w:rPr>
              <w:t>齊美爾</w:t>
            </w:r>
            <w:r w:rsidRPr="00385FE7">
              <w:rPr>
                <w:rFonts w:eastAsia="標楷體"/>
              </w:rPr>
              <w:t>(Georg Simmel, 1858-1918)</w:t>
            </w:r>
            <w:r w:rsidRPr="00385FE7">
              <w:rPr>
                <w:rFonts w:eastAsia="標楷體" w:hAnsi="標楷體"/>
              </w:rPr>
              <w:t>之</w:t>
            </w:r>
            <w:proofErr w:type="gramStart"/>
            <w:r w:rsidRPr="00385FE7">
              <w:rPr>
                <w:rFonts w:eastAsia="標楷體" w:hAnsi="標楷體"/>
              </w:rPr>
              <w:t>一</w:t>
            </w:r>
            <w:proofErr w:type="gramEnd"/>
          </w:p>
        </w:tc>
        <w:tc>
          <w:tcPr>
            <w:tcW w:w="1980" w:type="dxa"/>
          </w:tcPr>
          <w:p w:rsidR="00563450" w:rsidRPr="00385FE7" w:rsidRDefault="00563450" w:rsidP="00A53514">
            <w:pPr>
              <w:rPr>
                <w:rFonts w:eastAsia="標楷體"/>
              </w:rPr>
            </w:pPr>
          </w:p>
        </w:tc>
      </w:tr>
      <w:tr w:rsidR="00563450" w:rsidRPr="00385FE7" w:rsidTr="00A53514">
        <w:trPr>
          <w:cantSplit/>
        </w:trPr>
        <w:tc>
          <w:tcPr>
            <w:tcW w:w="568" w:type="dxa"/>
          </w:tcPr>
          <w:p w:rsidR="00563450" w:rsidRPr="00385FE7" w:rsidRDefault="00563450" w:rsidP="00A53514">
            <w:pPr>
              <w:jc w:val="center"/>
              <w:rPr>
                <w:rFonts w:eastAsia="標楷體"/>
              </w:rPr>
            </w:pPr>
            <w:r w:rsidRPr="00385FE7">
              <w:rPr>
                <w:rFonts w:eastAsia="標楷體"/>
              </w:rPr>
              <w:t>14</w:t>
            </w:r>
          </w:p>
        </w:tc>
        <w:tc>
          <w:tcPr>
            <w:tcW w:w="1260" w:type="dxa"/>
          </w:tcPr>
          <w:p w:rsidR="00563450" w:rsidRPr="00385FE7" w:rsidRDefault="00563450" w:rsidP="00A53514">
            <w:pPr>
              <w:jc w:val="center"/>
              <w:rPr>
                <w:rFonts w:eastAsia="標楷體"/>
              </w:rPr>
            </w:pPr>
            <w:smartTag w:uri="urn:schemas-microsoft-com:office:smarttags" w:element="chsdate">
              <w:smartTagPr>
                <w:attr w:name="IsROCDate" w:val="False"/>
                <w:attr w:name="IsLunarDate" w:val="False"/>
                <w:attr w:name="Day" w:val="20"/>
                <w:attr w:name="Month" w:val="5"/>
                <w:attr w:name="Year" w:val="2013"/>
              </w:smartTagPr>
              <w:r>
                <w:rPr>
                  <w:rFonts w:eastAsia="標楷體" w:hAnsi="標楷體" w:hint="eastAsia"/>
                </w:rPr>
                <w:t>5</w:t>
              </w:r>
              <w:r w:rsidRPr="00385FE7">
                <w:rPr>
                  <w:rFonts w:eastAsia="標楷體" w:hAnsi="標楷體"/>
                </w:rPr>
                <w:t>月</w:t>
              </w:r>
              <w:r>
                <w:rPr>
                  <w:rFonts w:eastAsia="標楷體" w:hAnsi="標楷體" w:hint="eastAsia"/>
                </w:rPr>
                <w:t>20</w:t>
              </w:r>
              <w:r w:rsidRPr="00385FE7">
                <w:rPr>
                  <w:rFonts w:eastAsia="標楷體" w:hAnsi="標楷體"/>
                </w:rPr>
                <w:t>日</w:t>
              </w:r>
            </w:smartTag>
          </w:p>
        </w:tc>
        <w:tc>
          <w:tcPr>
            <w:tcW w:w="4500" w:type="dxa"/>
          </w:tcPr>
          <w:p w:rsidR="00563450" w:rsidRPr="00385FE7" w:rsidRDefault="00563450" w:rsidP="00A53514">
            <w:pPr>
              <w:rPr>
                <w:rFonts w:eastAsia="標楷體"/>
              </w:rPr>
            </w:pPr>
            <w:r w:rsidRPr="00385FE7">
              <w:rPr>
                <w:rFonts w:eastAsia="標楷體" w:hAnsi="標楷體"/>
              </w:rPr>
              <w:t>齊美爾之二</w:t>
            </w:r>
          </w:p>
        </w:tc>
        <w:tc>
          <w:tcPr>
            <w:tcW w:w="1980" w:type="dxa"/>
          </w:tcPr>
          <w:p w:rsidR="00563450" w:rsidRPr="00385FE7" w:rsidRDefault="00563450" w:rsidP="00A53514">
            <w:pPr>
              <w:rPr>
                <w:rFonts w:eastAsia="標楷體"/>
              </w:rPr>
            </w:pPr>
          </w:p>
        </w:tc>
      </w:tr>
      <w:tr w:rsidR="00563450" w:rsidRPr="00385FE7" w:rsidTr="00A53514">
        <w:trPr>
          <w:cantSplit/>
        </w:trPr>
        <w:tc>
          <w:tcPr>
            <w:tcW w:w="568" w:type="dxa"/>
          </w:tcPr>
          <w:p w:rsidR="00563450" w:rsidRPr="00385FE7" w:rsidRDefault="00563450" w:rsidP="00A53514">
            <w:pPr>
              <w:jc w:val="center"/>
              <w:rPr>
                <w:rFonts w:eastAsia="標楷體"/>
              </w:rPr>
            </w:pPr>
            <w:r w:rsidRPr="00385FE7">
              <w:rPr>
                <w:rFonts w:eastAsia="標楷體"/>
              </w:rPr>
              <w:t>15</w:t>
            </w:r>
          </w:p>
        </w:tc>
        <w:tc>
          <w:tcPr>
            <w:tcW w:w="1260" w:type="dxa"/>
          </w:tcPr>
          <w:p w:rsidR="00563450" w:rsidRPr="00385FE7" w:rsidRDefault="00563450" w:rsidP="00A53514">
            <w:pPr>
              <w:jc w:val="center"/>
              <w:rPr>
                <w:rFonts w:eastAsia="標楷體"/>
              </w:rPr>
            </w:pPr>
            <w:smartTag w:uri="urn:schemas-microsoft-com:office:smarttags" w:element="chsdate">
              <w:smartTagPr>
                <w:attr w:name="IsROCDate" w:val="False"/>
                <w:attr w:name="IsLunarDate" w:val="False"/>
                <w:attr w:name="Day" w:val="27"/>
                <w:attr w:name="Month" w:val="5"/>
                <w:attr w:name="Year" w:val="2013"/>
              </w:smartTagPr>
              <w:r>
                <w:rPr>
                  <w:rFonts w:eastAsia="標楷體" w:hAnsi="標楷體" w:hint="eastAsia"/>
                </w:rPr>
                <w:t>5</w:t>
              </w:r>
              <w:r w:rsidRPr="00385FE7">
                <w:rPr>
                  <w:rFonts w:eastAsia="標楷體" w:hAnsi="標楷體"/>
                </w:rPr>
                <w:t>月</w:t>
              </w:r>
              <w:r>
                <w:rPr>
                  <w:rFonts w:eastAsia="標楷體" w:hAnsi="標楷體" w:hint="eastAsia"/>
                </w:rPr>
                <w:t>27</w:t>
              </w:r>
              <w:r w:rsidRPr="00385FE7">
                <w:rPr>
                  <w:rFonts w:eastAsia="標楷體" w:hAnsi="標楷體"/>
                </w:rPr>
                <w:t>日</w:t>
              </w:r>
            </w:smartTag>
          </w:p>
        </w:tc>
        <w:tc>
          <w:tcPr>
            <w:tcW w:w="4500" w:type="dxa"/>
          </w:tcPr>
          <w:p w:rsidR="00563450" w:rsidRPr="00385FE7" w:rsidRDefault="00563450" w:rsidP="00A53514">
            <w:pPr>
              <w:rPr>
                <w:rFonts w:eastAsia="標楷體"/>
              </w:rPr>
            </w:pPr>
            <w:r w:rsidRPr="00385FE7">
              <w:rPr>
                <w:rFonts w:eastAsia="標楷體" w:hAnsi="標楷體"/>
              </w:rPr>
              <w:t>韋伯（</w:t>
            </w:r>
            <w:r w:rsidRPr="00385FE7">
              <w:rPr>
                <w:rFonts w:eastAsia="標楷體"/>
              </w:rPr>
              <w:t>Max Weber, 1868-1920</w:t>
            </w:r>
            <w:r w:rsidRPr="00385FE7">
              <w:rPr>
                <w:rFonts w:eastAsia="標楷體" w:hAnsi="標楷體"/>
              </w:rPr>
              <w:t>）之</w:t>
            </w:r>
            <w:proofErr w:type="gramStart"/>
            <w:r w:rsidRPr="00385FE7">
              <w:rPr>
                <w:rFonts w:eastAsia="標楷體" w:hAnsi="標楷體"/>
              </w:rPr>
              <w:t>一</w:t>
            </w:r>
            <w:proofErr w:type="gramEnd"/>
          </w:p>
        </w:tc>
        <w:tc>
          <w:tcPr>
            <w:tcW w:w="1980" w:type="dxa"/>
          </w:tcPr>
          <w:p w:rsidR="00563450" w:rsidRPr="00385FE7" w:rsidRDefault="00563450" w:rsidP="00A53514">
            <w:pPr>
              <w:rPr>
                <w:rFonts w:eastAsia="標楷體"/>
              </w:rPr>
            </w:pPr>
          </w:p>
        </w:tc>
      </w:tr>
      <w:tr w:rsidR="00563450" w:rsidRPr="00385FE7" w:rsidTr="00A53514">
        <w:trPr>
          <w:cantSplit/>
        </w:trPr>
        <w:tc>
          <w:tcPr>
            <w:tcW w:w="568" w:type="dxa"/>
          </w:tcPr>
          <w:p w:rsidR="00563450" w:rsidRPr="00385FE7" w:rsidRDefault="00563450" w:rsidP="00A53514">
            <w:pPr>
              <w:jc w:val="center"/>
              <w:rPr>
                <w:rFonts w:eastAsia="標楷體"/>
              </w:rPr>
            </w:pPr>
            <w:r w:rsidRPr="00385FE7">
              <w:rPr>
                <w:rFonts w:eastAsia="標楷體"/>
              </w:rPr>
              <w:t>16</w:t>
            </w:r>
          </w:p>
        </w:tc>
        <w:tc>
          <w:tcPr>
            <w:tcW w:w="1260" w:type="dxa"/>
          </w:tcPr>
          <w:p w:rsidR="00563450" w:rsidRPr="00385FE7" w:rsidRDefault="00563450" w:rsidP="00A53514">
            <w:pPr>
              <w:jc w:val="center"/>
              <w:rPr>
                <w:rFonts w:eastAsia="標楷體"/>
              </w:rPr>
            </w:pPr>
            <w:smartTag w:uri="urn:schemas-microsoft-com:office:smarttags" w:element="chsdate">
              <w:smartTagPr>
                <w:attr w:name="IsROCDate" w:val="False"/>
                <w:attr w:name="IsLunarDate" w:val="False"/>
                <w:attr w:name="Day" w:val="3"/>
                <w:attr w:name="Month" w:val="6"/>
                <w:attr w:name="Year" w:val="2013"/>
              </w:smartTagPr>
              <w:r>
                <w:rPr>
                  <w:rFonts w:eastAsia="標楷體" w:hAnsi="標楷體" w:hint="eastAsia"/>
                </w:rPr>
                <w:t>6</w:t>
              </w:r>
              <w:r w:rsidRPr="00385FE7">
                <w:rPr>
                  <w:rFonts w:eastAsia="標楷體" w:hAnsi="標楷體"/>
                </w:rPr>
                <w:t>月</w:t>
              </w:r>
              <w:r>
                <w:rPr>
                  <w:rFonts w:eastAsia="標楷體" w:hAnsi="標楷體" w:hint="eastAsia"/>
                </w:rPr>
                <w:t>3</w:t>
              </w:r>
              <w:r w:rsidRPr="00385FE7">
                <w:rPr>
                  <w:rFonts w:eastAsia="標楷體" w:hAnsi="標楷體"/>
                </w:rPr>
                <w:t>日</w:t>
              </w:r>
            </w:smartTag>
          </w:p>
        </w:tc>
        <w:tc>
          <w:tcPr>
            <w:tcW w:w="4500" w:type="dxa"/>
          </w:tcPr>
          <w:p w:rsidR="00563450" w:rsidRPr="00385FE7" w:rsidRDefault="00563450" w:rsidP="00A53514">
            <w:pPr>
              <w:rPr>
                <w:rFonts w:eastAsia="標楷體"/>
              </w:rPr>
            </w:pPr>
            <w:r w:rsidRPr="00385FE7">
              <w:rPr>
                <w:rFonts w:eastAsia="標楷體" w:hAnsi="標楷體"/>
              </w:rPr>
              <w:t>韋伯之二</w:t>
            </w:r>
          </w:p>
        </w:tc>
        <w:tc>
          <w:tcPr>
            <w:tcW w:w="1980" w:type="dxa"/>
          </w:tcPr>
          <w:p w:rsidR="00563450" w:rsidRPr="00385FE7" w:rsidRDefault="00563450" w:rsidP="00A53514">
            <w:pPr>
              <w:rPr>
                <w:rFonts w:eastAsia="標楷體"/>
              </w:rPr>
            </w:pPr>
          </w:p>
        </w:tc>
      </w:tr>
      <w:tr w:rsidR="00563450" w:rsidRPr="00385FE7" w:rsidTr="00A53514">
        <w:trPr>
          <w:cantSplit/>
        </w:trPr>
        <w:tc>
          <w:tcPr>
            <w:tcW w:w="568" w:type="dxa"/>
          </w:tcPr>
          <w:p w:rsidR="00563450" w:rsidRPr="00385FE7" w:rsidRDefault="00563450" w:rsidP="00A53514">
            <w:pPr>
              <w:jc w:val="center"/>
              <w:rPr>
                <w:rFonts w:eastAsia="標楷體"/>
              </w:rPr>
            </w:pPr>
            <w:r w:rsidRPr="00385FE7">
              <w:rPr>
                <w:rFonts w:eastAsia="標楷體"/>
              </w:rPr>
              <w:t>17</w:t>
            </w:r>
          </w:p>
        </w:tc>
        <w:tc>
          <w:tcPr>
            <w:tcW w:w="1260" w:type="dxa"/>
          </w:tcPr>
          <w:p w:rsidR="00563450" w:rsidRPr="00385FE7" w:rsidRDefault="00563450" w:rsidP="00A53514">
            <w:pPr>
              <w:jc w:val="center"/>
              <w:rPr>
                <w:rFonts w:eastAsia="標楷體"/>
              </w:rPr>
            </w:pPr>
            <w:smartTag w:uri="urn:schemas-microsoft-com:office:smarttags" w:element="chsdate">
              <w:smartTagPr>
                <w:attr w:name="IsROCDate" w:val="False"/>
                <w:attr w:name="IsLunarDate" w:val="False"/>
                <w:attr w:name="Day" w:val="10"/>
                <w:attr w:name="Month" w:val="6"/>
                <w:attr w:name="Year" w:val="2013"/>
              </w:smartTagPr>
              <w:r>
                <w:rPr>
                  <w:rFonts w:eastAsia="標楷體" w:hAnsi="標楷體" w:hint="eastAsia"/>
                </w:rPr>
                <w:t>6</w:t>
              </w:r>
              <w:r w:rsidRPr="00385FE7">
                <w:rPr>
                  <w:rFonts w:eastAsia="標楷體" w:hAnsi="標楷體"/>
                </w:rPr>
                <w:t>月</w:t>
              </w:r>
              <w:r>
                <w:rPr>
                  <w:rFonts w:eastAsia="標楷體" w:hAnsi="標楷體" w:hint="eastAsia"/>
                </w:rPr>
                <w:t>10</w:t>
              </w:r>
              <w:r w:rsidRPr="00385FE7">
                <w:rPr>
                  <w:rFonts w:eastAsia="標楷體" w:hAnsi="標楷體"/>
                </w:rPr>
                <w:t>日</w:t>
              </w:r>
            </w:smartTag>
          </w:p>
        </w:tc>
        <w:tc>
          <w:tcPr>
            <w:tcW w:w="4500" w:type="dxa"/>
          </w:tcPr>
          <w:p w:rsidR="00563450" w:rsidRPr="00385FE7" w:rsidRDefault="00563450" w:rsidP="00A53514">
            <w:pPr>
              <w:rPr>
                <w:rFonts w:eastAsia="標楷體"/>
              </w:rPr>
            </w:pPr>
            <w:r w:rsidRPr="00385FE7">
              <w:rPr>
                <w:rFonts w:eastAsia="標楷體" w:hAnsi="標楷體"/>
              </w:rPr>
              <w:t>韋伯之三</w:t>
            </w:r>
          </w:p>
        </w:tc>
        <w:tc>
          <w:tcPr>
            <w:tcW w:w="1980" w:type="dxa"/>
          </w:tcPr>
          <w:p w:rsidR="00563450" w:rsidRPr="00385FE7" w:rsidRDefault="00563450" w:rsidP="00A53514">
            <w:pPr>
              <w:rPr>
                <w:rFonts w:eastAsia="標楷體"/>
              </w:rPr>
            </w:pPr>
          </w:p>
        </w:tc>
      </w:tr>
    </w:tbl>
    <w:p w:rsidR="00563450" w:rsidRDefault="00563450" w:rsidP="009A08D9">
      <w:pPr>
        <w:spacing w:line="240" w:lineRule="atLeast"/>
        <w:rPr>
          <w:rFonts w:asciiTheme="minorEastAsia" w:eastAsiaTheme="minorEastAsia" w:hAnsiTheme="minorEastAsia"/>
        </w:rPr>
      </w:pPr>
    </w:p>
    <w:p w:rsidR="00563450" w:rsidRDefault="00563450">
      <w:pPr>
        <w:widowControl/>
        <w:rPr>
          <w:rFonts w:asciiTheme="minorEastAsia" w:eastAsiaTheme="minorEastAsia" w:hAnsiTheme="minorEastAsia"/>
        </w:rPr>
      </w:pPr>
      <w:r>
        <w:rPr>
          <w:rFonts w:asciiTheme="minorEastAsia" w:eastAsiaTheme="minorEastAsia" w:hAnsiTheme="minorEastAsia"/>
        </w:rPr>
        <w:br w:type="page"/>
      </w:r>
    </w:p>
    <w:p w:rsidR="00563450" w:rsidRPr="00563450" w:rsidRDefault="00563450" w:rsidP="00563450">
      <w:pPr>
        <w:jc w:val="center"/>
        <w:rPr>
          <w:rFonts w:asciiTheme="minorEastAsia" w:eastAsiaTheme="minorEastAsia" w:hAnsiTheme="minorEastAsia"/>
          <w:sz w:val="44"/>
          <w:szCs w:val="24"/>
        </w:rPr>
      </w:pPr>
      <w:r w:rsidRPr="00563450">
        <w:rPr>
          <w:rFonts w:asciiTheme="minorEastAsia" w:eastAsiaTheme="minorEastAsia" w:hAnsiTheme="minorEastAsia"/>
          <w:sz w:val="44"/>
          <w:szCs w:val="24"/>
        </w:rPr>
        <w:lastRenderedPageBreak/>
        <w:t>古典社會學理論各周進度</w:t>
      </w:r>
    </w:p>
    <w:p w:rsidR="00563450" w:rsidRPr="00563450" w:rsidRDefault="00563450" w:rsidP="00563450">
      <w:pPr>
        <w:rPr>
          <w:szCs w:val="24"/>
        </w:rPr>
      </w:pPr>
    </w:p>
    <w:p w:rsidR="00563450" w:rsidRPr="00563450" w:rsidRDefault="00563450" w:rsidP="00563450">
      <w:pPr>
        <w:rPr>
          <w:szCs w:val="24"/>
          <w:bdr w:val="single" w:sz="4" w:space="0" w:color="auto"/>
        </w:rPr>
      </w:pPr>
      <w:proofErr w:type="gramStart"/>
      <w:r w:rsidRPr="00563450">
        <w:rPr>
          <w:rFonts w:hAnsi="新細明體"/>
          <w:szCs w:val="24"/>
          <w:bdr w:val="single" w:sz="4" w:space="0" w:color="auto"/>
        </w:rPr>
        <w:t>說在前頭</w:t>
      </w:r>
      <w:proofErr w:type="gramEnd"/>
      <w:r w:rsidRPr="00563450">
        <w:rPr>
          <w:rFonts w:hAnsi="新細明體"/>
          <w:szCs w:val="24"/>
          <w:bdr w:val="single" w:sz="4" w:space="0" w:color="auto"/>
        </w:rPr>
        <w:t>的老人言</w:t>
      </w:r>
    </w:p>
    <w:p w:rsidR="00563450" w:rsidRPr="00563450" w:rsidRDefault="00563450" w:rsidP="00563450">
      <w:pPr>
        <w:rPr>
          <w:szCs w:val="24"/>
        </w:rPr>
      </w:pPr>
    </w:p>
    <w:p w:rsidR="00563450" w:rsidRPr="00563450" w:rsidRDefault="00563450" w:rsidP="00563450">
      <w:pPr>
        <w:rPr>
          <w:szCs w:val="24"/>
        </w:rPr>
      </w:pPr>
      <w:r w:rsidRPr="00563450">
        <w:rPr>
          <w:szCs w:val="24"/>
        </w:rPr>
        <w:tab/>
      </w:r>
      <w:r w:rsidRPr="00563450">
        <w:rPr>
          <w:rFonts w:hAnsi="新細明體"/>
          <w:szCs w:val="24"/>
        </w:rPr>
        <w:t>基本上，我希望學生能從閱讀英文的原典和翻譯來接近這些古典社會學理論家的思想，以鍛鍊自己的英文能力，進而能和國外一般社會學理論的學者有著立足點的平等，以便有朝一日的對話。如果您有法文或德文甚至義大利文的閱讀能力會更好，超越一般學者以英文最為進／近路的研究方式。不過，現在市面上可以買到的中譯本也不少，特別是大陸譯者的翻譯，不讓各位去</w:t>
      </w:r>
      <w:proofErr w:type="gramStart"/>
      <w:r w:rsidRPr="00563450">
        <w:rPr>
          <w:rFonts w:hAnsi="新細明體"/>
          <w:szCs w:val="24"/>
        </w:rPr>
        <w:t>唸</w:t>
      </w:r>
      <w:proofErr w:type="gramEnd"/>
      <w:r w:rsidRPr="00563450">
        <w:rPr>
          <w:rFonts w:hAnsi="新細明體"/>
          <w:szCs w:val="24"/>
        </w:rPr>
        <w:t>也過於矯情且不</w:t>
      </w:r>
      <w:proofErr w:type="gramStart"/>
      <w:r w:rsidRPr="00563450">
        <w:rPr>
          <w:rFonts w:hAnsi="新細明體"/>
          <w:szCs w:val="24"/>
        </w:rPr>
        <w:t>實際，</w:t>
      </w:r>
      <w:proofErr w:type="gramEnd"/>
      <w:r w:rsidRPr="00563450">
        <w:rPr>
          <w:rFonts w:hAnsi="新細明體"/>
          <w:szCs w:val="24"/>
        </w:rPr>
        <w:t>所以下面的介紹中會詳列現有的中</w:t>
      </w:r>
      <w:r w:rsidRPr="00563450">
        <w:rPr>
          <w:rFonts w:hAnsi="新細明體" w:hint="eastAsia"/>
          <w:szCs w:val="24"/>
        </w:rPr>
        <w:t>英</w:t>
      </w:r>
      <w:r w:rsidRPr="00563450">
        <w:rPr>
          <w:rFonts w:hAnsi="新細明體"/>
          <w:szCs w:val="24"/>
        </w:rPr>
        <w:t>文譯本，必要時也提醒各位在閱讀中</w:t>
      </w:r>
      <w:r w:rsidRPr="00563450">
        <w:rPr>
          <w:rFonts w:hAnsi="新細明體" w:hint="eastAsia"/>
          <w:szCs w:val="24"/>
        </w:rPr>
        <w:t>英</w:t>
      </w:r>
      <w:r w:rsidRPr="00563450">
        <w:rPr>
          <w:rFonts w:hAnsi="新細明體"/>
          <w:szCs w:val="24"/>
        </w:rPr>
        <w:t>譯本應該注意的事項。</w:t>
      </w:r>
      <w:r w:rsidRPr="00563450">
        <w:rPr>
          <w:rFonts w:hAnsi="新細明體" w:hint="eastAsia"/>
          <w:szCs w:val="24"/>
        </w:rPr>
        <w:t>有志出國進修者，特別要從英譯本入手。</w:t>
      </w:r>
    </w:p>
    <w:p w:rsidR="00563450" w:rsidRPr="00563450" w:rsidRDefault="00563450" w:rsidP="00563450">
      <w:pPr>
        <w:rPr>
          <w:szCs w:val="24"/>
        </w:rPr>
      </w:pPr>
      <w:r w:rsidRPr="00563450">
        <w:rPr>
          <w:szCs w:val="24"/>
        </w:rPr>
        <w:tab/>
      </w:r>
      <w:r w:rsidRPr="00563450">
        <w:rPr>
          <w:rFonts w:hAnsi="新細明體"/>
          <w:szCs w:val="24"/>
        </w:rPr>
        <w:t>各位現在是學術研究的奠基時期，要注意把基本功夫練好。應該求得每一步走的踏實，慢一點是沒有關係的；切忌因為求快，而囫圇吞棗，揠苗助長的後果要預先避免。所以不管您選擇</w:t>
      </w:r>
      <w:proofErr w:type="gramStart"/>
      <w:r w:rsidRPr="00563450">
        <w:rPr>
          <w:rFonts w:hAnsi="新細明體"/>
          <w:szCs w:val="24"/>
        </w:rPr>
        <w:t>唸</w:t>
      </w:r>
      <w:proofErr w:type="gramEnd"/>
      <w:r w:rsidRPr="00563450">
        <w:rPr>
          <w:rFonts w:hAnsi="新細明體"/>
          <w:szCs w:val="24"/>
        </w:rPr>
        <w:t>英譯本或中譯本，都請您務必小心為要。</w:t>
      </w:r>
    </w:p>
    <w:p w:rsidR="00563450" w:rsidRPr="00563450" w:rsidRDefault="00563450" w:rsidP="00563450">
      <w:pPr>
        <w:rPr>
          <w:szCs w:val="24"/>
        </w:rPr>
      </w:pPr>
      <w:r w:rsidRPr="00563450">
        <w:rPr>
          <w:szCs w:val="24"/>
        </w:rPr>
        <w:tab/>
      </w:r>
      <w:r w:rsidRPr="00563450">
        <w:rPr>
          <w:rFonts w:hAnsi="新細明體"/>
          <w:szCs w:val="24"/>
        </w:rPr>
        <w:t>在閱讀原典的時候，要注意幾點：</w:t>
      </w:r>
    </w:p>
    <w:p w:rsidR="00563450" w:rsidRPr="00563450" w:rsidRDefault="00563450" w:rsidP="00BB6856">
      <w:pPr>
        <w:numPr>
          <w:ilvl w:val="0"/>
          <w:numId w:val="32"/>
        </w:numPr>
        <w:rPr>
          <w:szCs w:val="24"/>
        </w:rPr>
      </w:pPr>
      <w:r w:rsidRPr="00563450">
        <w:rPr>
          <w:rFonts w:hAnsi="新細明體"/>
          <w:szCs w:val="24"/>
        </w:rPr>
        <w:t>作者到底想表達什麼？主旨何在？他的說法夠不夠清楚？</w:t>
      </w:r>
    </w:p>
    <w:p w:rsidR="00563450" w:rsidRPr="00563450" w:rsidRDefault="00563450" w:rsidP="00BB6856">
      <w:pPr>
        <w:numPr>
          <w:ilvl w:val="0"/>
          <w:numId w:val="32"/>
        </w:numPr>
        <w:rPr>
          <w:szCs w:val="24"/>
        </w:rPr>
      </w:pPr>
      <w:r w:rsidRPr="00563450">
        <w:rPr>
          <w:rFonts w:hAnsi="新細明體"/>
          <w:szCs w:val="24"/>
        </w:rPr>
        <w:t>他的立論有何根據？根據是否可靠？或是只是純粹推理？有沒有反駁的餘地？</w:t>
      </w:r>
    </w:p>
    <w:p w:rsidR="00563450" w:rsidRPr="00563450" w:rsidRDefault="00563450" w:rsidP="00BB6856">
      <w:pPr>
        <w:numPr>
          <w:ilvl w:val="0"/>
          <w:numId w:val="32"/>
        </w:numPr>
        <w:rPr>
          <w:szCs w:val="24"/>
        </w:rPr>
      </w:pPr>
      <w:r w:rsidRPr="00563450">
        <w:rPr>
          <w:rFonts w:hAnsi="新細明體"/>
          <w:szCs w:val="24"/>
        </w:rPr>
        <w:t>他的論證和論證之間是否矛盾？</w:t>
      </w:r>
    </w:p>
    <w:p w:rsidR="00563450" w:rsidRPr="00563450" w:rsidRDefault="00563450" w:rsidP="00BB6856">
      <w:pPr>
        <w:numPr>
          <w:ilvl w:val="0"/>
          <w:numId w:val="32"/>
        </w:numPr>
        <w:rPr>
          <w:szCs w:val="24"/>
        </w:rPr>
      </w:pPr>
      <w:r w:rsidRPr="00563450">
        <w:rPr>
          <w:rFonts w:hAnsi="新細明體"/>
          <w:szCs w:val="24"/>
        </w:rPr>
        <w:t>作者在立論時都參考哪些人的哪些著作？儘量找出作者是在和誰對話？或者</w:t>
      </w:r>
      <w:proofErr w:type="gramStart"/>
      <w:r w:rsidRPr="00563450">
        <w:rPr>
          <w:rFonts w:hAnsi="新細明體"/>
          <w:szCs w:val="24"/>
        </w:rPr>
        <w:t>只是獨語</w:t>
      </w:r>
      <w:proofErr w:type="gramEnd"/>
      <w:r w:rsidRPr="00563450">
        <w:rPr>
          <w:rFonts w:hAnsi="新細明體"/>
          <w:szCs w:val="24"/>
        </w:rPr>
        <w:t>？</w:t>
      </w:r>
    </w:p>
    <w:p w:rsidR="00563450" w:rsidRPr="00563450" w:rsidRDefault="00563450" w:rsidP="00BB6856">
      <w:pPr>
        <w:numPr>
          <w:ilvl w:val="0"/>
          <w:numId w:val="32"/>
        </w:numPr>
        <w:rPr>
          <w:szCs w:val="24"/>
        </w:rPr>
      </w:pPr>
      <w:r w:rsidRPr="00563450">
        <w:rPr>
          <w:rFonts w:hAnsi="新細明體"/>
          <w:szCs w:val="24"/>
        </w:rPr>
        <w:t>要勇於發現到底是自己的能力太差所以不能了解所閱讀的內容，還是作者的表達能力太差，沒能把該講</w:t>
      </w:r>
      <w:proofErr w:type="gramStart"/>
      <w:r w:rsidRPr="00563450">
        <w:rPr>
          <w:rFonts w:hAnsi="新細明體"/>
          <w:szCs w:val="24"/>
        </w:rPr>
        <w:t>清楚的</w:t>
      </w:r>
      <w:proofErr w:type="gramEnd"/>
      <w:r w:rsidRPr="00563450">
        <w:rPr>
          <w:rFonts w:hAnsi="新細明體"/>
          <w:szCs w:val="24"/>
        </w:rPr>
        <w:t>事情講清楚？如果您來做，您會改用怎樣的方法？</w:t>
      </w:r>
    </w:p>
    <w:p w:rsidR="00563450" w:rsidRPr="00563450" w:rsidRDefault="00563450" w:rsidP="00BB6856">
      <w:pPr>
        <w:numPr>
          <w:ilvl w:val="0"/>
          <w:numId w:val="32"/>
        </w:numPr>
        <w:rPr>
          <w:szCs w:val="24"/>
        </w:rPr>
      </w:pPr>
      <w:r w:rsidRPr="00563450">
        <w:rPr>
          <w:rFonts w:hAnsi="新細明體"/>
          <w:szCs w:val="24"/>
        </w:rPr>
        <w:t>記下讀不懂的以及有疑問的地方。找出讀不懂得原因，並且在課堂上討論。並整理您的疑問，能夠用清楚明白的話說給別人聽的懂，以便討論。</w:t>
      </w:r>
    </w:p>
    <w:p w:rsidR="00563450" w:rsidRPr="00563450" w:rsidRDefault="00563450" w:rsidP="00563450">
      <w:pPr>
        <w:rPr>
          <w:szCs w:val="24"/>
        </w:rPr>
      </w:pPr>
    </w:p>
    <w:p w:rsidR="00563450" w:rsidRPr="00563450" w:rsidRDefault="00563450" w:rsidP="00563450">
      <w:pPr>
        <w:rPr>
          <w:szCs w:val="24"/>
        </w:rPr>
      </w:pPr>
      <w:r w:rsidRPr="00563450">
        <w:rPr>
          <w:rFonts w:hAnsi="新細明體"/>
          <w:szCs w:val="24"/>
        </w:rPr>
        <w:t>最後的叮嚀：</w:t>
      </w:r>
      <w:proofErr w:type="gramStart"/>
      <w:r w:rsidRPr="00563450">
        <w:rPr>
          <w:rFonts w:hAnsi="新細明體"/>
          <w:szCs w:val="24"/>
        </w:rPr>
        <w:t>唸</w:t>
      </w:r>
      <w:proofErr w:type="gramEnd"/>
      <w:r w:rsidRPr="00563450">
        <w:rPr>
          <w:rFonts w:hAnsi="新細明體"/>
          <w:szCs w:val="24"/>
        </w:rPr>
        <w:t>理論不必要故弄玄虛，不必要不懂裝懂。不懂就要想辦法</w:t>
      </w:r>
      <w:proofErr w:type="gramStart"/>
      <w:r w:rsidRPr="00563450">
        <w:rPr>
          <w:rFonts w:hAnsi="新細明體"/>
          <w:szCs w:val="24"/>
        </w:rPr>
        <w:t>學習到懂為止</w:t>
      </w:r>
      <w:proofErr w:type="gramEnd"/>
      <w:r w:rsidRPr="00563450">
        <w:rPr>
          <w:rFonts w:hAnsi="新細明體"/>
          <w:szCs w:val="24"/>
        </w:rPr>
        <w:t>，懂得就要學會用別人聽得懂的話將自己懂的意思表白清楚。</w:t>
      </w:r>
      <w:r w:rsidRPr="00563450">
        <w:rPr>
          <w:rFonts w:hAnsi="新細明體" w:hint="eastAsia"/>
          <w:szCs w:val="24"/>
        </w:rPr>
        <w:t>如果能用另外一種語言說出來，就是最好的考驗。</w:t>
      </w:r>
      <w:r w:rsidRPr="00563450">
        <w:rPr>
          <w:rFonts w:hAnsi="新細明體"/>
          <w:szCs w:val="24"/>
        </w:rPr>
        <w:t>這是這門課簡單的期待。我會</w:t>
      </w:r>
      <w:r w:rsidRPr="00563450">
        <w:rPr>
          <w:rFonts w:hAnsi="新細明體" w:hint="eastAsia"/>
          <w:szCs w:val="24"/>
        </w:rPr>
        <w:t>盡我的</w:t>
      </w:r>
      <w:r w:rsidRPr="00563450">
        <w:rPr>
          <w:rFonts w:hAnsi="新細明體"/>
          <w:szCs w:val="24"/>
        </w:rPr>
        <w:t>努力把大家教懂，也希望各位</w:t>
      </w:r>
      <w:r w:rsidRPr="00563450">
        <w:rPr>
          <w:rFonts w:hAnsi="新細明體" w:hint="eastAsia"/>
          <w:szCs w:val="24"/>
        </w:rPr>
        <w:t>盡自己的力量</w:t>
      </w:r>
      <w:r w:rsidRPr="00563450">
        <w:rPr>
          <w:rFonts w:hAnsi="新細明體"/>
          <w:szCs w:val="24"/>
        </w:rPr>
        <w:t>努力。</w:t>
      </w:r>
    </w:p>
    <w:p w:rsidR="00563450" w:rsidRPr="00563450" w:rsidRDefault="00563450" w:rsidP="00563450">
      <w:pPr>
        <w:rPr>
          <w:szCs w:val="24"/>
        </w:rPr>
      </w:pPr>
    </w:p>
    <w:p w:rsidR="00563450" w:rsidRPr="00563450" w:rsidRDefault="00563450" w:rsidP="00563450">
      <w:pPr>
        <w:pBdr>
          <w:top w:val="single" w:sz="18" w:space="1" w:color="auto" w:shadow="1"/>
          <w:left w:val="single" w:sz="18" w:space="1" w:color="auto" w:shadow="1"/>
          <w:bottom w:val="single" w:sz="18" w:space="1" w:color="auto" w:shadow="1"/>
          <w:right w:val="single" w:sz="18" w:space="1" w:color="auto" w:shadow="1"/>
        </w:pBdr>
        <w:jc w:val="center"/>
        <w:rPr>
          <w:szCs w:val="24"/>
        </w:rPr>
      </w:pPr>
      <w:r w:rsidRPr="00563450">
        <w:rPr>
          <w:rFonts w:hAnsi="新細明體"/>
          <w:szCs w:val="24"/>
        </w:rPr>
        <w:t>沃斯通克拉芙特</w:t>
      </w:r>
      <w:r w:rsidRPr="00563450">
        <w:rPr>
          <w:szCs w:val="24"/>
        </w:rPr>
        <w:t xml:space="preserve"> (Mary Wollstonecraft, 1759-1797)</w:t>
      </w:r>
    </w:p>
    <w:p w:rsidR="00563450" w:rsidRPr="00563450" w:rsidRDefault="00563450" w:rsidP="00563450">
      <w:pPr>
        <w:rPr>
          <w:szCs w:val="24"/>
        </w:rPr>
      </w:pPr>
    </w:p>
    <w:p w:rsidR="00563450" w:rsidRPr="00563450" w:rsidRDefault="00563450" w:rsidP="00563450">
      <w:pPr>
        <w:rPr>
          <w:szCs w:val="24"/>
        </w:rPr>
      </w:pPr>
      <w:r w:rsidRPr="00563450">
        <w:rPr>
          <w:szCs w:val="24"/>
        </w:rPr>
        <w:tab/>
      </w:r>
      <w:r w:rsidRPr="00563450">
        <w:rPr>
          <w:rFonts w:hAnsi="新細明體"/>
          <w:szCs w:val="24"/>
        </w:rPr>
        <w:t>大概沒什麼人</w:t>
      </w:r>
      <w:r w:rsidRPr="00563450">
        <w:rPr>
          <w:rFonts w:hAnsi="新細明體" w:hint="eastAsia"/>
          <w:szCs w:val="24"/>
        </w:rPr>
        <w:t>，教女性主義思潮者恐怕是唯一的例外，</w:t>
      </w:r>
      <w:r w:rsidRPr="00563450">
        <w:rPr>
          <w:rFonts w:hAnsi="新細明體"/>
          <w:szCs w:val="24"/>
        </w:rPr>
        <w:t>是以沃斯通克拉芙特當</w:t>
      </w:r>
      <w:r w:rsidRPr="00563450">
        <w:rPr>
          <w:rFonts w:hAnsi="新細明體"/>
          <w:szCs w:val="24"/>
        </w:rPr>
        <w:lastRenderedPageBreak/>
        <w:t>成社會學理論的開路先鋒。我們先從她開始，只是想彌補教學傳統上性別的偏差，也可以藉此看出男性社會學前輩的盲點。</w:t>
      </w:r>
    </w:p>
    <w:p w:rsidR="00563450" w:rsidRPr="009E05CF" w:rsidRDefault="00A53514" w:rsidP="00A53514">
      <w:pPr>
        <w:rPr>
          <w:rFonts w:ascii="新細明體" w:hAnsi="新細明體"/>
          <w:szCs w:val="24"/>
        </w:rPr>
      </w:pPr>
      <w:r>
        <w:rPr>
          <w:rFonts w:hAnsi="新細明體" w:hint="eastAsia"/>
          <w:szCs w:val="24"/>
        </w:rPr>
        <w:t xml:space="preserve">　　</w:t>
      </w:r>
      <w:r w:rsidR="00563450" w:rsidRPr="00563450">
        <w:rPr>
          <w:rFonts w:hAnsi="新細明體"/>
          <w:szCs w:val="24"/>
        </w:rPr>
        <w:t>法國大革命之後，男人以「人類」之名要求基本權利，女人也開始要求加入「人類」的陣營。我們可以藉著閱讀沃斯通克拉芙特的書，了解在社會學正式創立之前，早就有女性深刻反省到女性</w:t>
      </w:r>
      <w:proofErr w:type="gramStart"/>
      <w:r w:rsidR="00563450" w:rsidRPr="00563450">
        <w:rPr>
          <w:rFonts w:hAnsi="新細明體" w:hint="eastAsia"/>
          <w:szCs w:val="24"/>
        </w:rPr>
        <w:t>﹝</w:t>
      </w:r>
      <w:proofErr w:type="gramEnd"/>
      <w:r w:rsidR="00563450" w:rsidRPr="00563450">
        <w:rPr>
          <w:rFonts w:hAnsi="新細明體" w:hint="eastAsia"/>
          <w:szCs w:val="24"/>
        </w:rPr>
        <w:t>其實也是「人性」</w:t>
      </w:r>
      <w:r w:rsidR="00563450" w:rsidRPr="00563450">
        <w:rPr>
          <w:rFonts w:hAnsi="新細明體" w:hint="eastAsia"/>
          <w:szCs w:val="24"/>
        </w:rPr>
        <w:t>(humanity)</w:t>
      </w:r>
      <w:proofErr w:type="gramStart"/>
      <w:r w:rsidR="00563450" w:rsidRPr="00563450">
        <w:rPr>
          <w:rFonts w:hAnsi="新細明體" w:hint="eastAsia"/>
          <w:szCs w:val="24"/>
        </w:rPr>
        <w:t>﹞</w:t>
      </w:r>
      <w:proofErr w:type="gramEnd"/>
      <w:r w:rsidR="00563450" w:rsidRPr="00563450">
        <w:rPr>
          <w:rFonts w:hAnsi="新細明體"/>
          <w:szCs w:val="24"/>
        </w:rPr>
        <w:t>的劣勢處境，以及造</w:t>
      </w:r>
      <w:r w:rsidR="00563450" w:rsidRPr="009E05CF">
        <w:rPr>
          <w:rFonts w:ascii="新細明體" w:hAnsi="新細明體"/>
          <w:szCs w:val="24"/>
        </w:rPr>
        <w:t>成這種處境的原因。作者雖然沒提出「社會學」這樣的學科概念，可是卻已經開始了對社會不公平現象的思考，作者在書中提出的某些觀念，竟然還延續到二十一世紀，可見思想進步的速度。讓我們永遠記得要</w:t>
      </w:r>
      <w:r w:rsidR="00563450" w:rsidRPr="009E05CF">
        <w:rPr>
          <w:rFonts w:ascii="新細明體" w:hAnsi="新細明體" w:hint="eastAsia"/>
          <w:szCs w:val="24"/>
        </w:rPr>
        <w:t>隨時</w:t>
      </w:r>
      <w:r w:rsidR="00563450" w:rsidRPr="009E05CF">
        <w:rPr>
          <w:rFonts w:ascii="新細明體" w:hAnsi="新細明體"/>
          <w:szCs w:val="24"/>
        </w:rPr>
        <w:t>省察我們的思考盲點。</w:t>
      </w:r>
    </w:p>
    <w:p w:rsidR="00563450" w:rsidRPr="009E05CF" w:rsidRDefault="00563450" w:rsidP="00563450">
      <w:pPr>
        <w:rPr>
          <w:rFonts w:ascii="新細明體" w:hAnsi="新細明體"/>
          <w:szCs w:val="24"/>
        </w:rPr>
      </w:pPr>
      <w:r w:rsidRPr="009E05CF">
        <w:rPr>
          <w:rFonts w:ascii="新細明體" w:hAnsi="新細明體"/>
          <w:szCs w:val="24"/>
        </w:rPr>
        <w:tab/>
        <w:t>沃斯通克拉芙特的生平是多采多姿的，是拍電影的好題材，希望能注意到她的生平經驗對她提出的看法的影響。她的女兒後來嫁給名詩人雪萊，並且自己寫了影響後來甚遠的《科學怪人》(Frankenstein)。</w:t>
      </w:r>
    </w:p>
    <w:p w:rsidR="00563450" w:rsidRPr="009E05CF" w:rsidRDefault="00563450" w:rsidP="00563450">
      <w:pPr>
        <w:rPr>
          <w:rFonts w:ascii="新細明體" w:hAnsi="新細明體"/>
          <w:szCs w:val="24"/>
        </w:rPr>
      </w:pPr>
      <w:r w:rsidRPr="009E05CF">
        <w:rPr>
          <w:rFonts w:ascii="新細明體" w:hAnsi="新細明體"/>
          <w:szCs w:val="24"/>
        </w:rPr>
        <w:tab/>
        <w:t>聽聽十八世紀末期一位女子急切的發聲！</w:t>
      </w:r>
    </w:p>
    <w:p w:rsidR="00563450" w:rsidRPr="00563450" w:rsidRDefault="00563450" w:rsidP="00563450">
      <w:pPr>
        <w:rPr>
          <w:szCs w:val="24"/>
        </w:rPr>
      </w:pPr>
    </w:p>
    <w:p w:rsidR="00563450" w:rsidRPr="00563450" w:rsidRDefault="00563450" w:rsidP="00563450">
      <w:pPr>
        <w:rPr>
          <w:szCs w:val="24"/>
        </w:rPr>
      </w:pPr>
      <w:r w:rsidRPr="00563450">
        <w:rPr>
          <w:szCs w:val="24"/>
        </w:rPr>
        <w:t xml:space="preserve">Mary Wollstonecraft. </w:t>
      </w:r>
      <w:proofErr w:type="gramStart"/>
      <w:r w:rsidRPr="00563450">
        <w:rPr>
          <w:szCs w:val="24"/>
        </w:rPr>
        <w:t>(1792)1975.</w:t>
      </w:r>
      <w:proofErr w:type="gramEnd"/>
      <w:r w:rsidRPr="00563450">
        <w:rPr>
          <w:szCs w:val="24"/>
        </w:rPr>
        <w:t xml:space="preserve"> </w:t>
      </w:r>
      <w:proofErr w:type="gramStart"/>
      <w:r w:rsidRPr="00563450">
        <w:rPr>
          <w:i/>
          <w:szCs w:val="24"/>
        </w:rPr>
        <w:t>A Vindication of the Rights of Woman</w:t>
      </w:r>
      <w:r w:rsidRPr="00563450">
        <w:rPr>
          <w:szCs w:val="24"/>
        </w:rPr>
        <w:t>.</w:t>
      </w:r>
      <w:proofErr w:type="gramEnd"/>
      <w:r w:rsidRPr="00563450">
        <w:rPr>
          <w:szCs w:val="24"/>
        </w:rPr>
        <w:t xml:space="preserve"> Ed. By Carol H. Poston. New York: W. W. Norton.</w:t>
      </w:r>
      <w:r w:rsidRPr="00563450">
        <w:rPr>
          <w:rFonts w:hAnsi="新細明體"/>
          <w:szCs w:val="24"/>
        </w:rPr>
        <w:t>﹝網路上可以找到英文全本的文字檔版本﹞</w:t>
      </w:r>
    </w:p>
    <w:p w:rsidR="00563450" w:rsidRPr="00563450" w:rsidRDefault="00563450" w:rsidP="00563450">
      <w:pPr>
        <w:rPr>
          <w:rFonts w:ascii="標楷體" w:eastAsia="標楷體" w:hAnsi="標楷體"/>
          <w:szCs w:val="24"/>
        </w:rPr>
      </w:pPr>
      <w:r w:rsidRPr="00563450">
        <w:rPr>
          <w:rFonts w:ascii="標楷體" w:eastAsia="標楷體" w:hAnsi="標楷體" w:hint="eastAsia"/>
          <w:szCs w:val="24"/>
          <w:lang w:eastAsia="zh-CN"/>
        </w:rPr>
        <w:t>《女权辩护》</w:t>
      </w:r>
      <w:r w:rsidRPr="00563450">
        <w:rPr>
          <w:rFonts w:ascii="標楷體" w:eastAsia="標楷體" w:hAnsi="標楷體"/>
          <w:szCs w:val="24"/>
          <w:lang w:eastAsia="zh-CN"/>
        </w:rPr>
        <w:t>‧</w:t>
      </w:r>
      <w:r w:rsidRPr="00563450">
        <w:rPr>
          <w:rFonts w:ascii="標楷體" w:eastAsia="標楷體" w:hAnsi="標楷體" w:hint="eastAsia"/>
          <w:szCs w:val="24"/>
          <w:lang w:eastAsia="zh-CN"/>
        </w:rPr>
        <w:t>王蓁</w:t>
      </w:r>
      <w:r w:rsidRPr="00563450">
        <w:rPr>
          <w:rFonts w:ascii="標楷體" w:eastAsia="標楷體" w:hAnsi="標楷體" w:hint="eastAsia"/>
          <w:szCs w:val="24"/>
        </w:rPr>
        <w:t>‧</w:t>
      </w:r>
      <w:r w:rsidRPr="00563450">
        <w:rPr>
          <w:rFonts w:ascii="標楷體" w:eastAsia="標楷體" w:hAnsi="標楷體" w:hint="eastAsia"/>
          <w:szCs w:val="24"/>
          <w:lang w:eastAsia="zh-CN"/>
        </w:rPr>
        <w:t>译</w:t>
      </w:r>
      <w:r w:rsidRPr="00563450">
        <w:rPr>
          <w:rFonts w:ascii="標楷體" w:eastAsia="標楷體" w:hAnsi="標楷體"/>
          <w:szCs w:val="24"/>
          <w:lang w:eastAsia="zh-CN"/>
        </w:rPr>
        <w:t>‧</w:t>
      </w:r>
      <w:r w:rsidRPr="00563450">
        <w:rPr>
          <w:rFonts w:ascii="標楷體" w:eastAsia="標楷體" w:hAnsi="標楷體" w:hint="eastAsia"/>
          <w:szCs w:val="24"/>
          <w:lang w:eastAsia="zh-CN"/>
        </w:rPr>
        <w:t>北京：商务</w:t>
      </w:r>
      <w:r w:rsidRPr="00563450">
        <w:rPr>
          <w:rFonts w:ascii="標楷體" w:eastAsia="標楷體" w:hAnsi="標楷體"/>
          <w:szCs w:val="24"/>
          <w:lang w:eastAsia="zh-CN"/>
        </w:rPr>
        <w:t>‧1995‧</w:t>
      </w:r>
    </w:p>
    <w:p w:rsidR="00563450" w:rsidRPr="00563450" w:rsidRDefault="00563450" w:rsidP="00563450">
      <w:pPr>
        <w:rPr>
          <w:szCs w:val="24"/>
        </w:rPr>
      </w:pPr>
      <w:r w:rsidRPr="00563450">
        <w:rPr>
          <w:szCs w:val="24"/>
        </w:rPr>
        <w:tab/>
      </w:r>
      <w:r w:rsidRPr="00563450">
        <w:rPr>
          <w:szCs w:val="24"/>
        </w:rPr>
        <w:tab/>
      </w:r>
      <w:r w:rsidRPr="00563450">
        <w:rPr>
          <w:rFonts w:hAnsi="新細明體"/>
          <w:szCs w:val="24"/>
        </w:rPr>
        <w:t>我看過這個譯本，大致覺得譯筆不錯。您細細閱讀之後，也許會有不同的意見。此譯本另外還</w:t>
      </w:r>
      <w:proofErr w:type="gramStart"/>
      <w:r w:rsidRPr="00563450">
        <w:rPr>
          <w:rFonts w:hAnsi="新細明體"/>
          <w:szCs w:val="24"/>
        </w:rPr>
        <w:t>加入了米爾</w:t>
      </w:r>
      <w:proofErr w:type="gramEnd"/>
      <w:r w:rsidRPr="00563450">
        <w:rPr>
          <w:szCs w:val="24"/>
        </w:rPr>
        <w:t>(J. S. Mill</w:t>
      </w:r>
      <w:proofErr w:type="gramStart"/>
      <w:r w:rsidRPr="00563450">
        <w:rPr>
          <w:szCs w:val="24"/>
        </w:rPr>
        <w:t>)</w:t>
      </w:r>
      <w:r w:rsidRPr="00563450">
        <w:rPr>
          <w:rFonts w:hAnsi="新細明體"/>
          <w:szCs w:val="24"/>
        </w:rPr>
        <w:t>的</w:t>
      </w:r>
      <w:proofErr w:type="gramEnd"/>
      <w:r w:rsidRPr="00563450">
        <w:rPr>
          <w:rFonts w:hAnsi="新細明體"/>
          <w:szCs w:val="24"/>
        </w:rPr>
        <w:t>《婦女的屈從地位》。都是十八、九世紀有關女權的重要著作。</w:t>
      </w:r>
    </w:p>
    <w:p w:rsidR="00563450" w:rsidRPr="00563450" w:rsidRDefault="00563450" w:rsidP="00563450">
      <w:pPr>
        <w:rPr>
          <w:rFonts w:eastAsia="標楷體"/>
          <w:szCs w:val="24"/>
          <w:lang w:eastAsia="zh-CN"/>
        </w:rPr>
      </w:pPr>
      <w:r w:rsidRPr="00563450">
        <w:rPr>
          <w:rFonts w:eastAsia="標楷體"/>
          <w:szCs w:val="24"/>
          <w:lang w:eastAsia="zh-CN"/>
        </w:rPr>
        <w:t>《女权辩护：关于政治和道德问题的批评》</w:t>
      </w:r>
      <w:r w:rsidRPr="00563450">
        <w:rPr>
          <w:rFonts w:ascii="標楷體" w:eastAsia="標楷體" w:hAnsi="標楷體"/>
          <w:szCs w:val="24"/>
          <w:lang w:eastAsia="zh-CN"/>
        </w:rPr>
        <w:t>‧</w:t>
      </w:r>
      <w:r w:rsidRPr="00563450">
        <w:rPr>
          <w:rFonts w:eastAsia="標楷體"/>
          <w:szCs w:val="24"/>
          <w:lang w:eastAsia="zh-CN"/>
        </w:rPr>
        <w:t>王瑛</w:t>
      </w:r>
      <w:r w:rsidRPr="00563450">
        <w:rPr>
          <w:rFonts w:eastAsia="標楷體" w:hint="eastAsia"/>
          <w:szCs w:val="24"/>
        </w:rPr>
        <w:t>‧</w:t>
      </w:r>
      <w:r w:rsidRPr="00563450">
        <w:rPr>
          <w:rFonts w:eastAsia="標楷體"/>
          <w:szCs w:val="24"/>
          <w:lang w:eastAsia="zh-CN"/>
        </w:rPr>
        <w:t>译</w:t>
      </w:r>
      <w:r w:rsidRPr="00563450">
        <w:rPr>
          <w:rFonts w:ascii="標楷體" w:eastAsia="標楷體" w:hAnsi="標楷體"/>
          <w:szCs w:val="24"/>
          <w:lang w:eastAsia="zh-CN"/>
        </w:rPr>
        <w:t>‧</w:t>
      </w:r>
      <w:r w:rsidRPr="00563450">
        <w:rPr>
          <w:rFonts w:eastAsia="標楷體"/>
          <w:szCs w:val="24"/>
          <w:lang w:eastAsia="zh-CN"/>
        </w:rPr>
        <w:t>北京：中央编译</w:t>
      </w:r>
      <w:r w:rsidRPr="00563450">
        <w:rPr>
          <w:rFonts w:ascii="標楷體" w:eastAsia="標楷體" w:hAnsi="標楷體"/>
          <w:szCs w:val="24"/>
          <w:lang w:eastAsia="zh-CN"/>
        </w:rPr>
        <w:t>‧</w:t>
      </w:r>
      <w:r w:rsidRPr="00563450">
        <w:rPr>
          <w:rFonts w:eastAsia="標楷體"/>
          <w:szCs w:val="24"/>
          <w:lang w:eastAsia="zh-CN"/>
        </w:rPr>
        <w:t>2006</w:t>
      </w:r>
      <w:r w:rsidRPr="00563450">
        <w:rPr>
          <w:rFonts w:ascii="標楷體" w:eastAsia="標楷體" w:hAnsi="標楷體"/>
          <w:szCs w:val="24"/>
          <w:lang w:eastAsia="zh-CN"/>
        </w:rPr>
        <w:t>‧</w:t>
      </w:r>
    </w:p>
    <w:p w:rsidR="00563450" w:rsidRPr="00563450" w:rsidRDefault="00563450" w:rsidP="00563450">
      <w:pPr>
        <w:rPr>
          <w:rFonts w:hAnsi="新細明體"/>
          <w:szCs w:val="24"/>
        </w:rPr>
      </w:pPr>
      <w:r w:rsidRPr="00563450">
        <w:rPr>
          <w:szCs w:val="24"/>
          <w:lang w:eastAsia="zh-CN"/>
        </w:rPr>
        <w:tab/>
      </w:r>
      <w:r w:rsidRPr="00563450">
        <w:rPr>
          <w:szCs w:val="24"/>
          <w:lang w:eastAsia="zh-CN"/>
        </w:rPr>
        <w:tab/>
      </w:r>
      <w:r w:rsidRPr="00563450">
        <w:rPr>
          <w:rFonts w:hAnsi="新細明體"/>
          <w:szCs w:val="24"/>
        </w:rPr>
        <w:t>這個譯本比較晚近出版，我還沒細看過。</w:t>
      </w:r>
      <w:proofErr w:type="gramStart"/>
      <w:r w:rsidRPr="00563450">
        <w:rPr>
          <w:rFonts w:hAnsi="新細明體"/>
          <w:szCs w:val="24"/>
        </w:rPr>
        <w:t>隨文附有</w:t>
      </w:r>
      <w:proofErr w:type="gramEnd"/>
      <w:r w:rsidRPr="00563450">
        <w:rPr>
          <w:rFonts w:hAnsi="新細明體"/>
          <w:szCs w:val="24"/>
        </w:rPr>
        <w:t>插圖，編排上比較活潑些。</w:t>
      </w:r>
    </w:p>
    <w:p w:rsidR="00563450" w:rsidRPr="00563450" w:rsidRDefault="00563450" w:rsidP="00563450">
      <w:pPr>
        <w:rPr>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1"/>
        </w:numPr>
        <w:rPr>
          <w:szCs w:val="24"/>
        </w:rPr>
      </w:pPr>
      <w:r w:rsidRPr="00563450">
        <w:rPr>
          <w:rFonts w:hAnsi="新細明體"/>
          <w:szCs w:val="24"/>
        </w:rPr>
        <w:t>作者在書中反對哪些人的哪些兩性觀？</w:t>
      </w:r>
    </w:p>
    <w:p w:rsidR="00563450" w:rsidRPr="00563450" w:rsidRDefault="00563450" w:rsidP="00BB6856">
      <w:pPr>
        <w:numPr>
          <w:ilvl w:val="0"/>
          <w:numId w:val="1"/>
        </w:numPr>
        <w:rPr>
          <w:szCs w:val="24"/>
        </w:rPr>
      </w:pPr>
      <w:r w:rsidRPr="00563450">
        <w:rPr>
          <w:rFonts w:hAnsi="新細明體"/>
          <w:szCs w:val="24"/>
        </w:rPr>
        <w:t>有哪些觀點您在現在還可以察覺到？</w:t>
      </w:r>
    </w:p>
    <w:p w:rsidR="00563450" w:rsidRPr="00563450" w:rsidRDefault="00563450" w:rsidP="00BB6856">
      <w:pPr>
        <w:numPr>
          <w:ilvl w:val="0"/>
          <w:numId w:val="1"/>
        </w:numPr>
        <w:rPr>
          <w:szCs w:val="24"/>
        </w:rPr>
      </w:pPr>
      <w:r w:rsidRPr="00563450">
        <w:rPr>
          <w:rFonts w:hAnsi="新細明體"/>
          <w:szCs w:val="24"/>
        </w:rPr>
        <w:t>作者如何看待兩性的差異？</w:t>
      </w:r>
      <w:proofErr w:type="gramStart"/>
      <w:r w:rsidRPr="00563450">
        <w:rPr>
          <w:rFonts w:hAnsi="新細明體"/>
          <w:szCs w:val="24"/>
        </w:rPr>
        <w:t>她舉哪些</w:t>
      </w:r>
      <w:proofErr w:type="gramEnd"/>
      <w:r w:rsidRPr="00563450">
        <w:rPr>
          <w:rFonts w:hAnsi="新細明體"/>
          <w:szCs w:val="24"/>
        </w:rPr>
        <w:t>例子？</w:t>
      </w:r>
    </w:p>
    <w:p w:rsidR="00563450" w:rsidRPr="00563450" w:rsidRDefault="00563450" w:rsidP="00BB6856">
      <w:pPr>
        <w:numPr>
          <w:ilvl w:val="0"/>
          <w:numId w:val="1"/>
        </w:numPr>
        <w:tabs>
          <w:tab w:val="left" w:pos="1080"/>
        </w:tabs>
        <w:rPr>
          <w:szCs w:val="24"/>
        </w:rPr>
      </w:pPr>
      <w:r w:rsidRPr="00563450">
        <w:rPr>
          <w:rFonts w:hAnsi="新細明體"/>
          <w:szCs w:val="24"/>
        </w:rPr>
        <w:t>作者提出了怎樣的解決方案？</w:t>
      </w:r>
    </w:p>
    <w:p w:rsidR="00563450" w:rsidRPr="00563450" w:rsidRDefault="00563450" w:rsidP="00BB6856">
      <w:pPr>
        <w:numPr>
          <w:ilvl w:val="0"/>
          <w:numId w:val="1"/>
        </w:numPr>
        <w:tabs>
          <w:tab w:val="left" w:pos="1080"/>
        </w:tabs>
        <w:rPr>
          <w:szCs w:val="24"/>
        </w:rPr>
      </w:pPr>
      <w:r w:rsidRPr="00563450">
        <w:rPr>
          <w:rFonts w:hAnsi="新細明體"/>
          <w:szCs w:val="24"/>
        </w:rPr>
        <w:t>作者注意到哪些社會學理論中的基本問題？</w:t>
      </w:r>
    </w:p>
    <w:p w:rsidR="00563450" w:rsidRPr="00563450" w:rsidRDefault="00563450" w:rsidP="00563450">
      <w:pPr>
        <w:tabs>
          <w:tab w:val="left" w:pos="1080"/>
        </w:tabs>
        <w:rPr>
          <w:szCs w:val="24"/>
        </w:rPr>
      </w:pPr>
    </w:p>
    <w:p w:rsidR="00563450" w:rsidRPr="00563450" w:rsidRDefault="00563450" w:rsidP="00563450">
      <w:pPr>
        <w:pBdr>
          <w:top w:val="single" w:sz="18" w:space="1" w:color="auto" w:shadow="1"/>
          <w:left w:val="single" w:sz="18" w:space="1" w:color="auto" w:shadow="1"/>
          <w:bottom w:val="single" w:sz="18" w:space="1" w:color="auto" w:shadow="1"/>
          <w:right w:val="single" w:sz="18" w:space="1" w:color="auto" w:shadow="1"/>
        </w:pBdr>
        <w:jc w:val="center"/>
        <w:rPr>
          <w:szCs w:val="24"/>
        </w:rPr>
      </w:pPr>
      <w:r w:rsidRPr="00563450">
        <w:rPr>
          <w:rFonts w:hAnsi="新細明體"/>
          <w:szCs w:val="24"/>
        </w:rPr>
        <w:t>孔德（</w:t>
      </w:r>
      <w:r w:rsidRPr="00563450">
        <w:rPr>
          <w:szCs w:val="24"/>
        </w:rPr>
        <w:t>Auguste Comte, 1798-1857</w:t>
      </w:r>
      <w:r w:rsidRPr="00563450">
        <w:rPr>
          <w:rFonts w:hAnsi="新細明體"/>
          <w:szCs w:val="24"/>
        </w:rPr>
        <w:t>）</w:t>
      </w:r>
    </w:p>
    <w:p w:rsidR="00563450" w:rsidRPr="00563450" w:rsidRDefault="00563450" w:rsidP="00563450">
      <w:pPr>
        <w:rPr>
          <w:szCs w:val="24"/>
        </w:rPr>
      </w:pPr>
    </w:p>
    <w:p w:rsidR="00563450" w:rsidRPr="00563450" w:rsidRDefault="00563450" w:rsidP="00563450">
      <w:pPr>
        <w:rPr>
          <w:szCs w:val="24"/>
        </w:rPr>
      </w:pPr>
      <w:r w:rsidRPr="00563450">
        <w:rPr>
          <w:szCs w:val="24"/>
        </w:rPr>
        <w:tab/>
      </w:r>
      <w:r w:rsidRPr="00563450">
        <w:rPr>
          <w:rFonts w:hAnsi="新細明體"/>
          <w:szCs w:val="24"/>
        </w:rPr>
        <w:t>孔德是「社會學之父」，他不僅賦予了這門學科一個嶄新的名稱，也給予這門學科一個嶄新的內容。不過，在古典社會學理論的教學中，自從「古典</w:t>
      </w:r>
      <w:proofErr w:type="gramStart"/>
      <w:r w:rsidRPr="00563450">
        <w:rPr>
          <w:rFonts w:hAnsi="新細明體"/>
          <w:szCs w:val="24"/>
        </w:rPr>
        <w:t>三</w:t>
      </w:r>
      <w:proofErr w:type="gramEnd"/>
      <w:r w:rsidRPr="00563450">
        <w:rPr>
          <w:rFonts w:hAnsi="新細明體"/>
          <w:szCs w:val="24"/>
        </w:rPr>
        <w:t>大家」教學傳統的</w:t>
      </w:r>
      <w:proofErr w:type="gramStart"/>
      <w:r w:rsidRPr="00563450">
        <w:rPr>
          <w:rFonts w:hAnsi="新細明體"/>
          <w:szCs w:val="24"/>
        </w:rPr>
        <w:t>正典化之後</w:t>
      </w:r>
      <w:proofErr w:type="gramEnd"/>
      <w:r w:rsidRPr="00563450">
        <w:rPr>
          <w:rFonts w:hAnsi="新細明體"/>
          <w:szCs w:val="24"/>
        </w:rPr>
        <w:t>，孔德就沒人理睬了。要掩飾自己的無知和隨波逐流的重要策略之</w:t>
      </w:r>
      <w:proofErr w:type="gramStart"/>
      <w:r w:rsidRPr="00563450">
        <w:rPr>
          <w:rFonts w:hAnsi="新細明體"/>
          <w:szCs w:val="24"/>
        </w:rPr>
        <w:t>一</w:t>
      </w:r>
      <w:proofErr w:type="gramEnd"/>
      <w:r w:rsidRPr="00563450">
        <w:rPr>
          <w:rFonts w:hAnsi="新細明體"/>
          <w:szCs w:val="24"/>
        </w:rPr>
        <w:t>就是貶低</w:t>
      </w:r>
      <w:r w:rsidRPr="00563450">
        <w:rPr>
          <w:rFonts w:hAnsi="新細明體" w:hint="eastAsia"/>
          <w:szCs w:val="24"/>
        </w:rPr>
        <w:t>自己不</w:t>
      </w:r>
      <w:r w:rsidRPr="00563450">
        <w:rPr>
          <w:rFonts w:hAnsi="新細明體"/>
          <w:szCs w:val="24"/>
        </w:rPr>
        <w:t>研究</w:t>
      </w:r>
      <w:r w:rsidRPr="00563450">
        <w:rPr>
          <w:rFonts w:hAnsi="新細明體" w:hint="eastAsia"/>
          <w:szCs w:val="24"/>
        </w:rPr>
        <w:t>的</w:t>
      </w:r>
      <w:r w:rsidRPr="00563450">
        <w:rPr>
          <w:rFonts w:hAnsi="新細明體"/>
          <w:szCs w:val="24"/>
        </w:rPr>
        <w:t>對象。</w:t>
      </w:r>
    </w:p>
    <w:p w:rsidR="00563450" w:rsidRPr="00563450" w:rsidRDefault="00563450" w:rsidP="00563450">
      <w:pPr>
        <w:rPr>
          <w:szCs w:val="24"/>
        </w:rPr>
      </w:pPr>
      <w:r w:rsidRPr="00563450">
        <w:rPr>
          <w:szCs w:val="24"/>
        </w:rPr>
        <w:lastRenderedPageBreak/>
        <w:tab/>
      </w:r>
      <w:r w:rsidRPr="00563450">
        <w:rPr>
          <w:rFonts w:hAnsi="新細明體"/>
          <w:szCs w:val="24"/>
        </w:rPr>
        <w:t>這部分的閱讀是希望讓大家回到社會學最當初的想像和模樣。特別是提醒您注意孔德和</w:t>
      </w:r>
      <w:proofErr w:type="gramStart"/>
      <w:r w:rsidRPr="00563450">
        <w:rPr>
          <w:rFonts w:hAnsi="新細明體"/>
          <w:szCs w:val="24"/>
        </w:rPr>
        <w:t>涂</w:t>
      </w:r>
      <w:proofErr w:type="gramEnd"/>
      <w:r w:rsidRPr="00563450">
        <w:rPr>
          <w:rFonts w:hAnsi="新細明體"/>
          <w:szCs w:val="24"/>
        </w:rPr>
        <w:t>爾幹在某些思想觀念方面的連續性。</w:t>
      </w:r>
    </w:p>
    <w:p w:rsidR="00563450" w:rsidRPr="00563450" w:rsidRDefault="00563450" w:rsidP="00563450">
      <w:pPr>
        <w:rPr>
          <w:szCs w:val="24"/>
        </w:rPr>
      </w:pPr>
      <w:r w:rsidRPr="00563450">
        <w:rPr>
          <w:szCs w:val="24"/>
        </w:rPr>
        <w:tab/>
      </w:r>
      <w:r w:rsidRPr="00563450">
        <w:rPr>
          <w:rFonts w:hAnsi="新細明體"/>
          <w:szCs w:val="24"/>
        </w:rPr>
        <w:t>我們所要閱讀的部分包括了孔德三</w:t>
      </w:r>
      <w:proofErr w:type="gramStart"/>
      <w:r w:rsidRPr="00563450">
        <w:rPr>
          <w:rFonts w:hAnsi="新細明體"/>
          <w:szCs w:val="24"/>
        </w:rPr>
        <w:t>個</w:t>
      </w:r>
      <w:proofErr w:type="gramEnd"/>
      <w:r w:rsidRPr="00563450">
        <w:rPr>
          <w:rFonts w:hAnsi="新細明體"/>
          <w:szCs w:val="24"/>
        </w:rPr>
        <w:t>思想階段的發展。第一部份的閱讀是有關為什麼要成立社會學這門新學問，這門學問和古往今來學問之間的關係，以及他所謂實證的方法。其次是有關</w:t>
      </w:r>
      <w:proofErr w:type="gramStart"/>
      <w:r w:rsidRPr="00563450">
        <w:rPr>
          <w:rFonts w:hAnsi="新細明體"/>
          <w:szCs w:val="24"/>
        </w:rPr>
        <w:t>社會靜學和社會動學的</w:t>
      </w:r>
      <w:proofErr w:type="gramEnd"/>
      <w:r w:rsidRPr="00563450">
        <w:rPr>
          <w:rFonts w:hAnsi="新細明體"/>
          <w:szCs w:val="24"/>
        </w:rPr>
        <w:t>具體內容，最後是有關社會改造的理想。提醒您：社會學從一開始就不只是要待在學院的搖椅上而已。第二部分要特別注意孔德的「實證」概念究竟所指為何？還有他認為社會上哪些人群在他的理論思考中是有特別意義的。最後</w:t>
      </w:r>
      <w:proofErr w:type="gramStart"/>
      <w:r w:rsidRPr="00563450">
        <w:rPr>
          <w:rFonts w:hAnsi="新細明體"/>
          <w:szCs w:val="24"/>
        </w:rPr>
        <w:t>一</w:t>
      </w:r>
      <w:proofErr w:type="gramEnd"/>
      <w:r w:rsidRPr="00563450">
        <w:rPr>
          <w:rFonts w:hAnsi="新細明體"/>
          <w:szCs w:val="24"/>
        </w:rPr>
        <w:t>部份是要了解晚期孔德對於社會學的幾點重要發現，這部分是許多教科書都沒有提到的。</w:t>
      </w:r>
    </w:p>
    <w:p w:rsidR="00563450" w:rsidRPr="00563450" w:rsidRDefault="00563450" w:rsidP="00563450">
      <w:pPr>
        <w:rPr>
          <w:szCs w:val="24"/>
        </w:rPr>
      </w:pPr>
      <w:r w:rsidRPr="00563450">
        <w:rPr>
          <w:szCs w:val="24"/>
        </w:rPr>
        <w:tab/>
      </w:r>
      <w:r w:rsidRPr="00563450">
        <w:rPr>
          <w:rFonts w:hAnsi="新細明體"/>
          <w:szCs w:val="24"/>
        </w:rPr>
        <w:t>網際網路上可以找到孔德法文著作的全文，您得懂法文。</w:t>
      </w:r>
    </w:p>
    <w:p w:rsidR="00563450" w:rsidRPr="00563450" w:rsidRDefault="00563450" w:rsidP="00563450">
      <w:pPr>
        <w:rPr>
          <w:szCs w:val="24"/>
        </w:rPr>
      </w:pPr>
    </w:p>
    <w:p w:rsidR="00563450" w:rsidRPr="00563450" w:rsidRDefault="00563450" w:rsidP="00563450">
      <w:pPr>
        <w:rPr>
          <w:szCs w:val="24"/>
        </w:rPr>
      </w:pPr>
      <w:proofErr w:type="gramStart"/>
      <w:r w:rsidRPr="00563450">
        <w:rPr>
          <w:i/>
          <w:szCs w:val="24"/>
        </w:rPr>
        <w:t>The Positive Philosophy of Auguste Comte</w:t>
      </w:r>
      <w:r w:rsidRPr="00563450">
        <w:rPr>
          <w:szCs w:val="24"/>
        </w:rPr>
        <w:t>.</w:t>
      </w:r>
      <w:proofErr w:type="gramEnd"/>
      <w:r w:rsidRPr="00563450">
        <w:rPr>
          <w:szCs w:val="24"/>
        </w:rPr>
        <w:t xml:space="preserve"> Freely translated and condensed by Harriet Martineau. </w:t>
      </w:r>
      <w:smartTag w:uri="urn:schemas-microsoft-com:office:smarttags" w:element="place">
        <w:smartTag w:uri="urn:schemas-microsoft-com:office:smarttags" w:element="State">
          <w:r w:rsidRPr="00563450">
            <w:rPr>
              <w:szCs w:val="24"/>
            </w:rPr>
            <w:t>New York</w:t>
          </w:r>
        </w:smartTag>
      </w:smartTag>
      <w:r w:rsidRPr="00563450">
        <w:rPr>
          <w:szCs w:val="24"/>
        </w:rPr>
        <w:t xml:space="preserve">: C. Blanchard. 1855. Reprinted Edition. </w:t>
      </w:r>
      <w:smartTag w:uri="urn:schemas-microsoft-com:office:smarttags" w:element="place">
        <w:smartTag w:uri="urn:schemas-microsoft-com:office:smarttags" w:element="State">
          <w:r w:rsidRPr="00563450">
            <w:rPr>
              <w:szCs w:val="24"/>
            </w:rPr>
            <w:t>New York</w:t>
          </w:r>
        </w:smartTag>
      </w:smartTag>
      <w:r w:rsidRPr="00563450">
        <w:rPr>
          <w:szCs w:val="24"/>
        </w:rPr>
        <w:t>: AMS Press.</w:t>
      </w:r>
    </w:p>
    <w:p w:rsidR="00563450" w:rsidRPr="00563450" w:rsidRDefault="00563450" w:rsidP="00563450">
      <w:pPr>
        <w:rPr>
          <w:szCs w:val="24"/>
        </w:rPr>
      </w:pPr>
      <w:r w:rsidRPr="00563450">
        <w:rPr>
          <w:szCs w:val="24"/>
        </w:rPr>
        <w:t>“Preface,” pp. 3-11.</w:t>
      </w:r>
    </w:p>
    <w:p w:rsidR="00563450" w:rsidRPr="00563450" w:rsidRDefault="00563450" w:rsidP="00563450">
      <w:pPr>
        <w:rPr>
          <w:szCs w:val="24"/>
        </w:rPr>
      </w:pPr>
      <w:r w:rsidRPr="00563450">
        <w:rPr>
          <w:szCs w:val="24"/>
        </w:rPr>
        <w:t xml:space="preserve">     Introduction</w:t>
      </w:r>
    </w:p>
    <w:p w:rsidR="00563450" w:rsidRPr="00563450" w:rsidRDefault="00563450" w:rsidP="00563450">
      <w:pPr>
        <w:rPr>
          <w:szCs w:val="24"/>
        </w:rPr>
      </w:pPr>
      <w:r w:rsidRPr="00563450">
        <w:rPr>
          <w:szCs w:val="24"/>
        </w:rPr>
        <w:tab/>
      </w:r>
      <w:smartTag w:uri="urn:schemas-microsoft-com:office:smarttags" w:element="place">
        <w:smartTag w:uri="urn:schemas-microsoft-com:office:smarttags" w:element="country-region">
          <w:r w:rsidRPr="00563450">
            <w:rPr>
              <w:szCs w:val="24"/>
            </w:rPr>
            <w:t>Ch.</w:t>
          </w:r>
        </w:smartTag>
      </w:smartTag>
      <w:r w:rsidRPr="00563450">
        <w:rPr>
          <w:szCs w:val="24"/>
        </w:rPr>
        <w:t xml:space="preserve"> 1</w:t>
      </w:r>
      <w:r w:rsidRPr="00563450">
        <w:rPr>
          <w:szCs w:val="24"/>
        </w:rPr>
        <w:tab/>
        <w:t>“Account of the Aim of this Work,” pp. 25-38.</w:t>
      </w:r>
    </w:p>
    <w:p w:rsidR="00563450" w:rsidRPr="00563450" w:rsidRDefault="00563450" w:rsidP="00563450">
      <w:pPr>
        <w:rPr>
          <w:szCs w:val="24"/>
        </w:rPr>
      </w:pPr>
      <w:r w:rsidRPr="00563450">
        <w:rPr>
          <w:szCs w:val="24"/>
        </w:rPr>
        <w:tab/>
      </w:r>
      <w:smartTag w:uri="urn:schemas-microsoft-com:office:smarttags" w:element="place">
        <w:smartTag w:uri="urn:schemas-microsoft-com:office:smarttags" w:element="country-region">
          <w:r w:rsidRPr="00563450">
            <w:rPr>
              <w:szCs w:val="24"/>
            </w:rPr>
            <w:t>Ch.</w:t>
          </w:r>
        </w:smartTag>
      </w:smartTag>
      <w:r w:rsidRPr="00563450">
        <w:rPr>
          <w:szCs w:val="24"/>
        </w:rPr>
        <w:t xml:space="preserve"> 2</w:t>
      </w:r>
      <w:r w:rsidRPr="00563450">
        <w:rPr>
          <w:szCs w:val="24"/>
        </w:rPr>
        <w:tab/>
        <w:t>“View of the Hierarchy of the Positive Sciences,” pp. 38-50.</w:t>
      </w:r>
    </w:p>
    <w:p w:rsidR="00563450" w:rsidRPr="00563450" w:rsidRDefault="00563450" w:rsidP="00563450">
      <w:pPr>
        <w:rPr>
          <w:szCs w:val="24"/>
        </w:rPr>
      </w:pPr>
      <w:r w:rsidRPr="00563450">
        <w:rPr>
          <w:szCs w:val="24"/>
        </w:rPr>
        <w:tab/>
        <w:t>Book IV</w:t>
      </w:r>
      <w:r w:rsidRPr="00563450">
        <w:rPr>
          <w:szCs w:val="24"/>
        </w:rPr>
        <w:tab/>
        <w:t>Social Physics</w:t>
      </w:r>
    </w:p>
    <w:p w:rsidR="00563450" w:rsidRPr="00563450" w:rsidRDefault="00563450" w:rsidP="00563450">
      <w:pPr>
        <w:rPr>
          <w:szCs w:val="24"/>
        </w:rPr>
      </w:pPr>
      <w:r w:rsidRPr="00563450">
        <w:rPr>
          <w:szCs w:val="24"/>
        </w:rPr>
        <w:tab/>
      </w:r>
      <w:smartTag w:uri="urn:schemas-microsoft-com:office:smarttags" w:element="place">
        <w:smartTag w:uri="urn:schemas-microsoft-com:office:smarttags" w:element="country-region">
          <w:r w:rsidRPr="00563450">
            <w:rPr>
              <w:szCs w:val="24"/>
            </w:rPr>
            <w:t>Ch.</w:t>
          </w:r>
        </w:smartTag>
      </w:smartTag>
      <w:r w:rsidRPr="00563450">
        <w:rPr>
          <w:szCs w:val="24"/>
        </w:rPr>
        <w:t xml:space="preserve"> 1</w:t>
      </w:r>
      <w:r w:rsidRPr="00563450">
        <w:rPr>
          <w:szCs w:val="24"/>
        </w:rPr>
        <w:tab/>
        <w:t>“Necessity of an Opportuneness of this New Science,” pp. 399-439.</w:t>
      </w:r>
    </w:p>
    <w:p w:rsidR="00563450" w:rsidRPr="00563450" w:rsidRDefault="00563450" w:rsidP="00563450">
      <w:pPr>
        <w:rPr>
          <w:szCs w:val="24"/>
        </w:rPr>
      </w:pPr>
      <w:smartTag w:uri="urn:schemas-microsoft-com:office:smarttags" w:element="place">
        <w:smartTag w:uri="urn:schemas-microsoft-com:office:smarttags" w:element="country-region">
          <w:r w:rsidRPr="00563450">
            <w:rPr>
              <w:szCs w:val="24"/>
            </w:rPr>
            <w:t>Ch.</w:t>
          </w:r>
        </w:smartTag>
      </w:smartTag>
      <w:r w:rsidRPr="00563450">
        <w:rPr>
          <w:szCs w:val="24"/>
        </w:rPr>
        <w:t xml:space="preserve"> 3</w:t>
      </w:r>
      <w:r w:rsidRPr="00563450">
        <w:rPr>
          <w:szCs w:val="24"/>
        </w:rPr>
        <w:tab/>
        <w:t>“Characteristics of the Positive Method in its Application to Social Phenomena,” pp. 452-485.</w:t>
      </w:r>
    </w:p>
    <w:p w:rsidR="00563450" w:rsidRPr="00563450" w:rsidRDefault="00563450" w:rsidP="00563450">
      <w:pPr>
        <w:rPr>
          <w:szCs w:val="24"/>
        </w:rPr>
      </w:pPr>
      <w:smartTag w:uri="urn:schemas-microsoft-com:office:smarttags" w:element="place">
        <w:smartTag w:uri="urn:schemas-microsoft-com:office:smarttags" w:element="country-region">
          <w:r w:rsidRPr="00563450">
            <w:rPr>
              <w:szCs w:val="24"/>
            </w:rPr>
            <w:t>Ch.</w:t>
          </w:r>
        </w:smartTag>
      </w:smartTag>
      <w:r w:rsidRPr="00563450">
        <w:rPr>
          <w:szCs w:val="24"/>
        </w:rPr>
        <w:t xml:space="preserve"> 5</w:t>
      </w:r>
      <w:r w:rsidRPr="00563450">
        <w:rPr>
          <w:szCs w:val="24"/>
        </w:rPr>
        <w:tab/>
        <w:t>“Social Statics, or Theory of the Spontaneous Order of Human Society,” pp. 498-515.</w:t>
      </w:r>
    </w:p>
    <w:p w:rsidR="00563450" w:rsidRPr="00563450" w:rsidRDefault="00563450" w:rsidP="00563450">
      <w:pPr>
        <w:rPr>
          <w:szCs w:val="24"/>
        </w:rPr>
      </w:pPr>
      <w:smartTag w:uri="urn:schemas-microsoft-com:office:smarttags" w:element="place">
        <w:smartTag w:uri="urn:schemas-microsoft-com:office:smarttags" w:element="country-region">
          <w:r w:rsidRPr="00563450">
            <w:rPr>
              <w:szCs w:val="24"/>
            </w:rPr>
            <w:t>Ch.</w:t>
          </w:r>
        </w:smartTag>
      </w:smartTag>
      <w:r w:rsidRPr="00563450">
        <w:rPr>
          <w:szCs w:val="24"/>
        </w:rPr>
        <w:t xml:space="preserve"> 6</w:t>
      </w:r>
      <w:r w:rsidRPr="00563450">
        <w:rPr>
          <w:szCs w:val="24"/>
        </w:rPr>
        <w:tab/>
        <w:t>“Social Dynamics: or Theory of the Natural Progress of Human Society,” pp. 515-540.</w:t>
      </w:r>
    </w:p>
    <w:p w:rsidR="00563450" w:rsidRPr="00563450" w:rsidRDefault="00563450" w:rsidP="00563450">
      <w:pPr>
        <w:rPr>
          <w:szCs w:val="24"/>
        </w:rPr>
      </w:pPr>
      <w:smartTag w:uri="urn:schemas-microsoft-com:office:smarttags" w:element="place">
        <w:smartTag w:uri="urn:schemas-microsoft-com:office:smarttags" w:element="country-region">
          <w:r w:rsidRPr="00563450">
            <w:rPr>
              <w:szCs w:val="24"/>
            </w:rPr>
            <w:t>Ch.</w:t>
          </w:r>
        </w:smartTag>
      </w:smartTag>
      <w:r w:rsidRPr="00563450">
        <w:rPr>
          <w:szCs w:val="24"/>
        </w:rPr>
        <w:t xml:space="preserve"> 11</w:t>
      </w:r>
      <w:r w:rsidRPr="00563450">
        <w:rPr>
          <w:szCs w:val="24"/>
        </w:rPr>
        <w:tab/>
        <w:t>“Rise of the Elements of the Positive States—Preparation for Social Reorganization,” pp. 683-688.</w:t>
      </w:r>
      <w:r w:rsidR="00A53514" w:rsidRPr="00A53514">
        <w:rPr>
          <w:rFonts w:eastAsia="標楷體"/>
          <w:noProof/>
          <w:color w:val="000000"/>
        </w:rPr>
        <w:t xml:space="preserve"> </w:t>
      </w:r>
      <w:r w:rsidR="00EC67F3" w:rsidRPr="00EC67F3">
        <w:rPr>
          <w:rFonts w:eastAsia="標楷體"/>
          <w:noProof/>
          <w:color w:val="000000"/>
        </w:rPr>
        <w:drawing>
          <wp:inline distT="0" distB="0" distL="0" distR="0">
            <wp:extent cx="274320" cy="260985"/>
            <wp:effectExtent l="19050" t="0" r="0" b="0"/>
            <wp:docPr id="2" name="圖片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a:hlinkClick r:id="rId15"/>
                    </pic:cNvPr>
                    <pic:cNvPicPr>
                      <a:picLocks noChangeAspect="1" noChangeArrowheads="1"/>
                    </pic:cNvPicPr>
                  </pic:nvPicPr>
                  <pic:blipFill>
                    <a:blip r:embed="rId16" cstate="print"/>
                    <a:srcRect/>
                    <a:stretch>
                      <a:fillRect/>
                    </a:stretch>
                  </pic:blipFill>
                  <pic:spPr bwMode="auto">
                    <a:xfrm>
                      <a:off x="0" y="0"/>
                      <a:ext cx="274320" cy="260985"/>
                    </a:xfrm>
                    <a:prstGeom prst="rect">
                      <a:avLst/>
                    </a:prstGeom>
                    <a:noFill/>
                    <a:ln w="9525">
                      <a:noFill/>
                      <a:miter lim="800000"/>
                      <a:headEnd/>
                      <a:tailEnd/>
                    </a:ln>
                  </pic:spPr>
                </pic:pic>
              </a:graphicData>
            </a:graphic>
          </wp:inline>
        </w:drawing>
      </w:r>
    </w:p>
    <w:p w:rsidR="00563450" w:rsidRPr="00563450" w:rsidRDefault="00563450" w:rsidP="00563450">
      <w:pPr>
        <w:rPr>
          <w:szCs w:val="24"/>
        </w:rPr>
      </w:pPr>
    </w:p>
    <w:p w:rsidR="00563450" w:rsidRPr="00563450" w:rsidRDefault="00563450" w:rsidP="00563450">
      <w:pPr>
        <w:rPr>
          <w:szCs w:val="24"/>
        </w:rPr>
      </w:pPr>
      <w:proofErr w:type="gramStart"/>
      <w:r w:rsidRPr="00563450">
        <w:rPr>
          <w:i/>
          <w:szCs w:val="24"/>
        </w:rPr>
        <w:t>A General View of Positivism</w:t>
      </w:r>
      <w:r w:rsidRPr="00563450">
        <w:rPr>
          <w:szCs w:val="24"/>
        </w:rPr>
        <w:t>.</w:t>
      </w:r>
      <w:proofErr w:type="gramEnd"/>
      <w:r w:rsidRPr="00563450">
        <w:rPr>
          <w:szCs w:val="24"/>
        </w:rPr>
        <w:t xml:space="preserve"> </w:t>
      </w:r>
      <w:proofErr w:type="gramStart"/>
      <w:r w:rsidRPr="00563450">
        <w:rPr>
          <w:szCs w:val="24"/>
        </w:rPr>
        <w:t>Tr. by J. H. Bridges.</w:t>
      </w:r>
      <w:proofErr w:type="gramEnd"/>
      <w:r w:rsidRPr="00563450">
        <w:rPr>
          <w:szCs w:val="24"/>
        </w:rPr>
        <w:t xml:space="preserve"> </w:t>
      </w:r>
      <w:smartTag w:uri="urn:schemas-microsoft-com:office:smarttags" w:element="place">
        <w:smartTag w:uri="urn:schemas-microsoft-com:office:smarttags" w:element="City">
          <w:r w:rsidRPr="00563450">
            <w:rPr>
              <w:szCs w:val="24"/>
            </w:rPr>
            <w:t>London</w:t>
          </w:r>
        </w:smartTag>
      </w:smartTag>
      <w:r w:rsidRPr="00563450">
        <w:rPr>
          <w:szCs w:val="24"/>
        </w:rPr>
        <w:t xml:space="preserve">: Routledge &amp; Sons. </w:t>
      </w:r>
      <w:proofErr w:type="gramStart"/>
      <w:r w:rsidRPr="00563450">
        <w:rPr>
          <w:szCs w:val="24"/>
        </w:rPr>
        <w:t>(1846)1865.</w:t>
      </w:r>
      <w:proofErr w:type="gramEnd"/>
      <w:r w:rsidRPr="00563450">
        <w:rPr>
          <w:szCs w:val="24"/>
        </w:rPr>
        <w:t xml:space="preserve"> </w:t>
      </w:r>
      <w:proofErr w:type="gramStart"/>
      <w:r w:rsidRPr="00563450">
        <w:rPr>
          <w:szCs w:val="24"/>
        </w:rPr>
        <w:t xml:space="preserve">Reprinted in </w:t>
      </w:r>
      <w:r w:rsidRPr="00563450">
        <w:rPr>
          <w:i/>
          <w:szCs w:val="24"/>
        </w:rPr>
        <w:t>System of Positive Polity</w:t>
      </w:r>
      <w:r w:rsidRPr="00563450">
        <w:rPr>
          <w:szCs w:val="24"/>
        </w:rPr>
        <w:t>.</w:t>
      </w:r>
      <w:proofErr w:type="gramEnd"/>
      <w:r w:rsidRPr="00563450">
        <w:rPr>
          <w:szCs w:val="24"/>
        </w:rPr>
        <w:t xml:space="preserve"> </w:t>
      </w:r>
      <w:proofErr w:type="gramStart"/>
      <w:r w:rsidRPr="00563450">
        <w:rPr>
          <w:szCs w:val="24"/>
        </w:rPr>
        <w:t>Vol. 1.</w:t>
      </w:r>
      <w:proofErr w:type="gramEnd"/>
      <w:r w:rsidRPr="00563450">
        <w:rPr>
          <w:szCs w:val="24"/>
        </w:rPr>
        <w:t xml:space="preserve"> 1875. Reprinted Edition.  </w:t>
      </w:r>
      <w:smartTag w:uri="urn:schemas-microsoft-com:office:smarttags" w:element="place">
        <w:smartTag w:uri="urn:schemas-microsoft-com:office:smarttags" w:element="State">
          <w:r w:rsidRPr="00563450">
            <w:rPr>
              <w:szCs w:val="24"/>
            </w:rPr>
            <w:t>New York</w:t>
          </w:r>
        </w:smartTag>
      </w:smartTag>
      <w:r w:rsidRPr="00563450">
        <w:rPr>
          <w:szCs w:val="24"/>
        </w:rPr>
        <w:t>: Burt Franklin.</w:t>
      </w:r>
    </w:p>
    <w:p w:rsidR="00563450" w:rsidRPr="00563450" w:rsidRDefault="00563450" w:rsidP="00563450">
      <w:pPr>
        <w:rPr>
          <w:rFonts w:eastAsia="標楷體"/>
          <w:szCs w:val="24"/>
        </w:rPr>
      </w:pPr>
      <w:r w:rsidRPr="00563450">
        <w:rPr>
          <w:rFonts w:eastAsia="標楷體" w:hAnsi="標楷體"/>
          <w:szCs w:val="24"/>
        </w:rPr>
        <w:t>《實證主義概觀》．</w:t>
      </w:r>
      <w:r w:rsidRPr="00563450">
        <w:rPr>
          <w:rFonts w:eastAsia="標楷體"/>
          <w:szCs w:val="24"/>
        </w:rPr>
        <w:t xml:space="preserve"> </w:t>
      </w:r>
      <w:r w:rsidRPr="00563450">
        <w:rPr>
          <w:rFonts w:eastAsia="標楷體" w:hAnsi="標楷體"/>
          <w:szCs w:val="24"/>
        </w:rPr>
        <w:t>蕭贛</w:t>
      </w:r>
      <w:proofErr w:type="gramStart"/>
      <w:r w:rsidRPr="00563450">
        <w:rPr>
          <w:rFonts w:eastAsia="標楷體" w:hAnsi="標楷體" w:hint="eastAsia"/>
          <w:szCs w:val="24"/>
        </w:rPr>
        <w:t>‧</w:t>
      </w:r>
      <w:proofErr w:type="gramEnd"/>
      <w:r w:rsidRPr="00563450">
        <w:rPr>
          <w:rFonts w:eastAsia="標楷體" w:hAnsi="標楷體"/>
          <w:szCs w:val="24"/>
        </w:rPr>
        <w:t>譯．</w:t>
      </w:r>
      <w:r w:rsidRPr="00563450">
        <w:rPr>
          <w:rFonts w:eastAsia="標楷體"/>
          <w:szCs w:val="24"/>
        </w:rPr>
        <w:t>1938</w:t>
      </w:r>
      <w:r w:rsidRPr="00563450">
        <w:rPr>
          <w:rFonts w:eastAsia="標楷體" w:hAnsi="標楷體"/>
          <w:szCs w:val="24"/>
        </w:rPr>
        <w:t>．重印本</w:t>
      </w:r>
      <w:proofErr w:type="gramStart"/>
      <w:r w:rsidRPr="00563450">
        <w:rPr>
          <w:rFonts w:ascii="標楷體" w:eastAsia="標楷體" w:hAnsi="標楷體"/>
          <w:szCs w:val="24"/>
        </w:rPr>
        <w:t>‧</w:t>
      </w:r>
      <w:proofErr w:type="gramEnd"/>
      <w:r w:rsidRPr="00563450">
        <w:rPr>
          <w:rFonts w:eastAsia="標楷體" w:hAnsi="標楷體"/>
          <w:szCs w:val="24"/>
        </w:rPr>
        <w:t>台北：臺灣商務．人人文庫特二五二號．</w:t>
      </w:r>
      <w:r w:rsidRPr="00563450">
        <w:rPr>
          <w:rFonts w:eastAsia="標楷體"/>
          <w:szCs w:val="24"/>
        </w:rPr>
        <w:t>1973</w:t>
      </w:r>
      <w:r w:rsidRPr="00563450">
        <w:rPr>
          <w:rFonts w:eastAsia="標楷體" w:hAnsi="標楷體"/>
          <w:szCs w:val="24"/>
        </w:rPr>
        <w:t>．</w:t>
      </w:r>
      <w:r w:rsidRPr="00563450">
        <w:rPr>
          <w:rFonts w:ascii="新細明體" w:hAnsi="新細明體"/>
          <w:szCs w:val="24"/>
        </w:rPr>
        <w:t>〔目前絕版〕</w:t>
      </w:r>
    </w:p>
    <w:p w:rsidR="00563450" w:rsidRPr="00563450" w:rsidRDefault="00563450" w:rsidP="00563450">
      <w:pPr>
        <w:rPr>
          <w:szCs w:val="24"/>
        </w:rPr>
      </w:pPr>
      <w:r w:rsidRPr="00563450">
        <w:rPr>
          <w:szCs w:val="24"/>
        </w:rPr>
        <w:tab/>
      </w:r>
      <w:r w:rsidRPr="00563450">
        <w:rPr>
          <w:szCs w:val="24"/>
        </w:rPr>
        <w:tab/>
      </w:r>
    </w:p>
    <w:p w:rsidR="00563450" w:rsidRPr="00563450" w:rsidRDefault="00563450" w:rsidP="00563450">
      <w:pPr>
        <w:rPr>
          <w:szCs w:val="24"/>
        </w:rPr>
      </w:pPr>
      <w:r w:rsidRPr="00563450">
        <w:rPr>
          <w:szCs w:val="24"/>
        </w:rPr>
        <w:tab/>
      </w:r>
      <w:smartTag w:uri="urn:schemas-microsoft-com:office:smarttags" w:element="place">
        <w:smartTag w:uri="urn:schemas-microsoft-com:office:smarttags" w:element="country-region">
          <w:r w:rsidRPr="00563450">
            <w:rPr>
              <w:szCs w:val="24"/>
            </w:rPr>
            <w:t>Ch.</w:t>
          </w:r>
        </w:smartTag>
      </w:smartTag>
      <w:r w:rsidRPr="00563450">
        <w:rPr>
          <w:szCs w:val="24"/>
        </w:rPr>
        <w:t xml:space="preserve"> 1</w:t>
      </w:r>
      <w:r w:rsidRPr="00563450">
        <w:rPr>
          <w:szCs w:val="24"/>
        </w:rPr>
        <w:tab/>
        <w:t>“Intellectual Character of Positivism,” pp. 1-45.</w:t>
      </w:r>
    </w:p>
    <w:p w:rsidR="00563450" w:rsidRPr="00563450" w:rsidRDefault="00563450" w:rsidP="00563450">
      <w:pPr>
        <w:rPr>
          <w:szCs w:val="24"/>
        </w:rPr>
      </w:pPr>
      <w:r w:rsidRPr="00563450">
        <w:rPr>
          <w:szCs w:val="24"/>
        </w:rPr>
        <w:lastRenderedPageBreak/>
        <w:tab/>
      </w:r>
      <w:smartTag w:uri="urn:schemas-microsoft-com:office:smarttags" w:element="place">
        <w:smartTag w:uri="urn:schemas-microsoft-com:office:smarttags" w:element="country-region">
          <w:r w:rsidRPr="00563450">
            <w:rPr>
              <w:szCs w:val="24"/>
            </w:rPr>
            <w:t>Ch.</w:t>
          </w:r>
        </w:smartTag>
      </w:smartTag>
      <w:r w:rsidRPr="00563450">
        <w:rPr>
          <w:szCs w:val="24"/>
        </w:rPr>
        <w:t xml:space="preserve"> 3</w:t>
      </w:r>
      <w:r w:rsidRPr="00563450">
        <w:rPr>
          <w:szCs w:val="24"/>
        </w:rPr>
        <w:tab/>
        <w:t>“Action of Positivism upon the Working Classes,” pp. 101-163.</w:t>
      </w:r>
    </w:p>
    <w:p w:rsidR="00563450" w:rsidRPr="00563450" w:rsidRDefault="00563450" w:rsidP="00563450">
      <w:pPr>
        <w:rPr>
          <w:szCs w:val="24"/>
        </w:rPr>
      </w:pPr>
      <w:r w:rsidRPr="00563450">
        <w:rPr>
          <w:szCs w:val="24"/>
        </w:rPr>
        <w:tab/>
      </w:r>
      <w:smartTag w:uri="urn:schemas-microsoft-com:office:smarttags" w:element="place">
        <w:smartTag w:uri="urn:schemas-microsoft-com:office:smarttags" w:element="country-region">
          <w:r w:rsidRPr="00563450">
            <w:rPr>
              <w:szCs w:val="24"/>
            </w:rPr>
            <w:t>Ch.</w:t>
          </w:r>
        </w:smartTag>
      </w:smartTag>
      <w:r w:rsidRPr="00563450">
        <w:rPr>
          <w:szCs w:val="24"/>
        </w:rPr>
        <w:t xml:space="preserve"> 4</w:t>
      </w:r>
      <w:r w:rsidRPr="00563450">
        <w:rPr>
          <w:szCs w:val="24"/>
        </w:rPr>
        <w:tab/>
        <w:t>“Influence of Positivism upon Women,” pp. 164-219.</w:t>
      </w:r>
    </w:p>
    <w:p w:rsidR="00563450" w:rsidRPr="00563450" w:rsidRDefault="00563450" w:rsidP="00563450">
      <w:pPr>
        <w:rPr>
          <w:szCs w:val="24"/>
        </w:rPr>
      </w:pPr>
      <w:r w:rsidRPr="00563450">
        <w:rPr>
          <w:szCs w:val="24"/>
        </w:rPr>
        <w:tab/>
      </w:r>
      <w:smartTag w:uri="urn:schemas-microsoft-com:office:smarttags" w:element="place">
        <w:smartTag w:uri="urn:schemas-microsoft-com:office:smarttags" w:element="country-region">
          <w:r w:rsidRPr="00563450">
            <w:rPr>
              <w:szCs w:val="24"/>
            </w:rPr>
            <w:t>Ch.</w:t>
          </w:r>
        </w:smartTag>
      </w:smartTag>
      <w:r w:rsidRPr="00563450">
        <w:rPr>
          <w:szCs w:val="24"/>
        </w:rPr>
        <w:t xml:space="preserve"> 6</w:t>
      </w:r>
      <w:r w:rsidRPr="00563450">
        <w:rPr>
          <w:szCs w:val="24"/>
        </w:rPr>
        <w:tab/>
        <w:t>“Religion of Humanity,” pp. 257-321.</w:t>
      </w:r>
      <w:r w:rsidR="00A53514" w:rsidRPr="00A53514">
        <w:rPr>
          <w:rFonts w:eastAsia="標楷體"/>
          <w:noProof/>
          <w:color w:val="000000"/>
        </w:rPr>
        <w:t xml:space="preserve"> </w:t>
      </w:r>
      <w:r w:rsidR="00EC67F3" w:rsidRPr="00EC67F3">
        <w:rPr>
          <w:rFonts w:eastAsia="標楷體"/>
          <w:noProof/>
          <w:color w:val="000000"/>
        </w:rPr>
        <w:drawing>
          <wp:inline distT="0" distB="0" distL="0" distR="0">
            <wp:extent cx="274320" cy="260985"/>
            <wp:effectExtent l="19050" t="0" r="0" b="0"/>
            <wp:docPr id="3" name="圖片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a:hlinkClick r:id="rId15"/>
                    </pic:cNvPr>
                    <pic:cNvPicPr>
                      <a:picLocks noChangeAspect="1" noChangeArrowheads="1"/>
                    </pic:cNvPicPr>
                  </pic:nvPicPr>
                  <pic:blipFill>
                    <a:blip r:embed="rId16" cstate="print"/>
                    <a:srcRect/>
                    <a:stretch>
                      <a:fillRect/>
                    </a:stretch>
                  </pic:blipFill>
                  <pic:spPr bwMode="auto">
                    <a:xfrm>
                      <a:off x="0" y="0"/>
                      <a:ext cx="274320" cy="260985"/>
                    </a:xfrm>
                    <a:prstGeom prst="rect">
                      <a:avLst/>
                    </a:prstGeom>
                    <a:noFill/>
                    <a:ln w="9525">
                      <a:noFill/>
                      <a:miter lim="800000"/>
                      <a:headEnd/>
                      <a:tailEnd/>
                    </a:ln>
                  </pic:spPr>
                </pic:pic>
              </a:graphicData>
            </a:graphic>
          </wp:inline>
        </w:drawing>
      </w:r>
    </w:p>
    <w:p w:rsidR="00563450" w:rsidRPr="00563450" w:rsidRDefault="00563450" w:rsidP="00563450">
      <w:pPr>
        <w:rPr>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2"/>
        </w:numPr>
        <w:tabs>
          <w:tab w:val="left" w:pos="540"/>
        </w:tabs>
        <w:rPr>
          <w:szCs w:val="24"/>
        </w:rPr>
      </w:pPr>
      <w:r w:rsidRPr="00563450">
        <w:rPr>
          <w:rFonts w:hAnsi="新細明體"/>
          <w:szCs w:val="24"/>
        </w:rPr>
        <w:t>作者認為「實證」是甚麼意思？請查對專業辭典或參考書中「實證主義」</w:t>
      </w:r>
      <w:r w:rsidRPr="00563450">
        <w:rPr>
          <w:szCs w:val="24"/>
        </w:rPr>
        <w:t>(positivism)</w:t>
      </w:r>
      <w:r w:rsidRPr="00563450">
        <w:rPr>
          <w:rFonts w:hAnsi="新細明體"/>
          <w:szCs w:val="24"/>
        </w:rPr>
        <w:t>一詞的說法，和作者的原意之間有何異同？</w:t>
      </w:r>
    </w:p>
    <w:p w:rsidR="00563450" w:rsidRPr="00563450" w:rsidRDefault="00563450" w:rsidP="00BB6856">
      <w:pPr>
        <w:numPr>
          <w:ilvl w:val="0"/>
          <w:numId w:val="2"/>
        </w:numPr>
        <w:tabs>
          <w:tab w:val="left" w:pos="540"/>
        </w:tabs>
        <w:rPr>
          <w:szCs w:val="24"/>
        </w:rPr>
      </w:pPr>
      <w:r w:rsidRPr="00563450">
        <w:rPr>
          <w:rFonts w:hAnsi="新細明體"/>
          <w:szCs w:val="24"/>
        </w:rPr>
        <w:t>作者提出了哪些例證來對應三種人性要素和三種人？</w:t>
      </w:r>
    </w:p>
    <w:p w:rsidR="00563450" w:rsidRPr="00563450" w:rsidRDefault="00563450" w:rsidP="00BB6856">
      <w:pPr>
        <w:numPr>
          <w:ilvl w:val="0"/>
          <w:numId w:val="2"/>
        </w:numPr>
        <w:tabs>
          <w:tab w:val="left" w:pos="540"/>
        </w:tabs>
        <w:rPr>
          <w:szCs w:val="24"/>
        </w:rPr>
      </w:pPr>
      <w:r w:rsidRPr="00563450">
        <w:rPr>
          <w:rFonts w:hAnsi="新細明體"/>
          <w:szCs w:val="24"/>
        </w:rPr>
        <w:t>作者對女性的看法和沃斯通克拉芙特的看法有何異同？</w:t>
      </w:r>
    </w:p>
    <w:p w:rsidR="00563450" w:rsidRPr="00563450" w:rsidRDefault="00563450" w:rsidP="00BB6856">
      <w:pPr>
        <w:numPr>
          <w:ilvl w:val="0"/>
          <w:numId w:val="2"/>
        </w:numPr>
        <w:tabs>
          <w:tab w:val="left" w:pos="540"/>
        </w:tabs>
        <w:rPr>
          <w:szCs w:val="24"/>
        </w:rPr>
      </w:pPr>
      <w:r w:rsidRPr="00563450">
        <w:rPr>
          <w:rFonts w:hAnsi="新細明體"/>
          <w:szCs w:val="24"/>
        </w:rPr>
        <w:t>作者對工人〔或無產〕階級的看法如何</w:t>
      </w:r>
      <w:r w:rsidRPr="00563450">
        <w:rPr>
          <w:szCs w:val="24"/>
        </w:rPr>
        <w:t xml:space="preserve"> </w:t>
      </w:r>
      <w:r w:rsidRPr="00563450">
        <w:rPr>
          <w:rFonts w:hAnsi="新細明體"/>
          <w:szCs w:val="24"/>
        </w:rPr>
        <w:t>？</w:t>
      </w:r>
      <w:proofErr w:type="gramStart"/>
      <w:r w:rsidRPr="00563450">
        <w:rPr>
          <w:rFonts w:hAnsi="新細明體"/>
          <w:szCs w:val="24"/>
        </w:rPr>
        <w:t>〔</w:t>
      </w:r>
      <w:proofErr w:type="gramEnd"/>
      <w:r w:rsidRPr="00563450">
        <w:rPr>
          <w:rFonts w:hAnsi="新細明體"/>
          <w:szCs w:val="24"/>
        </w:rPr>
        <w:t>和馬克思的共產主義中的無產階級有何異同？〕</w:t>
      </w:r>
    </w:p>
    <w:p w:rsidR="00563450" w:rsidRPr="00563450" w:rsidRDefault="00563450" w:rsidP="00BB6856">
      <w:pPr>
        <w:numPr>
          <w:ilvl w:val="0"/>
          <w:numId w:val="2"/>
        </w:numPr>
        <w:tabs>
          <w:tab w:val="left" w:pos="540"/>
        </w:tabs>
        <w:rPr>
          <w:szCs w:val="24"/>
        </w:rPr>
      </w:pPr>
      <w:r w:rsidRPr="00563450">
        <w:rPr>
          <w:rFonts w:hAnsi="新細明體"/>
          <w:szCs w:val="24"/>
        </w:rPr>
        <w:t>作者對教育的看法如何？</w:t>
      </w:r>
    </w:p>
    <w:p w:rsidR="00563450" w:rsidRPr="00563450" w:rsidRDefault="00563450" w:rsidP="00BB6856">
      <w:pPr>
        <w:numPr>
          <w:ilvl w:val="0"/>
          <w:numId w:val="2"/>
        </w:numPr>
        <w:tabs>
          <w:tab w:val="left" w:pos="540"/>
        </w:tabs>
        <w:rPr>
          <w:szCs w:val="24"/>
        </w:rPr>
      </w:pPr>
      <w:r w:rsidRPr="00563450">
        <w:rPr>
          <w:rFonts w:hAnsi="新細明體"/>
          <w:szCs w:val="24"/>
        </w:rPr>
        <w:t>作者的烏托邦為何？</w:t>
      </w:r>
    </w:p>
    <w:p w:rsidR="00563450" w:rsidRPr="00563450" w:rsidRDefault="00563450" w:rsidP="00563450">
      <w:pPr>
        <w:rPr>
          <w:szCs w:val="24"/>
        </w:rPr>
      </w:pPr>
    </w:p>
    <w:p w:rsidR="00563450" w:rsidRPr="00563450" w:rsidRDefault="00563450" w:rsidP="00563450">
      <w:pPr>
        <w:rPr>
          <w:szCs w:val="24"/>
        </w:rPr>
      </w:pPr>
      <w:proofErr w:type="gramStart"/>
      <w:r w:rsidRPr="00563450">
        <w:rPr>
          <w:i/>
          <w:szCs w:val="24"/>
        </w:rPr>
        <w:t>System of Positive Polity</w:t>
      </w:r>
      <w:r w:rsidRPr="00563450">
        <w:rPr>
          <w:szCs w:val="24"/>
        </w:rPr>
        <w:t>.</w:t>
      </w:r>
      <w:proofErr w:type="gramEnd"/>
      <w:r w:rsidRPr="00563450">
        <w:rPr>
          <w:szCs w:val="24"/>
        </w:rPr>
        <w:t xml:space="preserve"> </w:t>
      </w:r>
      <w:proofErr w:type="gramStart"/>
      <w:r w:rsidRPr="00563450">
        <w:rPr>
          <w:szCs w:val="24"/>
        </w:rPr>
        <w:t>Vol. 2.</w:t>
      </w:r>
      <w:proofErr w:type="gramEnd"/>
      <w:r w:rsidRPr="00563450">
        <w:rPr>
          <w:szCs w:val="24"/>
        </w:rPr>
        <w:t xml:space="preserve"> </w:t>
      </w:r>
      <w:proofErr w:type="gramStart"/>
      <w:r w:rsidRPr="00563450">
        <w:rPr>
          <w:szCs w:val="24"/>
        </w:rPr>
        <w:t>Tr. by Frederic Harrison.</w:t>
      </w:r>
      <w:proofErr w:type="gramEnd"/>
    </w:p>
    <w:p w:rsidR="00563450" w:rsidRPr="00563450" w:rsidRDefault="00563450" w:rsidP="00563450">
      <w:pPr>
        <w:rPr>
          <w:szCs w:val="24"/>
        </w:rPr>
      </w:pPr>
      <w:smartTag w:uri="urn:schemas-microsoft-com:office:smarttags" w:element="place">
        <w:smartTag w:uri="urn:schemas-microsoft-com:office:smarttags" w:element="country-region">
          <w:r w:rsidRPr="00563450">
            <w:rPr>
              <w:szCs w:val="24"/>
            </w:rPr>
            <w:t>Ch.</w:t>
          </w:r>
        </w:smartTag>
      </w:smartTag>
      <w:r w:rsidRPr="00563450">
        <w:rPr>
          <w:szCs w:val="24"/>
        </w:rPr>
        <w:t xml:space="preserve"> 7</w:t>
      </w:r>
      <w:r w:rsidRPr="00563450">
        <w:rPr>
          <w:szCs w:val="24"/>
        </w:rPr>
        <w:tab/>
        <w:t>“Positive Theory of the General Limits of Variations in the Order of Human Society,” pp. 346-382.</w:t>
      </w:r>
      <w:r w:rsidR="00EC67F3" w:rsidRPr="00EC67F3">
        <w:rPr>
          <w:rFonts w:eastAsia="標楷體"/>
          <w:b/>
          <w:noProof/>
          <w:color w:val="000000"/>
        </w:rPr>
        <w:t xml:space="preserve"> </w:t>
      </w:r>
    </w:p>
    <w:p w:rsidR="00563450" w:rsidRPr="00563450" w:rsidRDefault="00563450" w:rsidP="00563450">
      <w:pPr>
        <w:rPr>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34"/>
        </w:numPr>
        <w:ind w:left="900" w:hanging="360"/>
        <w:rPr>
          <w:szCs w:val="24"/>
        </w:rPr>
      </w:pPr>
      <w:r w:rsidRPr="00563450">
        <w:rPr>
          <w:rFonts w:hAnsi="新細明體"/>
          <w:szCs w:val="24"/>
        </w:rPr>
        <w:t>這裡要注意的是「社會秩序」和「社會變異」之間的關係。這裡的「社會變異」指的是什麼？</w:t>
      </w:r>
    </w:p>
    <w:p w:rsidR="00563450" w:rsidRPr="00563450" w:rsidRDefault="00563450" w:rsidP="00BB6856">
      <w:pPr>
        <w:numPr>
          <w:ilvl w:val="0"/>
          <w:numId w:val="34"/>
        </w:numPr>
        <w:ind w:left="900" w:hanging="360"/>
        <w:rPr>
          <w:szCs w:val="24"/>
        </w:rPr>
      </w:pPr>
      <w:r w:rsidRPr="00563450">
        <w:rPr>
          <w:rFonts w:hAnsi="新細明體"/>
          <w:szCs w:val="24"/>
        </w:rPr>
        <w:t>社會變異的來源有哪些？</w:t>
      </w:r>
    </w:p>
    <w:p w:rsidR="00563450" w:rsidRPr="00563450" w:rsidRDefault="00563450" w:rsidP="00BB6856">
      <w:pPr>
        <w:numPr>
          <w:ilvl w:val="0"/>
          <w:numId w:val="34"/>
        </w:numPr>
        <w:ind w:left="900" w:hanging="360"/>
        <w:rPr>
          <w:szCs w:val="24"/>
        </w:rPr>
      </w:pPr>
      <w:r w:rsidRPr="00563450">
        <w:rPr>
          <w:rFonts w:hAnsi="新細明體"/>
          <w:szCs w:val="24"/>
        </w:rPr>
        <w:t>要注意這裡所提到的「社會秩序／社會變異」後來如何影響到</w:t>
      </w:r>
      <w:proofErr w:type="gramStart"/>
      <w:r w:rsidRPr="00563450">
        <w:rPr>
          <w:rFonts w:hAnsi="新細明體"/>
          <w:szCs w:val="24"/>
        </w:rPr>
        <w:t>涂</w:t>
      </w:r>
      <w:proofErr w:type="gramEnd"/>
      <w:r w:rsidRPr="00563450">
        <w:rPr>
          <w:rFonts w:hAnsi="新細明體"/>
          <w:szCs w:val="24"/>
        </w:rPr>
        <w:t>爾幹的「常態／變態」的觀念。</w:t>
      </w:r>
    </w:p>
    <w:p w:rsidR="00563450" w:rsidRPr="00563450" w:rsidRDefault="00563450" w:rsidP="00563450">
      <w:pPr>
        <w:rPr>
          <w:szCs w:val="24"/>
        </w:rPr>
      </w:pPr>
    </w:p>
    <w:p w:rsidR="00563450" w:rsidRPr="00563450" w:rsidRDefault="00563450" w:rsidP="00563450">
      <w:pPr>
        <w:rPr>
          <w:szCs w:val="24"/>
        </w:rPr>
      </w:pPr>
      <w:proofErr w:type="gramStart"/>
      <w:r w:rsidRPr="00563450">
        <w:rPr>
          <w:i/>
          <w:szCs w:val="24"/>
        </w:rPr>
        <w:t>System of Positive Polity</w:t>
      </w:r>
      <w:r w:rsidRPr="00563450">
        <w:rPr>
          <w:szCs w:val="24"/>
        </w:rPr>
        <w:t>.</w:t>
      </w:r>
      <w:proofErr w:type="gramEnd"/>
      <w:r w:rsidRPr="00563450">
        <w:rPr>
          <w:szCs w:val="24"/>
        </w:rPr>
        <w:t xml:space="preserve"> </w:t>
      </w:r>
      <w:proofErr w:type="gramStart"/>
      <w:r w:rsidRPr="00563450">
        <w:rPr>
          <w:szCs w:val="24"/>
        </w:rPr>
        <w:t>Vol. 3.</w:t>
      </w:r>
      <w:proofErr w:type="gramEnd"/>
      <w:r w:rsidRPr="00563450">
        <w:rPr>
          <w:szCs w:val="24"/>
        </w:rPr>
        <w:t xml:space="preserve"> </w:t>
      </w:r>
      <w:proofErr w:type="gramStart"/>
      <w:r w:rsidRPr="00563450">
        <w:rPr>
          <w:szCs w:val="24"/>
        </w:rPr>
        <w:t>Tr. by Edward Spencer Beesley.</w:t>
      </w:r>
      <w:proofErr w:type="gramEnd"/>
      <w:r w:rsidRPr="00563450">
        <w:rPr>
          <w:szCs w:val="24"/>
        </w:rPr>
        <w:t xml:space="preserve"> </w:t>
      </w:r>
      <w:proofErr w:type="gramStart"/>
      <w:r w:rsidRPr="00563450">
        <w:rPr>
          <w:szCs w:val="24"/>
        </w:rPr>
        <w:t>Reprinted Edition.</w:t>
      </w:r>
      <w:proofErr w:type="gramEnd"/>
      <w:r w:rsidRPr="00563450">
        <w:rPr>
          <w:szCs w:val="24"/>
        </w:rPr>
        <w:t xml:space="preserve">  </w:t>
      </w:r>
      <w:smartTag w:uri="urn:schemas-microsoft-com:office:smarttags" w:element="place">
        <w:smartTag w:uri="urn:schemas-microsoft-com:office:smarttags" w:element="State">
          <w:r w:rsidRPr="00563450">
            <w:rPr>
              <w:szCs w:val="24"/>
            </w:rPr>
            <w:t>New York</w:t>
          </w:r>
        </w:smartTag>
      </w:smartTag>
      <w:r w:rsidRPr="00563450">
        <w:rPr>
          <w:szCs w:val="24"/>
        </w:rPr>
        <w:t xml:space="preserve">: Burt Franklin. </w:t>
      </w:r>
      <w:proofErr w:type="gramStart"/>
      <w:r w:rsidRPr="00563450">
        <w:rPr>
          <w:szCs w:val="24"/>
        </w:rPr>
        <w:t>(1853)1876.</w:t>
      </w:r>
      <w:proofErr w:type="gramEnd"/>
    </w:p>
    <w:p w:rsidR="00563450" w:rsidRPr="00563450" w:rsidRDefault="00563450" w:rsidP="00563450">
      <w:pPr>
        <w:rPr>
          <w:szCs w:val="24"/>
        </w:rPr>
      </w:pPr>
      <w:smartTag w:uri="urn:schemas-microsoft-com:office:smarttags" w:element="place">
        <w:smartTag w:uri="urn:schemas-microsoft-com:office:smarttags" w:element="country-region">
          <w:r w:rsidRPr="00563450">
            <w:rPr>
              <w:szCs w:val="24"/>
            </w:rPr>
            <w:t>Ch.</w:t>
          </w:r>
        </w:smartTag>
      </w:smartTag>
      <w:r w:rsidRPr="00563450">
        <w:rPr>
          <w:szCs w:val="24"/>
        </w:rPr>
        <w:t xml:space="preserve"> 1. </w:t>
      </w:r>
      <w:r w:rsidRPr="00563450">
        <w:rPr>
          <w:szCs w:val="24"/>
        </w:rPr>
        <w:tab/>
        <w:t>“Positive Theory of Human Evolution, or General Laws of Intellectual and Social Evolution,” pp. 1-64.</w:t>
      </w:r>
      <w:r w:rsidR="00EC67F3" w:rsidRPr="00EC67F3">
        <w:rPr>
          <w:rFonts w:eastAsia="標楷體"/>
          <w:b/>
          <w:noProof/>
          <w:color w:val="000000"/>
        </w:rPr>
        <w:t xml:space="preserve"> </w:t>
      </w:r>
    </w:p>
    <w:p w:rsidR="00563450" w:rsidRPr="00563450" w:rsidRDefault="00563450" w:rsidP="00563450">
      <w:pPr>
        <w:rPr>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33"/>
        </w:numPr>
        <w:rPr>
          <w:szCs w:val="24"/>
        </w:rPr>
      </w:pPr>
      <w:r w:rsidRPr="00563450">
        <w:rPr>
          <w:rFonts w:hAnsi="新細明體"/>
          <w:szCs w:val="24"/>
        </w:rPr>
        <w:t>作者提出了哪些法則？根據為何？這裡的「法則」是什麼意思？</w:t>
      </w:r>
    </w:p>
    <w:p w:rsidR="00563450" w:rsidRPr="00563450" w:rsidRDefault="00563450" w:rsidP="00BB6856">
      <w:pPr>
        <w:numPr>
          <w:ilvl w:val="0"/>
          <w:numId w:val="33"/>
        </w:numPr>
        <w:rPr>
          <w:szCs w:val="24"/>
        </w:rPr>
      </w:pPr>
      <w:r w:rsidRPr="00563450">
        <w:rPr>
          <w:rFonts w:hAnsi="新細明體"/>
          <w:szCs w:val="24"/>
        </w:rPr>
        <w:t>從作者的說法，看出自然科學和社會科學的關係為何？</w:t>
      </w:r>
    </w:p>
    <w:p w:rsidR="00563450" w:rsidRPr="00563450" w:rsidRDefault="00563450" w:rsidP="00BB6856">
      <w:pPr>
        <w:numPr>
          <w:ilvl w:val="0"/>
          <w:numId w:val="33"/>
        </w:numPr>
        <w:rPr>
          <w:szCs w:val="24"/>
        </w:rPr>
      </w:pPr>
      <w:r w:rsidRPr="00563450">
        <w:rPr>
          <w:rFonts w:hAnsi="新細明體"/>
          <w:szCs w:val="24"/>
        </w:rPr>
        <w:t>作者此處所提出的人類進化法則和馬克思</w:t>
      </w:r>
      <w:r w:rsidR="00345771">
        <w:rPr>
          <w:rFonts w:hAnsi="新細明體" w:hint="eastAsia"/>
          <w:szCs w:val="24"/>
        </w:rPr>
        <w:t>、</w:t>
      </w:r>
      <w:r w:rsidRPr="00563450">
        <w:rPr>
          <w:rFonts w:hAnsi="新細明體"/>
          <w:szCs w:val="24"/>
        </w:rPr>
        <w:t>恩格斯所提的歷史唯物論的高下為何？</w:t>
      </w:r>
    </w:p>
    <w:p w:rsidR="00563450" w:rsidRPr="00345771" w:rsidRDefault="00563450" w:rsidP="00563450">
      <w:pPr>
        <w:rPr>
          <w:szCs w:val="24"/>
        </w:rPr>
      </w:pPr>
    </w:p>
    <w:p w:rsidR="00563450" w:rsidRPr="00563450" w:rsidRDefault="00563450" w:rsidP="00563450">
      <w:pPr>
        <w:rPr>
          <w:szCs w:val="24"/>
          <w:u w:val="single"/>
        </w:rPr>
      </w:pPr>
      <w:r w:rsidRPr="00563450">
        <w:rPr>
          <w:rFonts w:hAnsi="新細明體"/>
          <w:szCs w:val="24"/>
          <w:u w:val="single"/>
        </w:rPr>
        <w:t>順便提一下</w:t>
      </w:r>
    </w:p>
    <w:p w:rsidR="00563450" w:rsidRPr="00563450" w:rsidRDefault="00563450" w:rsidP="00563450">
      <w:pPr>
        <w:rPr>
          <w:rFonts w:eastAsia="標楷體"/>
          <w:szCs w:val="24"/>
        </w:rPr>
      </w:pPr>
      <w:r w:rsidRPr="00563450">
        <w:rPr>
          <w:rFonts w:eastAsia="標楷體" w:hAnsi="標楷體"/>
          <w:szCs w:val="24"/>
          <w:lang w:eastAsia="zh-CN"/>
        </w:rPr>
        <w:t>《论实证精神》</w:t>
      </w:r>
      <w:r w:rsidRPr="00563450">
        <w:rPr>
          <w:rFonts w:ascii="標楷體" w:eastAsia="標楷體" w:hAnsi="標楷體"/>
          <w:szCs w:val="24"/>
          <w:lang w:eastAsia="zh-CN"/>
        </w:rPr>
        <w:t>‧</w:t>
      </w:r>
      <w:r w:rsidRPr="00563450">
        <w:rPr>
          <w:rFonts w:eastAsia="標楷體" w:hAnsi="標楷體"/>
          <w:szCs w:val="24"/>
          <w:lang w:eastAsia="zh-CN"/>
        </w:rPr>
        <w:t>黄建华</w:t>
      </w:r>
      <w:r w:rsidRPr="00563450">
        <w:rPr>
          <w:rFonts w:eastAsia="標楷體" w:hAnsi="標楷體" w:hint="eastAsia"/>
          <w:szCs w:val="24"/>
        </w:rPr>
        <w:t>‧</w:t>
      </w:r>
      <w:r w:rsidRPr="00563450">
        <w:rPr>
          <w:rFonts w:eastAsia="標楷體" w:hAnsi="標楷體"/>
          <w:szCs w:val="24"/>
          <w:lang w:eastAsia="zh-CN"/>
        </w:rPr>
        <w:t>译</w:t>
      </w:r>
      <w:r w:rsidRPr="00563450">
        <w:rPr>
          <w:rFonts w:ascii="標楷體" w:eastAsia="標楷體" w:hAnsi="標楷體"/>
          <w:szCs w:val="24"/>
          <w:lang w:eastAsia="zh-CN"/>
        </w:rPr>
        <w:t>‧</w:t>
      </w:r>
      <w:r w:rsidRPr="00563450">
        <w:rPr>
          <w:rFonts w:eastAsia="標楷體" w:hAnsi="標楷體"/>
          <w:szCs w:val="24"/>
          <w:lang w:eastAsia="zh-CN"/>
        </w:rPr>
        <w:t>北京：商务</w:t>
      </w:r>
      <w:r w:rsidRPr="00563450">
        <w:rPr>
          <w:rFonts w:ascii="標楷體" w:eastAsia="標楷體" w:hAnsi="標楷體"/>
          <w:szCs w:val="24"/>
          <w:lang w:eastAsia="zh-CN"/>
        </w:rPr>
        <w:t>‧</w:t>
      </w:r>
      <w:r w:rsidRPr="00563450">
        <w:rPr>
          <w:rFonts w:eastAsia="標楷體"/>
          <w:szCs w:val="24"/>
          <w:lang w:eastAsia="zh-CN"/>
        </w:rPr>
        <w:t>1996</w:t>
      </w:r>
      <w:r w:rsidRPr="00563450">
        <w:rPr>
          <w:rFonts w:ascii="標楷體" w:eastAsia="標楷體" w:hAnsi="標楷體"/>
          <w:szCs w:val="24"/>
          <w:lang w:eastAsia="zh-CN"/>
        </w:rPr>
        <w:t>‧</w:t>
      </w:r>
    </w:p>
    <w:p w:rsidR="00563450" w:rsidRPr="00563450" w:rsidRDefault="00563450" w:rsidP="00563450">
      <w:pPr>
        <w:rPr>
          <w:rFonts w:hAnsi="新細明體"/>
          <w:szCs w:val="24"/>
        </w:rPr>
      </w:pPr>
      <w:r w:rsidRPr="00563450">
        <w:rPr>
          <w:szCs w:val="24"/>
        </w:rPr>
        <w:tab/>
      </w:r>
      <w:r w:rsidRPr="00563450">
        <w:rPr>
          <w:szCs w:val="24"/>
        </w:rPr>
        <w:tab/>
      </w:r>
      <w:r w:rsidRPr="00563450">
        <w:rPr>
          <w:rFonts w:hAnsi="新細明體"/>
          <w:szCs w:val="24"/>
        </w:rPr>
        <w:t>這是孔德的早期著作，有些看法在《實證主義概觀》中都再度提及。份量不多，容易讓人有成就感。</w:t>
      </w:r>
      <w:r w:rsidRPr="00563450">
        <w:rPr>
          <w:rFonts w:hAnsi="新細明體" w:hint="eastAsia"/>
          <w:szCs w:val="24"/>
        </w:rPr>
        <w:t>但這只是孔德思想發展中的一個片段。</w:t>
      </w:r>
    </w:p>
    <w:p w:rsidR="00563450" w:rsidRPr="00563450" w:rsidRDefault="00563450" w:rsidP="00563450">
      <w:pPr>
        <w:rPr>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3"/>
        </w:numPr>
        <w:rPr>
          <w:szCs w:val="24"/>
        </w:rPr>
      </w:pPr>
      <w:r w:rsidRPr="00563450">
        <w:rPr>
          <w:rFonts w:hAnsi="新細明體"/>
          <w:szCs w:val="24"/>
        </w:rPr>
        <w:t>「實證精神」指的是甚麼？</w:t>
      </w:r>
      <w:proofErr w:type="gramStart"/>
      <w:r w:rsidRPr="00563450">
        <w:rPr>
          <w:rFonts w:hAnsi="新細明體"/>
          <w:szCs w:val="24"/>
        </w:rPr>
        <w:t>〔</w:t>
      </w:r>
      <w:proofErr w:type="gramEnd"/>
      <w:r w:rsidRPr="00563450">
        <w:rPr>
          <w:rFonts w:hAnsi="新細明體"/>
          <w:szCs w:val="24"/>
        </w:rPr>
        <w:t>和《實證主義概觀》中對「實證的」一詞的定義有何異同？〕</w:t>
      </w:r>
    </w:p>
    <w:p w:rsidR="00563450" w:rsidRPr="00563450" w:rsidRDefault="00563450" w:rsidP="00BB6856">
      <w:pPr>
        <w:numPr>
          <w:ilvl w:val="0"/>
          <w:numId w:val="3"/>
        </w:numPr>
        <w:rPr>
          <w:szCs w:val="24"/>
        </w:rPr>
      </w:pPr>
      <w:r w:rsidRPr="00563450">
        <w:rPr>
          <w:rFonts w:hAnsi="新細明體"/>
          <w:szCs w:val="24"/>
        </w:rPr>
        <w:t>作者反對當時哪些流行的看法？</w:t>
      </w:r>
    </w:p>
    <w:p w:rsidR="00563450" w:rsidRPr="00563450" w:rsidRDefault="00563450" w:rsidP="00BB6856">
      <w:pPr>
        <w:numPr>
          <w:ilvl w:val="0"/>
          <w:numId w:val="3"/>
        </w:numPr>
        <w:rPr>
          <w:szCs w:val="24"/>
        </w:rPr>
      </w:pPr>
      <w:r w:rsidRPr="00563450">
        <w:rPr>
          <w:rFonts w:hAnsi="新細明體"/>
          <w:szCs w:val="24"/>
        </w:rPr>
        <w:t>作者舉何種例證來支持他的論點？</w:t>
      </w:r>
    </w:p>
    <w:p w:rsidR="00563450" w:rsidRPr="00563450" w:rsidRDefault="00563450" w:rsidP="00563450">
      <w:pPr>
        <w:rPr>
          <w:szCs w:val="24"/>
        </w:rPr>
      </w:pPr>
    </w:p>
    <w:p w:rsidR="00563450" w:rsidRPr="00563450" w:rsidRDefault="00563450" w:rsidP="00563450">
      <w:pPr>
        <w:pBdr>
          <w:top w:val="single" w:sz="18" w:space="1" w:color="auto" w:shadow="1"/>
          <w:left w:val="single" w:sz="18" w:space="1" w:color="auto" w:shadow="1"/>
          <w:bottom w:val="single" w:sz="18" w:space="1" w:color="auto" w:shadow="1"/>
          <w:right w:val="single" w:sz="18" w:space="1" w:color="auto" w:shadow="1"/>
        </w:pBdr>
        <w:jc w:val="center"/>
        <w:rPr>
          <w:szCs w:val="24"/>
        </w:rPr>
      </w:pPr>
      <w:r w:rsidRPr="00563450">
        <w:rPr>
          <w:rFonts w:hAnsi="新細明體"/>
          <w:szCs w:val="24"/>
        </w:rPr>
        <w:t>馬克思（</w:t>
      </w:r>
      <w:r w:rsidRPr="00563450">
        <w:rPr>
          <w:szCs w:val="24"/>
        </w:rPr>
        <w:t>Karl Marx</w:t>
      </w:r>
      <w:r w:rsidRPr="00563450">
        <w:rPr>
          <w:rFonts w:hAnsi="新細明體"/>
          <w:szCs w:val="24"/>
        </w:rPr>
        <w:t>，</w:t>
      </w:r>
      <w:r w:rsidRPr="00563450">
        <w:rPr>
          <w:szCs w:val="24"/>
        </w:rPr>
        <w:t xml:space="preserve"> 1818-1883</w:t>
      </w:r>
      <w:r w:rsidRPr="00563450">
        <w:rPr>
          <w:rFonts w:hAnsi="新細明體"/>
          <w:szCs w:val="24"/>
        </w:rPr>
        <w:t>）和恩格斯（</w:t>
      </w:r>
      <w:r w:rsidRPr="00563450">
        <w:rPr>
          <w:szCs w:val="24"/>
        </w:rPr>
        <w:t>Friedrich Engels, 1820-1895</w:t>
      </w:r>
      <w:r w:rsidRPr="00563450">
        <w:rPr>
          <w:rFonts w:hAnsi="新細明體"/>
          <w:szCs w:val="24"/>
        </w:rPr>
        <w:t>）</w:t>
      </w:r>
    </w:p>
    <w:p w:rsidR="00563450" w:rsidRPr="00563450" w:rsidRDefault="00563450" w:rsidP="00563450">
      <w:pPr>
        <w:rPr>
          <w:szCs w:val="24"/>
        </w:rPr>
      </w:pPr>
    </w:p>
    <w:p w:rsidR="00563450" w:rsidRPr="00563450" w:rsidRDefault="00563450" w:rsidP="00563450">
      <w:pPr>
        <w:rPr>
          <w:szCs w:val="24"/>
        </w:rPr>
      </w:pPr>
      <w:r w:rsidRPr="00563450">
        <w:rPr>
          <w:rFonts w:hAnsi="新細明體"/>
          <w:szCs w:val="24"/>
        </w:rPr>
        <w:t>有關馬克思和恩格斯要</w:t>
      </w:r>
      <w:proofErr w:type="gramStart"/>
      <w:r w:rsidRPr="00563450">
        <w:rPr>
          <w:rFonts w:hAnsi="新細明體"/>
          <w:szCs w:val="24"/>
        </w:rPr>
        <w:t>唸</w:t>
      </w:r>
      <w:proofErr w:type="gramEnd"/>
      <w:r w:rsidRPr="00563450">
        <w:rPr>
          <w:rFonts w:hAnsi="新細明體"/>
          <w:szCs w:val="24"/>
        </w:rPr>
        <w:t>的東西可多可少。和一般比較不同的做法，我們要特別要分成三個部分來看，先閱讀比較通俗馬恩合作的兩部作品，然後再閱讀馬克思的作品，最後以恩格斯的作品總結。兩個人的選讀重點放在異化論和歷史唯物論上。希望經過這種區分，讀者可以對馬恩及他們個別以及合作的思想有個重新的認識。</w:t>
      </w:r>
    </w:p>
    <w:p w:rsidR="00563450" w:rsidRPr="00563450" w:rsidRDefault="00563450" w:rsidP="00563450">
      <w:pPr>
        <w:rPr>
          <w:szCs w:val="24"/>
        </w:rPr>
      </w:pPr>
      <w:r w:rsidRPr="00563450">
        <w:rPr>
          <w:rFonts w:hAnsi="新細明體"/>
          <w:szCs w:val="24"/>
        </w:rPr>
        <w:t>英譯本的馬恩全集還沒出齊。不過重要的書籍都有單行本。比較方便的是英文馬恩選集</w:t>
      </w:r>
      <w:proofErr w:type="gramStart"/>
      <w:r w:rsidRPr="00563450">
        <w:rPr>
          <w:rFonts w:hAnsi="新細明體"/>
          <w:szCs w:val="24"/>
        </w:rPr>
        <w:t>單卷本</w:t>
      </w:r>
      <w:proofErr w:type="gramEnd"/>
      <w:r w:rsidRPr="00563450">
        <w:rPr>
          <w:rFonts w:hAnsi="新細明體"/>
          <w:szCs w:val="24"/>
        </w:rPr>
        <w:t>，選錄的書比較完整；或是</w:t>
      </w:r>
      <w:r w:rsidRPr="00563450">
        <w:rPr>
          <w:szCs w:val="24"/>
        </w:rPr>
        <w:t>Robert C. Tucker</w:t>
      </w:r>
      <w:r w:rsidRPr="00563450">
        <w:rPr>
          <w:rFonts w:hAnsi="新細明體"/>
          <w:szCs w:val="24"/>
        </w:rPr>
        <w:t>的選本，選文多但都不完整。早年台灣出版了一些馬恩零星著作的繁體字版。市面上容易買到四卷本簡體字版的《馬克思恩格思選集》〔臺灣影印簡體字本合訂為兩卷〕</w:t>
      </w:r>
      <w:proofErr w:type="gramStart"/>
      <w:r w:rsidRPr="00563450">
        <w:rPr>
          <w:rFonts w:hAnsi="新細明體"/>
          <w:szCs w:val="24"/>
        </w:rPr>
        <w:t>（</w:t>
      </w:r>
      <w:proofErr w:type="gramEnd"/>
      <w:r w:rsidRPr="00563450">
        <w:rPr>
          <w:rFonts w:hAnsi="新細明體"/>
          <w:szCs w:val="24"/>
        </w:rPr>
        <w:t>北京：人民，</w:t>
      </w:r>
      <w:r w:rsidRPr="00563450">
        <w:rPr>
          <w:szCs w:val="24"/>
        </w:rPr>
        <w:t>1972</w:t>
      </w:r>
      <w:r w:rsidRPr="00563450">
        <w:rPr>
          <w:rFonts w:hAnsi="新細明體"/>
          <w:szCs w:val="24"/>
        </w:rPr>
        <w:t>，</w:t>
      </w:r>
      <w:r w:rsidRPr="00563450">
        <w:rPr>
          <w:szCs w:val="24"/>
        </w:rPr>
        <w:t>1994</w:t>
      </w:r>
      <w:r w:rsidRPr="00563450">
        <w:rPr>
          <w:rFonts w:hint="eastAsia"/>
          <w:szCs w:val="24"/>
        </w:rPr>
        <w:t>，</w:t>
      </w:r>
      <w:r w:rsidRPr="00563450">
        <w:rPr>
          <w:rFonts w:hint="eastAsia"/>
          <w:szCs w:val="24"/>
        </w:rPr>
        <w:t>2012</w:t>
      </w:r>
      <w:proofErr w:type="gramStart"/>
      <w:r w:rsidRPr="00563450">
        <w:rPr>
          <w:rFonts w:hAnsi="新細明體"/>
          <w:szCs w:val="24"/>
        </w:rPr>
        <w:t>）</w:t>
      </w:r>
      <w:proofErr w:type="gramEnd"/>
      <w:r w:rsidRPr="00563450">
        <w:rPr>
          <w:rFonts w:hAnsi="新細明體"/>
          <w:szCs w:val="24"/>
        </w:rPr>
        <w:t>，請注意</w:t>
      </w:r>
      <w:r w:rsidRPr="00563450">
        <w:rPr>
          <w:rFonts w:hAnsi="新細明體" w:hint="eastAsia"/>
          <w:szCs w:val="24"/>
        </w:rPr>
        <w:t>您所看的</w:t>
      </w:r>
      <w:r w:rsidRPr="00563450">
        <w:rPr>
          <w:rFonts w:hAnsi="新細明體"/>
          <w:szCs w:val="24"/>
        </w:rPr>
        <w:t>版本</w:t>
      </w:r>
      <w:r w:rsidRPr="00563450">
        <w:rPr>
          <w:rFonts w:hAnsi="新細明體" w:hint="eastAsia"/>
          <w:szCs w:val="24"/>
        </w:rPr>
        <w:t>，當然能</w:t>
      </w:r>
      <w:proofErr w:type="gramStart"/>
      <w:r w:rsidRPr="00563450">
        <w:rPr>
          <w:rFonts w:hAnsi="新細明體" w:hint="eastAsia"/>
          <w:szCs w:val="24"/>
        </w:rPr>
        <w:t>找到越新的</w:t>
      </w:r>
      <w:proofErr w:type="gramEnd"/>
      <w:r w:rsidRPr="00563450">
        <w:rPr>
          <w:rFonts w:hAnsi="新細明體" w:hint="eastAsia"/>
          <w:szCs w:val="24"/>
        </w:rPr>
        <w:t>版本越好</w:t>
      </w:r>
      <w:r w:rsidRPr="00563450">
        <w:rPr>
          <w:rFonts w:hAnsi="新細明體"/>
          <w:szCs w:val="24"/>
        </w:rPr>
        <w:t>。下面所要</w:t>
      </w:r>
      <w:proofErr w:type="gramStart"/>
      <w:r w:rsidRPr="00563450">
        <w:rPr>
          <w:rFonts w:hAnsi="新細明體"/>
          <w:szCs w:val="24"/>
        </w:rPr>
        <w:t>唸</w:t>
      </w:r>
      <w:proofErr w:type="gramEnd"/>
      <w:r w:rsidRPr="00563450">
        <w:rPr>
          <w:rFonts w:hAnsi="新細明體"/>
          <w:szCs w:val="24"/>
        </w:rPr>
        <w:t>的文章大概在《選集》中都有</w:t>
      </w:r>
      <w:r w:rsidR="00345771">
        <w:rPr>
          <w:rFonts w:hAnsi="新細明體" w:hint="eastAsia"/>
          <w:szCs w:val="24"/>
        </w:rPr>
        <w:t>蒐</w:t>
      </w:r>
      <w:r w:rsidRPr="00563450">
        <w:rPr>
          <w:rFonts w:hAnsi="新細明體"/>
          <w:szCs w:val="24"/>
        </w:rPr>
        <w:t>羅。</w:t>
      </w:r>
      <w:proofErr w:type="gramStart"/>
      <w:r w:rsidRPr="00563450">
        <w:rPr>
          <w:rFonts w:hAnsi="新細明體"/>
          <w:szCs w:val="24"/>
        </w:rPr>
        <w:t>此外，</w:t>
      </w:r>
      <w:proofErr w:type="gramEnd"/>
      <w:r w:rsidRPr="00563450">
        <w:rPr>
          <w:rFonts w:hAnsi="新細明體"/>
          <w:szCs w:val="24"/>
        </w:rPr>
        <w:t>網際網路上有馬恩重要文獻的德文和英文全文版，可以下載閱讀。中文網路版我則沒找到。</w:t>
      </w:r>
    </w:p>
    <w:p w:rsidR="00563450" w:rsidRPr="00563450" w:rsidRDefault="00563450" w:rsidP="00563450">
      <w:pPr>
        <w:rPr>
          <w:szCs w:val="24"/>
        </w:rPr>
      </w:pPr>
      <w:r w:rsidRPr="00563450">
        <w:rPr>
          <w:rFonts w:hAnsi="新細明體"/>
          <w:szCs w:val="24"/>
        </w:rPr>
        <w:t>閒話一句，恩格斯的名字，如果用德文拼法作</w:t>
      </w:r>
      <w:r w:rsidRPr="00563450">
        <w:rPr>
          <w:szCs w:val="24"/>
        </w:rPr>
        <w:t>Friedrich</w:t>
      </w:r>
      <w:r w:rsidRPr="00563450">
        <w:rPr>
          <w:rFonts w:hAnsi="新細明體"/>
          <w:szCs w:val="24"/>
        </w:rPr>
        <w:t>，英文拼法作</w:t>
      </w:r>
      <w:r w:rsidRPr="00563450">
        <w:rPr>
          <w:szCs w:val="24"/>
        </w:rPr>
        <w:t>Frederick</w:t>
      </w:r>
      <w:r w:rsidRPr="00563450">
        <w:rPr>
          <w:rFonts w:hAnsi="新細明體"/>
          <w:szCs w:val="24"/>
        </w:rPr>
        <w:t>。</w:t>
      </w:r>
    </w:p>
    <w:p w:rsidR="00563450" w:rsidRPr="00563450" w:rsidRDefault="00563450" w:rsidP="00563450">
      <w:pPr>
        <w:rPr>
          <w:szCs w:val="24"/>
        </w:rPr>
      </w:pPr>
    </w:p>
    <w:p w:rsidR="00563450" w:rsidRPr="00563450" w:rsidRDefault="00563450" w:rsidP="00563450">
      <w:pPr>
        <w:tabs>
          <w:tab w:val="left" w:pos="540"/>
          <w:tab w:val="left" w:pos="900"/>
        </w:tabs>
        <w:rPr>
          <w:szCs w:val="24"/>
          <w:bdr w:val="single" w:sz="4" w:space="0" w:color="auto"/>
        </w:rPr>
      </w:pPr>
      <w:r w:rsidRPr="00563450">
        <w:rPr>
          <w:rFonts w:hAnsi="新細明體"/>
          <w:szCs w:val="24"/>
          <w:bdr w:val="single" w:sz="4" w:space="0" w:color="auto"/>
        </w:rPr>
        <w:t>馬克思和恩格斯合作的部分</w:t>
      </w:r>
    </w:p>
    <w:p w:rsidR="00563450" w:rsidRPr="00563450" w:rsidRDefault="00563450" w:rsidP="00563450">
      <w:pPr>
        <w:tabs>
          <w:tab w:val="left" w:pos="540"/>
          <w:tab w:val="left" w:pos="900"/>
        </w:tabs>
        <w:rPr>
          <w:szCs w:val="24"/>
        </w:rPr>
      </w:pPr>
    </w:p>
    <w:p w:rsidR="00563450" w:rsidRPr="00563450" w:rsidRDefault="00563450" w:rsidP="00563450">
      <w:pPr>
        <w:tabs>
          <w:tab w:val="left" w:pos="900"/>
        </w:tabs>
        <w:rPr>
          <w:szCs w:val="24"/>
        </w:rPr>
      </w:pPr>
      <w:proofErr w:type="gramStart"/>
      <w:r w:rsidRPr="00563450">
        <w:rPr>
          <w:bCs/>
          <w:i/>
          <w:iCs/>
          <w:szCs w:val="24"/>
        </w:rPr>
        <w:t>The German Ideology</w:t>
      </w:r>
      <w:r w:rsidRPr="00563450">
        <w:rPr>
          <w:szCs w:val="24"/>
        </w:rPr>
        <w:t>.</w:t>
      </w:r>
      <w:proofErr w:type="gramEnd"/>
      <w:r w:rsidRPr="00563450">
        <w:rPr>
          <w:szCs w:val="24"/>
        </w:rPr>
        <w:t xml:space="preserve"> Part One. Edited and with an introduction by C. J. Arthur. New York: International Publishers. 1970.</w:t>
      </w:r>
    </w:p>
    <w:p w:rsidR="00563450" w:rsidRPr="00563450" w:rsidRDefault="00563450" w:rsidP="00563450">
      <w:pPr>
        <w:tabs>
          <w:tab w:val="left" w:pos="900"/>
        </w:tabs>
        <w:rPr>
          <w:rFonts w:ascii="標楷體" w:eastAsia="標楷體" w:hAnsi="標楷體"/>
          <w:szCs w:val="24"/>
        </w:rPr>
      </w:pPr>
      <w:r w:rsidRPr="00563450">
        <w:rPr>
          <w:rFonts w:ascii="標楷體" w:eastAsia="標楷體" w:hAnsi="標楷體"/>
          <w:szCs w:val="24"/>
        </w:rPr>
        <w:t>〈德意志意識形態〉，收入：</w:t>
      </w:r>
    </w:p>
    <w:p w:rsidR="00563450" w:rsidRPr="00563450" w:rsidRDefault="00563450" w:rsidP="00563450">
      <w:pPr>
        <w:tabs>
          <w:tab w:val="left" w:pos="900"/>
        </w:tabs>
        <w:rPr>
          <w:rFonts w:eastAsia="標楷體"/>
          <w:szCs w:val="24"/>
        </w:rPr>
      </w:pPr>
      <w:r w:rsidRPr="00563450">
        <w:rPr>
          <w:rFonts w:eastAsia="標楷體" w:hAnsi="標楷體"/>
          <w:szCs w:val="24"/>
        </w:rPr>
        <w:t>《馬克思論方法》</w:t>
      </w:r>
      <w:proofErr w:type="gramStart"/>
      <w:r w:rsidRPr="00563450">
        <w:rPr>
          <w:rFonts w:ascii="標楷體" w:eastAsia="標楷體" w:hAnsi="標楷體"/>
          <w:szCs w:val="24"/>
        </w:rPr>
        <w:t>‧</w:t>
      </w:r>
      <w:proofErr w:type="gramEnd"/>
      <w:r w:rsidRPr="00563450">
        <w:rPr>
          <w:rFonts w:eastAsia="標楷體" w:hAnsi="標楷體"/>
          <w:szCs w:val="24"/>
        </w:rPr>
        <w:t>黃瑞祺</w:t>
      </w:r>
      <w:proofErr w:type="gramStart"/>
      <w:r w:rsidRPr="00563450">
        <w:rPr>
          <w:rFonts w:eastAsia="標楷體" w:hAnsi="標楷體"/>
          <w:szCs w:val="24"/>
        </w:rPr>
        <w:t>‧</w:t>
      </w:r>
      <w:proofErr w:type="gramEnd"/>
      <w:r w:rsidRPr="00563450">
        <w:rPr>
          <w:rFonts w:eastAsia="標楷體" w:hAnsi="標楷體"/>
          <w:szCs w:val="24"/>
        </w:rPr>
        <w:t>編</w:t>
      </w:r>
      <w:proofErr w:type="gramStart"/>
      <w:r w:rsidRPr="00563450">
        <w:rPr>
          <w:rFonts w:ascii="標楷體" w:eastAsia="標楷體" w:hAnsi="標楷體"/>
          <w:szCs w:val="24"/>
        </w:rPr>
        <w:t>‧</w:t>
      </w:r>
      <w:proofErr w:type="gramEnd"/>
      <w:r w:rsidRPr="00563450">
        <w:rPr>
          <w:rFonts w:eastAsia="標楷體" w:hAnsi="標楷體"/>
          <w:szCs w:val="24"/>
        </w:rPr>
        <w:t>台北：巨流</w:t>
      </w:r>
      <w:proofErr w:type="gramStart"/>
      <w:r w:rsidRPr="00563450">
        <w:rPr>
          <w:rFonts w:ascii="標楷體" w:eastAsia="標楷體" w:hAnsi="標楷體"/>
          <w:szCs w:val="24"/>
        </w:rPr>
        <w:t>‧</w:t>
      </w:r>
      <w:proofErr w:type="gramEnd"/>
      <w:r w:rsidRPr="00563450">
        <w:rPr>
          <w:rFonts w:eastAsia="標楷體"/>
          <w:szCs w:val="24"/>
        </w:rPr>
        <w:t>1994</w:t>
      </w:r>
      <w:proofErr w:type="gramStart"/>
      <w:r w:rsidRPr="00563450">
        <w:rPr>
          <w:rFonts w:ascii="標楷體" w:eastAsia="標楷體" w:hAnsi="標楷體"/>
          <w:szCs w:val="24"/>
        </w:rPr>
        <w:t>‧</w:t>
      </w:r>
      <w:proofErr w:type="gramEnd"/>
      <w:r w:rsidRPr="00563450">
        <w:rPr>
          <w:rFonts w:eastAsia="標楷體" w:hAnsi="標楷體"/>
          <w:szCs w:val="24"/>
        </w:rPr>
        <w:t>第</w:t>
      </w:r>
      <w:r w:rsidRPr="00563450">
        <w:rPr>
          <w:rFonts w:eastAsia="標楷體"/>
          <w:szCs w:val="24"/>
        </w:rPr>
        <w:t>79-117</w:t>
      </w:r>
      <w:r w:rsidRPr="00563450">
        <w:rPr>
          <w:rFonts w:eastAsia="標楷體" w:hAnsi="標楷體"/>
          <w:szCs w:val="24"/>
        </w:rPr>
        <w:t>頁</w:t>
      </w:r>
      <w:proofErr w:type="gramStart"/>
      <w:r w:rsidRPr="00563450">
        <w:rPr>
          <w:rFonts w:ascii="標楷體" w:eastAsia="標楷體" w:hAnsi="標楷體"/>
          <w:szCs w:val="24"/>
        </w:rPr>
        <w:t>‧</w:t>
      </w:r>
      <w:proofErr w:type="gramEnd"/>
    </w:p>
    <w:p w:rsidR="00563450" w:rsidRPr="00563450" w:rsidRDefault="00563450" w:rsidP="00563450">
      <w:pPr>
        <w:tabs>
          <w:tab w:val="left" w:pos="900"/>
        </w:tabs>
        <w:rPr>
          <w:rFonts w:eastAsia="標楷體"/>
          <w:szCs w:val="24"/>
        </w:rPr>
      </w:pPr>
      <w:r w:rsidRPr="00563450">
        <w:rPr>
          <w:rFonts w:eastAsia="標楷體" w:hAnsi="標楷體"/>
          <w:szCs w:val="24"/>
          <w:lang w:eastAsia="zh-CN"/>
        </w:rPr>
        <w:t>《马克思恩格斯选集》</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1</w:t>
      </w:r>
      <w:r w:rsidRPr="00563450">
        <w:rPr>
          <w:rFonts w:eastAsia="標楷體" w:hAnsi="標楷體"/>
          <w:szCs w:val="24"/>
          <w:lang w:eastAsia="zh-CN"/>
        </w:rPr>
        <w:t>卷</w:t>
      </w:r>
      <w:r w:rsidRPr="00563450">
        <w:rPr>
          <w:rFonts w:ascii="標楷體" w:eastAsia="標楷體" w:hAnsi="標楷體"/>
          <w:szCs w:val="24"/>
          <w:lang w:eastAsia="zh-CN"/>
        </w:rPr>
        <w:t>‧</w:t>
      </w:r>
      <w:r w:rsidRPr="00563450">
        <w:rPr>
          <w:rFonts w:eastAsia="標楷體" w:hAnsi="標楷體"/>
          <w:szCs w:val="24"/>
          <w:lang w:eastAsia="zh-CN"/>
        </w:rPr>
        <w:t>北京：人民</w:t>
      </w:r>
      <w:r w:rsidRPr="00563450">
        <w:rPr>
          <w:rFonts w:ascii="標楷體" w:eastAsia="標楷體" w:hAnsi="標楷體"/>
          <w:szCs w:val="24"/>
          <w:lang w:eastAsia="zh-CN"/>
        </w:rPr>
        <w:t>‧</w:t>
      </w:r>
      <w:r w:rsidRPr="00563450">
        <w:rPr>
          <w:rFonts w:eastAsia="標楷體"/>
          <w:szCs w:val="24"/>
          <w:lang w:eastAsia="zh-CN"/>
        </w:rPr>
        <w:t>1972</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20-85</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rFonts w:eastAsia="標楷體"/>
          <w:szCs w:val="24"/>
        </w:rPr>
      </w:pPr>
      <w:r w:rsidRPr="00563450">
        <w:rPr>
          <w:rFonts w:eastAsia="標楷體" w:hAnsi="標楷體"/>
          <w:szCs w:val="24"/>
          <w:lang w:eastAsia="zh-CN"/>
        </w:rPr>
        <w:t>《马克思恩格斯选集》</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1</w:t>
      </w:r>
      <w:r w:rsidRPr="00563450">
        <w:rPr>
          <w:rFonts w:eastAsia="標楷體" w:hAnsi="標楷體"/>
          <w:szCs w:val="24"/>
          <w:lang w:eastAsia="zh-CN"/>
        </w:rPr>
        <w:t>卷</w:t>
      </w:r>
      <w:r w:rsidRPr="00563450">
        <w:rPr>
          <w:rFonts w:ascii="標楷體" w:eastAsia="標楷體" w:hAnsi="標楷體"/>
          <w:szCs w:val="24"/>
          <w:lang w:eastAsia="zh-CN"/>
        </w:rPr>
        <w:t>‧</w:t>
      </w:r>
      <w:r w:rsidRPr="00563450">
        <w:rPr>
          <w:rFonts w:ascii="標楷體" w:eastAsia="標楷體" w:hAnsi="標楷體" w:hint="eastAsia"/>
          <w:szCs w:val="24"/>
        </w:rPr>
        <w:t>第二版‧</w:t>
      </w:r>
      <w:r w:rsidRPr="00563450">
        <w:rPr>
          <w:rFonts w:eastAsia="標楷體" w:hAnsi="標楷體"/>
          <w:szCs w:val="24"/>
          <w:lang w:eastAsia="zh-CN"/>
        </w:rPr>
        <w:t>北京</w:t>
      </w:r>
      <w:r w:rsidRPr="00563450">
        <w:rPr>
          <w:rFonts w:eastAsia="標楷體" w:hAnsi="標楷體" w:hint="eastAsia"/>
          <w:szCs w:val="24"/>
        </w:rPr>
        <w:t>：</w:t>
      </w:r>
      <w:r w:rsidRPr="00563450">
        <w:rPr>
          <w:rFonts w:eastAsia="標楷體" w:hAnsi="標楷體"/>
          <w:szCs w:val="24"/>
          <w:lang w:eastAsia="zh-CN"/>
        </w:rPr>
        <w:t>人民</w:t>
      </w:r>
      <w:r w:rsidRPr="00563450">
        <w:rPr>
          <w:rFonts w:ascii="標楷體" w:eastAsia="標楷體" w:hAnsi="標楷體"/>
          <w:szCs w:val="24"/>
          <w:lang w:eastAsia="zh-CN"/>
        </w:rPr>
        <w:t>‧</w:t>
      </w:r>
      <w:r w:rsidRPr="00563450">
        <w:rPr>
          <w:rFonts w:eastAsia="標楷體"/>
          <w:szCs w:val="24"/>
          <w:lang w:eastAsia="zh-CN"/>
        </w:rPr>
        <w:t>1995</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62-135</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szCs w:val="24"/>
        </w:rPr>
      </w:pPr>
    </w:p>
    <w:p w:rsidR="00563450" w:rsidRPr="00563450" w:rsidRDefault="00563450" w:rsidP="00563450">
      <w:pPr>
        <w:tabs>
          <w:tab w:val="left" w:pos="900"/>
        </w:tabs>
        <w:rPr>
          <w:szCs w:val="24"/>
          <w:bdr w:val="single" w:sz="4" w:space="0" w:color="auto"/>
          <w:shd w:val="pct15" w:color="auto" w:fill="FFFFFF"/>
        </w:rPr>
      </w:pPr>
      <w:r w:rsidRPr="00563450">
        <w:rPr>
          <w:rFonts w:hAnsi="新細明體"/>
          <w:szCs w:val="24"/>
          <w:bdr w:val="single" w:sz="4" w:space="0" w:color="auto"/>
          <w:shd w:val="pct15" w:color="auto" w:fill="FFFFFF"/>
        </w:rPr>
        <w:lastRenderedPageBreak/>
        <w:t>閱讀提醒</w:t>
      </w:r>
    </w:p>
    <w:p w:rsidR="00563450" w:rsidRPr="00563450" w:rsidRDefault="00563450" w:rsidP="00BB6856">
      <w:pPr>
        <w:numPr>
          <w:ilvl w:val="0"/>
          <w:numId w:val="7"/>
        </w:numPr>
        <w:rPr>
          <w:szCs w:val="24"/>
        </w:rPr>
      </w:pPr>
      <w:r w:rsidRPr="00563450">
        <w:rPr>
          <w:rFonts w:hAnsi="新細明體"/>
          <w:szCs w:val="24"/>
        </w:rPr>
        <w:t>假如您能找到「序」，一定要找來好好</w:t>
      </w:r>
      <w:proofErr w:type="gramStart"/>
      <w:r w:rsidRPr="00563450">
        <w:rPr>
          <w:rFonts w:hAnsi="新細明體"/>
          <w:szCs w:val="24"/>
        </w:rPr>
        <w:t>唸</w:t>
      </w:r>
      <w:proofErr w:type="gramEnd"/>
      <w:r w:rsidRPr="00563450">
        <w:rPr>
          <w:rFonts w:hAnsi="新細明體"/>
          <w:szCs w:val="24"/>
        </w:rPr>
        <w:t>一下。並不長，比喻很生動。</w:t>
      </w:r>
    </w:p>
    <w:p w:rsidR="00563450" w:rsidRPr="00563450" w:rsidRDefault="00563450" w:rsidP="00BB6856">
      <w:pPr>
        <w:numPr>
          <w:ilvl w:val="0"/>
          <w:numId w:val="7"/>
        </w:numPr>
        <w:rPr>
          <w:szCs w:val="24"/>
        </w:rPr>
      </w:pPr>
      <w:r w:rsidRPr="00563450">
        <w:rPr>
          <w:rFonts w:hAnsi="新細明體"/>
          <w:szCs w:val="24"/>
        </w:rPr>
        <w:t>查一下專業的參考書籍甚麼是「意識形態」？馬恩兩人在此處是否曾加以界定？他們大概指的是甚麼？</w:t>
      </w:r>
    </w:p>
    <w:p w:rsidR="00563450" w:rsidRPr="00563450" w:rsidRDefault="00563450" w:rsidP="00BB6856">
      <w:pPr>
        <w:numPr>
          <w:ilvl w:val="0"/>
          <w:numId w:val="7"/>
        </w:numPr>
        <w:rPr>
          <w:szCs w:val="24"/>
        </w:rPr>
      </w:pPr>
      <w:r w:rsidRPr="00563450">
        <w:rPr>
          <w:rFonts w:hAnsi="新細明體"/>
          <w:szCs w:val="24"/>
        </w:rPr>
        <w:t>請注意他們在此處提到的「歷史唯物論」包含了哪些重要的因素？哪些在後來的論述中還繼續提到？哪些被後來所忽略？</w:t>
      </w:r>
    </w:p>
    <w:p w:rsidR="00563450" w:rsidRPr="00563450" w:rsidRDefault="00563450" w:rsidP="00563450">
      <w:pPr>
        <w:tabs>
          <w:tab w:val="left" w:pos="900"/>
        </w:tabs>
        <w:rPr>
          <w:szCs w:val="24"/>
        </w:rPr>
      </w:pPr>
    </w:p>
    <w:p w:rsidR="00563450" w:rsidRPr="00563450" w:rsidRDefault="00563450" w:rsidP="00563450">
      <w:pPr>
        <w:tabs>
          <w:tab w:val="left" w:pos="900"/>
        </w:tabs>
        <w:rPr>
          <w:szCs w:val="24"/>
        </w:rPr>
      </w:pPr>
      <w:proofErr w:type="gramStart"/>
      <w:r w:rsidRPr="00563450">
        <w:rPr>
          <w:szCs w:val="24"/>
        </w:rPr>
        <w:t>‘Draft of the Communist Confession of Faith,’ in Dirk J. Struik.</w:t>
      </w:r>
      <w:proofErr w:type="gramEnd"/>
      <w:r w:rsidRPr="00563450">
        <w:rPr>
          <w:szCs w:val="24"/>
        </w:rPr>
        <w:t xml:space="preserve"> Ed. </w:t>
      </w:r>
      <w:r w:rsidRPr="00563450">
        <w:rPr>
          <w:bCs/>
          <w:i/>
          <w:iCs/>
          <w:szCs w:val="24"/>
        </w:rPr>
        <w:t xml:space="preserve">Birth of </w:t>
      </w:r>
      <w:proofErr w:type="gramStart"/>
      <w:r w:rsidRPr="00563450">
        <w:rPr>
          <w:bCs/>
          <w:i/>
          <w:iCs/>
          <w:szCs w:val="24"/>
        </w:rPr>
        <w:t>The</w:t>
      </w:r>
      <w:proofErr w:type="gramEnd"/>
      <w:r w:rsidRPr="00563450">
        <w:rPr>
          <w:bCs/>
          <w:i/>
          <w:iCs/>
          <w:szCs w:val="24"/>
        </w:rPr>
        <w:t xml:space="preserve"> Communist Manifesto</w:t>
      </w:r>
      <w:r w:rsidRPr="00563450">
        <w:rPr>
          <w:szCs w:val="24"/>
        </w:rPr>
        <w:t xml:space="preserve">. </w:t>
      </w:r>
      <w:smartTag w:uri="urn:schemas-microsoft-com:office:smarttags" w:element="place">
        <w:smartTag w:uri="urn:schemas-microsoft-com:office:smarttags" w:element="State">
          <w:r w:rsidRPr="00563450">
            <w:rPr>
              <w:szCs w:val="24"/>
            </w:rPr>
            <w:t>New York</w:t>
          </w:r>
        </w:smartTag>
      </w:smartTag>
      <w:r w:rsidRPr="00563450">
        <w:rPr>
          <w:szCs w:val="24"/>
        </w:rPr>
        <w:t>: International Publishers. 1971. Pp. 162-169.</w:t>
      </w:r>
    </w:p>
    <w:p w:rsidR="00563450" w:rsidRPr="00563450" w:rsidRDefault="00563450" w:rsidP="00563450">
      <w:pPr>
        <w:tabs>
          <w:tab w:val="left" w:pos="900"/>
        </w:tabs>
        <w:rPr>
          <w:rFonts w:eastAsia="標楷體"/>
          <w:szCs w:val="24"/>
        </w:rPr>
      </w:pPr>
      <w:r w:rsidRPr="00563450">
        <w:rPr>
          <w:rFonts w:eastAsia="標楷體" w:hAnsi="標楷體"/>
          <w:szCs w:val="24"/>
          <w:lang w:eastAsia="zh-CN"/>
        </w:rPr>
        <w:t>〈共产主义信条草案〉，收入</w:t>
      </w:r>
    </w:p>
    <w:p w:rsidR="00563450" w:rsidRPr="00563450" w:rsidRDefault="00563450" w:rsidP="00563450">
      <w:pPr>
        <w:tabs>
          <w:tab w:val="left" w:pos="900"/>
        </w:tabs>
        <w:rPr>
          <w:rFonts w:eastAsia="標楷體"/>
          <w:sz w:val="20"/>
          <w:szCs w:val="24"/>
        </w:rPr>
      </w:pPr>
      <w:r w:rsidRPr="00563450">
        <w:rPr>
          <w:rFonts w:eastAsia="標楷體" w:hAnsi="標楷體"/>
          <w:szCs w:val="24"/>
          <w:lang w:eastAsia="zh-CN"/>
        </w:rPr>
        <w:t>《马克思恩格斯全集》</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42</w:t>
      </w:r>
      <w:r w:rsidRPr="00563450">
        <w:rPr>
          <w:rFonts w:eastAsia="標楷體" w:hAnsi="標楷體"/>
          <w:szCs w:val="24"/>
          <w:lang w:eastAsia="zh-CN"/>
        </w:rPr>
        <w:t>卷</w:t>
      </w:r>
      <w:r w:rsidRPr="00563450">
        <w:rPr>
          <w:rFonts w:ascii="標楷體" w:eastAsia="標楷體" w:hAnsi="標楷體"/>
          <w:szCs w:val="24"/>
          <w:lang w:eastAsia="zh-CN"/>
        </w:rPr>
        <w:t>‧</w:t>
      </w:r>
      <w:r w:rsidRPr="00563450">
        <w:rPr>
          <w:rFonts w:eastAsia="標楷體" w:hAnsi="標楷體"/>
          <w:szCs w:val="24"/>
          <w:lang w:eastAsia="zh-CN"/>
        </w:rPr>
        <w:t>北京：人民</w:t>
      </w:r>
      <w:r w:rsidRPr="00563450">
        <w:rPr>
          <w:rFonts w:ascii="標楷體" w:eastAsia="標楷體" w:hAnsi="標楷體"/>
          <w:szCs w:val="24"/>
          <w:lang w:eastAsia="zh-CN"/>
        </w:rPr>
        <w:t>‧</w:t>
      </w:r>
      <w:r w:rsidRPr="00563450">
        <w:rPr>
          <w:rFonts w:eastAsia="標楷體"/>
          <w:szCs w:val="24"/>
          <w:lang w:eastAsia="zh-CN"/>
        </w:rPr>
        <w:t>1979</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373-380</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tabs>
          <w:tab w:val="left" w:pos="900"/>
        </w:tabs>
        <w:rPr>
          <w:szCs w:val="24"/>
        </w:rPr>
      </w:pPr>
    </w:p>
    <w:p w:rsidR="00563450" w:rsidRPr="00563450" w:rsidRDefault="00563450" w:rsidP="00563450">
      <w:pPr>
        <w:tabs>
          <w:tab w:val="left" w:pos="900"/>
        </w:tabs>
        <w:rPr>
          <w:szCs w:val="24"/>
        </w:rPr>
      </w:pPr>
      <w:proofErr w:type="gramStart"/>
      <w:r w:rsidRPr="00563450">
        <w:rPr>
          <w:szCs w:val="24"/>
        </w:rPr>
        <w:t>‘Principles of Communism,’ in Dirk J. Struik.</w:t>
      </w:r>
      <w:proofErr w:type="gramEnd"/>
      <w:r w:rsidRPr="00563450">
        <w:rPr>
          <w:szCs w:val="24"/>
        </w:rPr>
        <w:t xml:space="preserve"> Ed. </w:t>
      </w:r>
      <w:r w:rsidRPr="00563450">
        <w:rPr>
          <w:bCs/>
          <w:i/>
          <w:iCs/>
          <w:szCs w:val="24"/>
        </w:rPr>
        <w:t xml:space="preserve">Birth of </w:t>
      </w:r>
      <w:proofErr w:type="gramStart"/>
      <w:r w:rsidRPr="00563450">
        <w:rPr>
          <w:bCs/>
          <w:i/>
          <w:iCs/>
          <w:szCs w:val="24"/>
        </w:rPr>
        <w:t>The</w:t>
      </w:r>
      <w:proofErr w:type="gramEnd"/>
      <w:r w:rsidRPr="00563450">
        <w:rPr>
          <w:bCs/>
          <w:i/>
          <w:iCs/>
          <w:szCs w:val="24"/>
        </w:rPr>
        <w:t xml:space="preserve"> Communist Manifesto</w:t>
      </w:r>
      <w:r w:rsidRPr="00563450">
        <w:rPr>
          <w:szCs w:val="24"/>
        </w:rPr>
        <w:t xml:space="preserve">. </w:t>
      </w:r>
      <w:smartTag w:uri="urn:schemas-microsoft-com:office:smarttags" w:element="place">
        <w:smartTag w:uri="urn:schemas-microsoft-com:office:smarttags" w:element="State">
          <w:r w:rsidRPr="00563450">
            <w:rPr>
              <w:szCs w:val="24"/>
            </w:rPr>
            <w:t>New York</w:t>
          </w:r>
        </w:smartTag>
      </w:smartTag>
      <w:r w:rsidRPr="00563450">
        <w:rPr>
          <w:szCs w:val="24"/>
        </w:rPr>
        <w:t>: International Publishers. 1971. Pp. 169-189.</w:t>
      </w:r>
    </w:p>
    <w:p w:rsidR="00563450" w:rsidRPr="00563450" w:rsidRDefault="00563450" w:rsidP="00563450">
      <w:pPr>
        <w:tabs>
          <w:tab w:val="left" w:pos="900"/>
        </w:tabs>
        <w:rPr>
          <w:rFonts w:eastAsia="標楷體"/>
          <w:szCs w:val="24"/>
        </w:rPr>
      </w:pPr>
      <w:r w:rsidRPr="00563450">
        <w:rPr>
          <w:rFonts w:eastAsia="標楷體" w:hAnsi="標楷體"/>
          <w:szCs w:val="24"/>
          <w:lang w:eastAsia="zh-CN"/>
        </w:rPr>
        <w:t>〈共产主义原理〉，收入：</w:t>
      </w:r>
    </w:p>
    <w:p w:rsidR="00563450" w:rsidRPr="00563450" w:rsidRDefault="00563450" w:rsidP="00563450">
      <w:pPr>
        <w:tabs>
          <w:tab w:val="left" w:pos="900"/>
        </w:tabs>
        <w:rPr>
          <w:rFonts w:eastAsia="標楷體"/>
          <w:szCs w:val="24"/>
        </w:rPr>
      </w:pPr>
      <w:r w:rsidRPr="00563450">
        <w:rPr>
          <w:rFonts w:eastAsia="標楷體" w:hAnsi="標楷體"/>
          <w:szCs w:val="24"/>
          <w:lang w:eastAsia="zh-CN"/>
        </w:rPr>
        <w:t>《马克思恩格斯选集》</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1</w:t>
      </w:r>
      <w:r w:rsidRPr="00563450">
        <w:rPr>
          <w:rFonts w:eastAsia="標楷體" w:hAnsi="標楷體"/>
          <w:szCs w:val="24"/>
          <w:lang w:eastAsia="zh-CN"/>
        </w:rPr>
        <w:t>卷</w:t>
      </w:r>
      <w:r w:rsidRPr="00563450">
        <w:rPr>
          <w:rFonts w:ascii="標楷體" w:eastAsia="標楷體" w:hAnsi="標楷體"/>
          <w:szCs w:val="24"/>
          <w:lang w:eastAsia="zh-CN"/>
        </w:rPr>
        <w:t>‧</w:t>
      </w:r>
      <w:r w:rsidRPr="00563450">
        <w:rPr>
          <w:rFonts w:eastAsia="標楷體" w:hAnsi="標楷體"/>
          <w:szCs w:val="24"/>
          <w:lang w:eastAsia="zh-CN"/>
        </w:rPr>
        <w:t>北京：人民</w:t>
      </w:r>
      <w:r w:rsidRPr="00563450">
        <w:rPr>
          <w:rFonts w:ascii="標楷體" w:eastAsia="標楷體" w:hAnsi="標楷體"/>
          <w:szCs w:val="24"/>
          <w:lang w:eastAsia="zh-CN"/>
        </w:rPr>
        <w:t>‧</w:t>
      </w:r>
      <w:r w:rsidRPr="00563450">
        <w:rPr>
          <w:rFonts w:eastAsia="標楷體"/>
          <w:szCs w:val="24"/>
          <w:lang w:eastAsia="zh-CN"/>
        </w:rPr>
        <w:t>1972</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210-227</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rFonts w:eastAsia="標楷體"/>
          <w:szCs w:val="24"/>
        </w:rPr>
      </w:pPr>
      <w:r w:rsidRPr="00563450">
        <w:rPr>
          <w:rFonts w:eastAsia="標楷體" w:hAnsi="標楷體"/>
          <w:szCs w:val="24"/>
          <w:lang w:eastAsia="zh-CN"/>
        </w:rPr>
        <w:t>《马克思恩格斯选集》</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1</w:t>
      </w:r>
      <w:r w:rsidRPr="00563450">
        <w:rPr>
          <w:rFonts w:eastAsia="標楷體" w:hAnsi="標楷體"/>
          <w:szCs w:val="24"/>
          <w:lang w:eastAsia="zh-CN"/>
        </w:rPr>
        <w:t>卷</w:t>
      </w:r>
      <w:r w:rsidRPr="00563450">
        <w:rPr>
          <w:rFonts w:ascii="標楷體" w:eastAsia="標楷體" w:hAnsi="標楷體"/>
          <w:szCs w:val="24"/>
          <w:lang w:eastAsia="zh-CN"/>
        </w:rPr>
        <w:t>‧</w:t>
      </w:r>
      <w:r w:rsidRPr="00563450">
        <w:rPr>
          <w:rFonts w:ascii="標楷體" w:eastAsia="標楷體" w:hAnsi="標楷體" w:hint="eastAsia"/>
          <w:szCs w:val="24"/>
        </w:rPr>
        <w:t>第二版‧</w:t>
      </w:r>
      <w:r w:rsidRPr="00563450">
        <w:rPr>
          <w:rFonts w:eastAsia="標楷體" w:hAnsi="標楷體"/>
          <w:szCs w:val="24"/>
          <w:lang w:eastAsia="zh-CN"/>
        </w:rPr>
        <w:t>北京</w:t>
      </w:r>
      <w:r w:rsidRPr="00563450">
        <w:rPr>
          <w:rFonts w:eastAsia="標楷體" w:hAnsi="標楷體" w:hint="eastAsia"/>
          <w:szCs w:val="24"/>
        </w:rPr>
        <w:t>：</w:t>
      </w:r>
      <w:r w:rsidRPr="00563450">
        <w:rPr>
          <w:rFonts w:eastAsia="標楷體" w:hAnsi="標楷體"/>
          <w:szCs w:val="24"/>
          <w:lang w:eastAsia="zh-CN"/>
        </w:rPr>
        <w:t>人民</w:t>
      </w:r>
      <w:r w:rsidRPr="00563450">
        <w:rPr>
          <w:rFonts w:ascii="標楷體" w:eastAsia="標楷體" w:hAnsi="標楷體"/>
          <w:szCs w:val="24"/>
          <w:lang w:eastAsia="zh-CN"/>
        </w:rPr>
        <w:t>‧</w:t>
      </w:r>
      <w:r w:rsidRPr="00563450">
        <w:rPr>
          <w:rFonts w:eastAsia="標楷體"/>
          <w:szCs w:val="24"/>
          <w:lang w:eastAsia="zh-CN"/>
        </w:rPr>
        <w:t>1995</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230-247</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szCs w:val="24"/>
        </w:rPr>
      </w:pPr>
    </w:p>
    <w:p w:rsidR="00563450" w:rsidRPr="00563450" w:rsidRDefault="00563450" w:rsidP="00563450">
      <w:pPr>
        <w:tabs>
          <w:tab w:val="left" w:pos="900"/>
        </w:tabs>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10"/>
        </w:numPr>
        <w:rPr>
          <w:szCs w:val="24"/>
        </w:rPr>
      </w:pPr>
      <w:r w:rsidRPr="00563450">
        <w:rPr>
          <w:rFonts w:hAnsi="新細明體"/>
          <w:szCs w:val="24"/>
        </w:rPr>
        <w:t>《共產黨宣言》的英文版很多。大部分都只收錄《共產黨宣言》，卻沒有收錄恩格斯的兩篇初稿。</w:t>
      </w:r>
      <w:r w:rsidRPr="00563450">
        <w:rPr>
          <w:szCs w:val="24"/>
        </w:rPr>
        <w:t>Struik</w:t>
      </w:r>
      <w:r w:rsidRPr="00563450">
        <w:rPr>
          <w:rFonts w:hAnsi="新細明體"/>
          <w:szCs w:val="24"/>
        </w:rPr>
        <w:t>的版本除了背景介紹，還收錄了《共產黨宣言》全文以及恩格斯的兩篇初稿，是很值得一看的書。</w:t>
      </w:r>
    </w:p>
    <w:p w:rsidR="00563450" w:rsidRPr="00563450" w:rsidRDefault="00563450" w:rsidP="00BB6856">
      <w:pPr>
        <w:numPr>
          <w:ilvl w:val="0"/>
          <w:numId w:val="10"/>
        </w:numPr>
        <w:rPr>
          <w:szCs w:val="24"/>
        </w:rPr>
      </w:pPr>
      <w:r w:rsidRPr="00563450">
        <w:rPr>
          <w:rFonts w:hAnsi="新細明體"/>
          <w:szCs w:val="24"/>
        </w:rPr>
        <w:t>這篇文章是恩格斯獨自所寫的，比《共產黨宣言》要早完成，卻沒有它出名。但是仔細讀一下，兩篇文字有哪些異同？</w:t>
      </w:r>
    </w:p>
    <w:p w:rsidR="00563450" w:rsidRPr="00563450" w:rsidRDefault="00563450" w:rsidP="00BB6856">
      <w:pPr>
        <w:numPr>
          <w:ilvl w:val="0"/>
          <w:numId w:val="10"/>
        </w:numPr>
        <w:rPr>
          <w:szCs w:val="24"/>
        </w:rPr>
      </w:pPr>
      <w:r w:rsidRPr="00563450">
        <w:rPr>
          <w:rFonts w:hAnsi="新細明體"/>
          <w:szCs w:val="24"/>
        </w:rPr>
        <w:t>為甚麼馬恩要用「共產主義」這個詞，而不用「社會主義」？</w:t>
      </w:r>
    </w:p>
    <w:p w:rsidR="00563450" w:rsidRPr="00563450" w:rsidRDefault="00563450" w:rsidP="00563450">
      <w:pPr>
        <w:tabs>
          <w:tab w:val="left" w:pos="900"/>
        </w:tabs>
        <w:rPr>
          <w:szCs w:val="24"/>
        </w:rPr>
      </w:pPr>
    </w:p>
    <w:p w:rsidR="00563450" w:rsidRPr="00563450" w:rsidRDefault="00563450" w:rsidP="00563450">
      <w:pPr>
        <w:tabs>
          <w:tab w:val="left" w:pos="900"/>
        </w:tabs>
        <w:rPr>
          <w:szCs w:val="24"/>
        </w:rPr>
      </w:pPr>
      <w:proofErr w:type="gramStart"/>
      <w:r w:rsidRPr="00563450">
        <w:rPr>
          <w:szCs w:val="24"/>
        </w:rPr>
        <w:t>’Manifest of Communist Party,’ in Karl Marx and Frederick Engels.</w:t>
      </w:r>
      <w:proofErr w:type="gramEnd"/>
      <w:r w:rsidRPr="00563450">
        <w:rPr>
          <w:szCs w:val="24"/>
        </w:rPr>
        <w:t xml:space="preserve"> 1968. </w:t>
      </w:r>
      <w:r w:rsidRPr="00563450">
        <w:rPr>
          <w:i/>
          <w:szCs w:val="24"/>
        </w:rPr>
        <w:t>Selected Works in One Volume</w:t>
      </w:r>
      <w:r w:rsidRPr="00563450">
        <w:rPr>
          <w:szCs w:val="24"/>
        </w:rPr>
        <w:t xml:space="preserve">. </w:t>
      </w:r>
      <w:smartTag w:uri="urn:schemas-microsoft-com:office:smarttags" w:element="place">
        <w:smartTag w:uri="urn:schemas-microsoft-com:office:smarttags" w:element="State">
          <w:r w:rsidRPr="00563450">
            <w:rPr>
              <w:szCs w:val="24"/>
            </w:rPr>
            <w:t>New York</w:t>
          </w:r>
        </w:smartTag>
      </w:smartTag>
      <w:r w:rsidRPr="00563450">
        <w:rPr>
          <w:szCs w:val="24"/>
        </w:rPr>
        <w:t>: International Publishers. Pp. 31-63.</w:t>
      </w:r>
    </w:p>
    <w:p w:rsidR="00563450" w:rsidRPr="00563450" w:rsidRDefault="00563450" w:rsidP="00563450">
      <w:pPr>
        <w:tabs>
          <w:tab w:val="left" w:pos="900"/>
        </w:tabs>
        <w:rPr>
          <w:rFonts w:eastAsia="標楷體"/>
          <w:szCs w:val="24"/>
        </w:rPr>
      </w:pPr>
      <w:r w:rsidRPr="00563450">
        <w:rPr>
          <w:rFonts w:eastAsia="標楷體" w:hAnsi="標楷體"/>
          <w:szCs w:val="24"/>
          <w:lang w:eastAsia="zh-CN"/>
        </w:rPr>
        <w:t>〈共产党宣言〉，收入：</w:t>
      </w:r>
    </w:p>
    <w:p w:rsidR="00563450" w:rsidRPr="00563450" w:rsidRDefault="00563450" w:rsidP="00563450">
      <w:pPr>
        <w:tabs>
          <w:tab w:val="left" w:pos="900"/>
        </w:tabs>
        <w:rPr>
          <w:rFonts w:eastAsia="標楷體"/>
          <w:szCs w:val="24"/>
        </w:rPr>
      </w:pPr>
      <w:r w:rsidRPr="00563450">
        <w:rPr>
          <w:rFonts w:eastAsia="標楷體" w:hAnsi="標楷體"/>
          <w:szCs w:val="24"/>
          <w:lang w:eastAsia="zh-CN"/>
        </w:rPr>
        <w:t>《马克思恩格斯选集》</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1</w:t>
      </w:r>
      <w:r w:rsidRPr="00563450">
        <w:rPr>
          <w:rFonts w:eastAsia="標楷體" w:hAnsi="標楷體"/>
          <w:szCs w:val="24"/>
          <w:lang w:eastAsia="zh-CN"/>
        </w:rPr>
        <w:t>卷</w:t>
      </w:r>
      <w:r w:rsidRPr="00563450">
        <w:rPr>
          <w:rFonts w:ascii="標楷體" w:eastAsia="標楷體" w:hAnsi="標楷體"/>
          <w:szCs w:val="24"/>
          <w:lang w:eastAsia="zh-CN"/>
        </w:rPr>
        <w:t>‧</w:t>
      </w:r>
      <w:r w:rsidRPr="00563450">
        <w:rPr>
          <w:rFonts w:eastAsia="標楷體" w:hAnsi="標楷體"/>
          <w:szCs w:val="24"/>
          <w:lang w:eastAsia="zh-CN"/>
        </w:rPr>
        <w:t>北京：人民</w:t>
      </w:r>
      <w:r w:rsidRPr="00563450">
        <w:rPr>
          <w:rFonts w:ascii="標楷體" w:eastAsia="標楷體" w:hAnsi="標楷體"/>
          <w:szCs w:val="24"/>
          <w:lang w:eastAsia="zh-CN"/>
        </w:rPr>
        <w:t>‧</w:t>
      </w:r>
      <w:r w:rsidRPr="00563450">
        <w:rPr>
          <w:rFonts w:eastAsia="標楷體"/>
          <w:szCs w:val="24"/>
          <w:lang w:eastAsia="zh-CN"/>
        </w:rPr>
        <w:t>1972</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2</w:t>
      </w:r>
      <w:r w:rsidRPr="00563450">
        <w:rPr>
          <w:rFonts w:eastAsia="標楷體" w:hint="eastAsia"/>
          <w:szCs w:val="24"/>
        </w:rPr>
        <w:t>28-286</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rFonts w:eastAsia="標楷體"/>
          <w:szCs w:val="24"/>
        </w:rPr>
      </w:pPr>
      <w:r w:rsidRPr="00563450">
        <w:rPr>
          <w:rFonts w:eastAsia="標楷體" w:hAnsi="標楷體"/>
          <w:szCs w:val="24"/>
          <w:lang w:eastAsia="zh-CN"/>
        </w:rPr>
        <w:t>《马克思恩格斯选集》</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1</w:t>
      </w:r>
      <w:r w:rsidRPr="00563450">
        <w:rPr>
          <w:rFonts w:eastAsia="標楷體" w:hAnsi="標楷體"/>
          <w:szCs w:val="24"/>
          <w:lang w:eastAsia="zh-CN"/>
        </w:rPr>
        <w:t>卷</w:t>
      </w:r>
      <w:r w:rsidRPr="00563450">
        <w:rPr>
          <w:rFonts w:ascii="標楷體" w:eastAsia="標楷體" w:hAnsi="標楷體"/>
          <w:szCs w:val="24"/>
          <w:lang w:eastAsia="zh-CN"/>
        </w:rPr>
        <w:t>‧</w:t>
      </w:r>
      <w:r w:rsidRPr="00563450">
        <w:rPr>
          <w:rFonts w:ascii="標楷體" w:eastAsia="標楷體" w:hAnsi="標楷體" w:hint="eastAsia"/>
          <w:szCs w:val="24"/>
        </w:rPr>
        <w:t>第二版‧</w:t>
      </w:r>
      <w:r w:rsidRPr="00563450">
        <w:rPr>
          <w:rFonts w:eastAsia="標楷體" w:hAnsi="標楷體"/>
          <w:szCs w:val="24"/>
          <w:lang w:eastAsia="zh-CN"/>
        </w:rPr>
        <w:t>北京</w:t>
      </w:r>
      <w:r w:rsidRPr="00563450">
        <w:rPr>
          <w:rFonts w:eastAsia="標楷體" w:hAnsi="標楷體" w:hint="eastAsia"/>
          <w:szCs w:val="24"/>
        </w:rPr>
        <w:t>：</w:t>
      </w:r>
      <w:r w:rsidRPr="00563450">
        <w:rPr>
          <w:rFonts w:eastAsia="標楷體" w:hAnsi="標楷體"/>
          <w:szCs w:val="24"/>
          <w:lang w:eastAsia="zh-CN"/>
        </w:rPr>
        <w:t>人民</w:t>
      </w:r>
      <w:r w:rsidRPr="00563450">
        <w:rPr>
          <w:rFonts w:ascii="標楷體" w:eastAsia="標楷體" w:hAnsi="標楷體"/>
          <w:szCs w:val="24"/>
          <w:lang w:eastAsia="zh-CN"/>
        </w:rPr>
        <w:t>‧</w:t>
      </w:r>
      <w:r w:rsidRPr="00563450">
        <w:rPr>
          <w:rFonts w:eastAsia="標楷體"/>
          <w:szCs w:val="24"/>
          <w:lang w:eastAsia="zh-CN"/>
        </w:rPr>
        <w:t>1995</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248-307</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tabs>
          <w:tab w:val="left" w:pos="900"/>
        </w:tabs>
        <w:rPr>
          <w:rFonts w:eastAsia="標楷體"/>
          <w:szCs w:val="24"/>
        </w:rPr>
      </w:pPr>
      <w:r w:rsidRPr="00563450">
        <w:rPr>
          <w:rFonts w:eastAsia="標楷體" w:hAnsi="標楷體"/>
          <w:szCs w:val="24"/>
        </w:rPr>
        <w:t>《馬克思論現代性》</w:t>
      </w:r>
      <w:proofErr w:type="gramStart"/>
      <w:r w:rsidRPr="00563450">
        <w:rPr>
          <w:rFonts w:ascii="標楷體" w:eastAsia="標楷體" w:hAnsi="標楷體"/>
          <w:szCs w:val="24"/>
        </w:rPr>
        <w:t>‧</w:t>
      </w:r>
      <w:proofErr w:type="gramEnd"/>
      <w:r w:rsidRPr="00563450">
        <w:rPr>
          <w:rFonts w:eastAsia="標楷體" w:hAnsi="標楷體"/>
          <w:szCs w:val="24"/>
        </w:rPr>
        <w:t>黃瑞祺</w:t>
      </w:r>
      <w:proofErr w:type="gramStart"/>
      <w:r w:rsidRPr="00563450">
        <w:rPr>
          <w:rFonts w:eastAsia="標楷體" w:hAnsi="標楷體" w:hint="eastAsia"/>
          <w:szCs w:val="24"/>
        </w:rPr>
        <w:t>‧</w:t>
      </w:r>
      <w:proofErr w:type="gramEnd"/>
      <w:r w:rsidRPr="00563450">
        <w:rPr>
          <w:rFonts w:eastAsia="標楷體" w:hAnsi="標楷體"/>
          <w:szCs w:val="24"/>
        </w:rPr>
        <w:t>編</w:t>
      </w:r>
      <w:proofErr w:type="gramStart"/>
      <w:r w:rsidRPr="00563450">
        <w:rPr>
          <w:rFonts w:ascii="標楷體" w:eastAsia="標楷體" w:hAnsi="標楷體"/>
          <w:szCs w:val="24"/>
        </w:rPr>
        <w:t>‧</w:t>
      </w:r>
      <w:proofErr w:type="gramEnd"/>
      <w:r w:rsidRPr="00563450">
        <w:rPr>
          <w:rFonts w:eastAsia="標楷體" w:hAnsi="標楷體"/>
          <w:szCs w:val="24"/>
        </w:rPr>
        <w:t>台北：巨流</w:t>
      </w:r>
      <w:proofErr w:type="gramStart"/>
      <w:r w:rsidRPr="00563450">
        <w:rPr>
          <w:rFonts w:ascii="標楷體" w:eastAsia="標楷體" w:hAnsi="標楷體"/>
          <w:szCs w:val="24"/>
        </w:rPr>
        <w:t>‧</w:t>
      </w:r>
      <w:proofErr w:type="gramEnd"/>
      <w:r w:rsidRPr="00563450">
        <w:rPr>
          <w:rFonts w:eastAsia="標楷體"/>
          <w:szCs w:val="24"/>
        </w:rPr>
        <w:t>1997</w:t>
      </w:r>
      <w:proofErr w:type="gramStart"/>
      <w:r w:rsidRPr="00563450">
        <w:rPr>
          <w:rFonts w:ascii="標楷體" w:eastAsia="標楷體" w:hAnsi="標楷體"/>
          <w:szCs w:val="24"/>
        </w:rPr>
        <w:t>‧</w:t>
      </w:r>
      <w:proofErr w:type="gramEnd"/>
      <w:r w:rsidRPr="00563450">
        <w:rPr>
          <w:rFonts w:eastAsia="標楷體" w:hAnsi="標楷體"/>
          <w:szCs w:val="24"/>
        </w:rPr>
        <w:t>第</w:t>
      </w:r>
      <w:r w:rsidRPr="00563450">
        <w:rPr>
          <w:rFonts w:eastAsia="標楷體"/>
          <w:szCs w:val="24"/>
        </w:rPr>
        <w:t>87-124</w:t>
      </w:r>
      <w:r w:rsidRPr="00563450">
        <w:rPr>
          <w:rFonts w:eastAsia="標楷體" w:hAnsi="標楷體"/>
          <w:szCs w:val="24"/>
        </w:rPr>
        <w:t>頁</w:t>
      </w:r>
      <w:proofErr w:type="gramStart"/>
      <w:r w:rsidRPr="00563450">
        <w:rPr>
          <w:rFonts w:ascii="標楷體" w:eastAsia="標楷體" w:hAnsi="標楷體"/>
          <w:szCs w:val="24"/>
        </w:rPr>
        <w:t>‧</w:t>
      </w:r>
      <w:proofErr w:type="gramEnd"/>
    </w:p>
    <w:p w:rsidR="00563450" w:rsidRPr="00563450" w:rsidRDefault="00563450" w:rsidP="00563450">
      <w:pPr>
        <w:tabs>
          <w:tab w:val="left" w:pos="900"/>
        </w:tabs>
        <w:rPr>
          <w:rFonts w:eastAsia="標楷體"/>
          <w:szCs w:val="24"/>
        </w:rPr>
      </w:pPr>
      <w:r w:rsidRPr="00563450">
        <w:rPr>
          <w:rFonts w:eastAsia="標楷體" w:hAnsi="標楷體"/>
          <w:szCs w:val="24"/>
        </w:rPr>
        <w:t>《共產黨宣言》</w:t>
      </w:r>
      <w:proofErr w:type="gramStart"/>
      <w:r w:rsidRPr="00563450">
        <w:rPr>
          <w:rFonts w:ascii="標楷體" w:eastAsia="標楷體" w:hAnsi="標楷體"/>
          <w:szCs w:val="24"/>
        </w:rPr>
        <w:t>‧</w:t>
      </w:r>
      <w:r w:rsidRPr="00563450">
        <w:rPr>
          <w:rFonts w:eastAsia="標楷體" w:hAnsi="標楷體"/>
          <w:szCs w:val="24"/>
        </w:rPr>
        <w:t>曼</w:t>
      </w:r>
      <w:proofErr w:type="gramEnd"/>
      <w:r w:rsidRPr="00563450">
        <w:rPr>
          <w:rFonts w:eastAsia="標楷體" w:hAnsi="標楷體"/>
          <w:szCs w:val="24"/>
        </w:rPr>
        <w:t>德爾及</w:t>
      </w:r>
      <w:proofErr w:type="gramStart"/>
      <w:r w:rsidRPr="00563450">
        <w:rPr>
          <w:rFonts w:eastAsia="標楷體" w:hAnsi="標楷體"/>
          <w:szCs w:val="24"/>
        </w:rPr>
        <w:t>扥洛茨</w:t>
      </w:r>
      <w:proofErr w:type="gramEnd"/>
      <w:r w:rsidRPr="00563450">
        <w:rPr>
          <w:rFonts w:eastAsia="標楷體" w:hAnsi="標楷體"/>
          <w:szCs w:val="24"/>
        </w:rPr>
        <w:t>基</w:t>
      </w:r>
      <w:proofErr w:type="gramStart"/>
      <w:r w:rsidRPr="00563450">
        <w:rPr>
          <w:rFonts w:eastAsia="標楷體" w:hAnsi="標楷體" w:hint="eastAsia"/>
          <w:szCs w:val="24"/>
        </w:rPr>
        <w:t>‧</w:t>
      </w:r>
      <w:proofErr w:type="gramEnd"/>
      <w:r w:rsidRPr="00563450">
        <w:rPr>
          <w:rFonts w:eastAsia="標楷體" w:hAnsi="標楷體"/>
          <w:szCs w:val="24"/>
        </w:rPr>
        <w:t>導讀</w:t>
      </w:r>
      <w:proofErr w:type="gramStart"/>
      <w:r w:rsidRPr="00563450">
        <w:rPr>
          <w:rFonts w:ascii="標楷體" w:eastAsia="標楷體" w:hAnsi="標楷體"/>
          <w:szCs w:val="24"/>
        </w:rPr>
        <w:t>‧</w:t>
      </w:r>
      <w:proofErr w:type="gramEnd"/>
      <w:r w:rsidRPr="00563450">
        <w:rPr>
          <w:rFonts w:eastAsia="標楷體" w:hAnsi="標楷體"/>
          <w:szCs w:val="24"/>
        </w:rPr>
        <w:t>香港：新苗</w:t>
      </w:r>
      <w:proofErr w:type="gramStart"/>
      <w:r w:rsidRPr="00563450">
        <w:rPr>
          <w:rFonts w:ascii="標楷體" w:eastAsia="標楷體" w:hAnsi="標楷體"/>
          <w:szCs w:val="24"/>
        </w:rPr>
        <w:t>‧</w:t>
      </w:r>
      <w:proofErr w:type="gramEnd"/>
      <w:r w:rsidRPr="00563450">
        <w:rPr>
          <w:rFonts w:eastAsia="標楷體"/>
          <w:szCs w:val="24"/>
        </w:rPr>
        <w:t>1998</w:t>
      </w:r>
      <w:proofErr w:type="gramStart"/>
      <w:r w:rsidRPr="00563450">
        <w:rPr>
          <w:rFonts w:ascii="標楷體" w:eastAsia="標楷體" w:hAnsi="標楷體"/>
          <w:szCs w:val="24"/>
        </w:rPr>
        <w:t>‧</w:t>
      </w:r>
      <w:proofErr w:type="gramEnd"/>
    </w:p>
    <w:p w:rsidR="00563450" w:rsidRPr="00563450" w:rsidRDefault="00563450" w:rsidP="00563450">
      <w:pPr>
        <w:rPr>
          <w:rFonts w:eastAsia="標楷體"/>
          <w:szCs w:val="24"/>
        </w:rPr>
      </w:pPr>
      <w:r w:rsidRPr="00563450">
        <w:rPr>
          <w:rFonts w:eastAsia="標楷體" w:hAnsi="標楷體"/>
          <w:szCs w:val="24"/>
        </w:rPr>
        <w:t>《共產黨宣言》</w:t>
      </w:r>
      <w:proofErr w:type="gramStart"/>
      <w:r w:rsidRPr="00563450">
        <w:rPr>
          <w:rFonts w:ascii="標楷體" w:eastAsia="標楷體" w:hAnsi="標楷體"/>
          <w:szCs w:val="24"/>
        </w:rPr>
        <w:t>‧</w:t>
      </w:r>
      <w:proofErr w:type="gramEnd"/>
      <w:r w:rsidRPr="00563450">
        <w:rPr>
          <w:rFonts w:eastAsia="標楷體" w:hAnsi="標楷體"/>
          <w:szCs w:val="24"/>
        </w:rPr>
        <w:t>唐諾</w:t>
      </w:r>
      <w:proofErr w:type="gramStart"/>
      <w:r w:rsidRPr="00563450">
        <w:rPr>
          <w:rFonts w:eastAsia="標楷體" w:hAnsi="標楷體" w:hint="eastAsia"/>
          <w:szCs w:val="24"/>
        </w:rPr>
        <w:t>‧</w:t>
      </w:r>
      <w:proofErr w:type="gramEnd"/>
      <w:r w:rsidRPr="00563450">
        <w:rPr>
          <w:rFonts w:eastAsia="標楷體" w:hAnsi="標楷體"/>
          <w:szCs w:val="24"/>
        </w:rPr>
        <w:t>譯</w:t>
      </w:r>
      <w:proofErr w:type="gramStart"/>
      <w:r w:rsidRPr="00563450">
        <w:rPr>
          <w:rFonts w:ascii="標楷體" w:eastAsia="標楷體" w:hAnsi="標楷體"/>
          <w:szCs w:val="24"/>
        </w:rPr>
        <w:t>‧</w:t>
      </w:r>
      <w:proofErr w:type="gramEnd"/>
      <w:r w:rsidRPr="00563450">
        <w:rPr>
          <w:rFonts w:eastAsia="標楷體" w:hAnsi="標楷體"/>
          <w:szCs w:val="24"/>
        </w:rPr>
        <w:t>台北：臉譜</w:t>
      </w:r>
      <w:proofErr w:type="gramStart"/>
      <w:r w:rsidRPr="00563450">
        <w:rPr>
          <w:rFonts w:ascii="標楷體" w:eastAsia="標楷體" w:hAnsi="標楷體"/>
          <w:szCs w:val="24"/>
        </w:rPr>
        <w:t>‧</w:t>
      </w:r>
      <w:proofErr w:type="gramEnd"/>
      <w:r w:rsidRPr="00563450">
        <w:rPr>
          <w:rFonts w:eastAsia="標楷體"/>
          <w:szCs w:val="24"/>
        </w:rPr>
        <w:t>2001</w:t>
      </w:r>
      <w:proofErr w:type="gramStart"/>
      <w:r w:rsidRPr="00563450">
        <w:rPr>
          <w:rFonts w:ascii="標楷體" w:eastAsia="標楷體" w:hAnsi="標楷體"/>
          <w:szCs w:val="24"/>
        </w:rPr>
        <w:t>‧</w:t>
      </w:r>
      <w:proofErr w:type="gramEnd"/>
    </w:p>
    <w:p w:rsidR="00563450" w:rsidRPr="00563450" w:rsidRDefault="00563450" w:rsidP="00563450">
      <w:pPr>
        <w:rPr>
          <w:rFonts w:eastAsia="標楷體"/>
          <w:szCs w:val="24"/>
        </w:rPr>
      </w:pPr>
      <w:r w:rsidRPr="00563450">
        <w:rPr>
          <w:rFonts w:eastAsia="標楷體" w:hAnsi="標楷體"/>
          <w:szCs w:val="24"/>
        </w:rPr>
        <w:t>《共產黨宣言》</w:t>
      </w:r>
      <w:proofErr w:type="gramStart"/>
      <w:r w:rsidRPr="00563450">
        <w:rPr>
          <w:rFonts w:ascii="標楷體" w:eastAsia="標楷體" w:hAnsi="標楷體"/>
          <w:szCs w:val="24"/>
        </w:rPr>
        <w:t>‧</w:t>
      </w:r>
      <w:proofErr w:type="gramEnd"/>
      <w:r w:rsidRPr="00563450">
        <w:rPr>
          <w:rFonts w:eastAsia="標楷體" w:hAnsi="標楷體"/>
          <w:szCs w:val="24"/>
        </w:rPr>
        <w:t>管</w:t>
      </w:r>
      <w:proofErr w:type="gramStart"/>
      <w:r w:rsidRPr="00563450">
        <w:rPr>
          <w:rFonts w:eastAsia="標楷體" w:hAnsi="標楷體"/>
          <w:szCs w:val="24"/>
        </w:rPr>
        <w:t>中琪和黃俊龍</w:t>
      </w:r>
      <w:r w:rsidRPr="00563450">
        <w:rPr>
          <w:rFonts w:ascii="標楷體" w:eastAsia="標楷體" w:hAnsi="標楷體"/>
          <w:szCs w:val="24"/>
        </w:rPr>
        <w:t>‧</w:t>
      </w:r>
      <w:proofErr w:type="gramEnd"/>
      <w:r w:rsidRPr="00563450">
        <w:rPr>
          <w:rFonts w:eastAsia="標楷體" w:hAnsi="標楷體"/>
          <w:szCs w:val="24"/>
        </w:rPr>
        <w:t>合譯</w:t>
      </w:r>
      <w:proofErr w:type="gramStart"/>
      <w:r w:rsidRPr="00563450">
        <w:rPr>
          <w:rFonts w:ascii="標楷體" w:eastAsia="標楷體" w:hAnsi="標楷體"/>
          <w:szCs w:val="24"/>
        </w:rPr>
        <w:t>‧</w:t>
      </w:r>
      <w:proofErr w:type="gramEnd"/>
      <w:r w:rsidRPr="00563450">
        <w:rPr>
          <w:rFonts w:eastAsia="標楷體" w:hAnsi="標楷體"/>
          <w:szCs w:val="24"/>
        </w:rPr>
        <w:t>霍布斯邦</w:t>
      </w:r>
      <w:proofErr w:type="gramStart"/>
      <w:r w:rsidRPr="00563450">
        <w:rPr>
          <w:rFonts w:eastAsia="標楷體" w:hAnsi="標楷體" w:hint="eastAsia"/>
          <w:szCs w:val="24"/>
        </w:rPr>
        <w:t>‧</w:t>
      </w:r>
      <w:proofErr w:type="gramEnd"/>
      <w:r w:rsidRPr="00563450">
        <w:rPr>
          <w:rFonts w:eastAsia="標楷體" w:hAnsi="標楷體"/>
          <w:szCs w:val="24"/>
        </w:rPr>
        <w:t>專文導讀</w:t>
      </w:r>
      <w:proofErr w:type="gramStart"/>
      <w:r w:rsidRPr="00563450">
        <w:rPr>
          <w:rFonts w:ascii="標楷體" w:eastAsia="標楷體" w:hAnsi="標楷體"/>
          <w:szCs w:val="24"/>
        </w:rPr>
        <w:t>‧</w:t>
      </w:r>
      <w:proofErr w:type="gramEnd"/>
      <w:r w:rsidRPr="00563450">
        <w:rPr>
          <w:rFonts w:eastAsia="標楷體" w:hAnsi="標楷體"/>
          <w:szCs w:val="24"/>
        </w:rPr>
        <w:t>台北：左岸</w:t>
      </w:r>
      <w:proofErr w:type="gramStart"/>
      <w:r w:rsidRPr="00563450">
        <w:rPr>
          <w:rFonts w:ascii="標楷體" w:eastAsia="標楷體" w:hAnsi="標楷體"/>
          <w:szCs w:val="24"/>
        </w:rPr>
        <w:t>‧</w:t>
      </w:r>
      <w:proofErr w:type="gramEnd"/>
      <w:r w:rsidRPr="00563450">
        <w:rPr>
          <w:rFonts w:eastAsia="標楷體"/>
          <w:szCs w:val="24"/>
        </w:rPr>
        <w:t>2004</w:t>
      </w:r>
      <w:proofErr w:type="gramStart"/>
      <w:r w:rsidRPr="00563450">
        <w:rPr>
          <w:rFonts w:ascii="標楷體" w:eastAsia="標楷體" w:hAnsi="標楷體"/>
          <w:szCs w:val="24"/>
        </w:rPr>
        <w:t>‧</w:t>
      </w:r>
      <w:proofErr w:type="gramEnd"/>
    </w:p>
    <w:p w:rsidR="00563450" w:rsidRPr="00563450" w:rsidRDefault="00563450" w:rsidP="00563450">
      <w:pPr>
        <w:rPr>
          <w:szCs w:val="24"/>
        </w:rPr>
      </w:pPr>
    </w:p>
    <w:p w:rsidR="00563450" w:rsidRPr="00563450" w:rsidRDefault="00563450" w:rsidP="00563450">
      <w:pPr>
        <w:tabs>
          <w:tab w:val="left" w:pos="900"/>
        </w:tabs>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11"/>
        </w:numPr>
        <w:rPr>
          <w:szCs w:val="24"/>
        </w:rPr>
      </w:pPr>
      <w:r w:rsidRPr="00563450">
        <w:rPr>
          <w:rFonts w:hAnsi="新細明體"/>
          <w:szCs w:val="24"/>
        </w:rPr>
        <w:t>這本書的英文</w:t>
      </w:r>
      <w:proofErr w:type="gramStart"/>
      <w:r w:rsidRPr="00563450">
        <w:rPr>
          <w:rFonts w:hAnsi="新細明體"/>
          <w:szCs w:val="24"/>
        </w:rPr>
        <w:t>單行版甚多</w:t>
      </w:r>
      <w:proofErr w:type="gramEnd"/>
      <w:r w:rsidRPr="00563450">
        <w:rPr>
          <w:rFonts w:hAnsi="新細明體"/>
          <w:szCs w:val="24"/>
        </w:rPr>
        <w:t>，內容都是一樣的，</w:t>
      </w:r>
      <w:proofErr w:type="gramStart"/>
      <w:r w:rsidRPr="00563450">
        <w:rPr>
          <w:rFonts w:hAnsi="新細明體"/>
          <w:szCs w:val="24"/>
        </w:rPr>
        <w:t>所收各版</w:t>
      </w:r>
      <w:proofErr w:type="gramEnd"/>
      <w:r w:rsidRPr="00563450">
        <w:rPr>
          <w:rFonts w:hAnsi="新細明體"/>
          <w:szCs w:val="24"/>
        </w:rPr>
        <w:t>的序言也差不多，最大差別大概是在於誰寫的導讀。這幾年中譯本也不少，有用中共中央馬恩列斯編譯局譯本，也有</w:t>
      </w:r>
      <w:proofErr w:type="gramStart"/>
      <w:r w:rsidRPr="00563450">
        <w:rPr>
          <w:rFonts w:hAnsi="新細明體"/>
          <w:szCs w:val="24"/>
        </w:rPr>
        <w:t>新譯的</w:t>
      </w:r>
      <w:r w:rsidRPr="00563450">
        <w:rPr>
          <w:rFonts w:ascii="新細明體" w:hAnsi="新細明體"/>
          <w:szCs w:val="24"/>
        </w:rPr>
        <w:t>‧</w:t>
      </w:r>
      <w:proofErr w:type="gramEnd"/>
    </w:p>
    <w:p w:rsidR="00563450" w:rsidRPr="00563450" w:rsidRDefault="00563450" w:rsidP="00BB6856">
      <w:pPr>
        <w:numPr>
          <w:ilvl w:val="0"/>
          <w:numId w:val="11"/>
        </w:numPr>
        <w:rPr>
          <w:szCs w:val="24"/>
        </w:rPr>
      </w:pPr>
      <w:r w:rsidRPr="00563450">
        <w:rPr>
          <w:rFonts w:hAnsi="新細明體"/>
          <w:szCs w:val="24"/>
        </w:rPr>
        <w:t>現在您終於知道「有一個幽靈</w:t>
      </w:r>
      <w:r w:rsidRPr="00563450">
        <w:rPr>
          <w:szCs w:val="24"/>
        </w:rPr>
        <w:t>…</w:t>
      </w:r>
      <w:r w:rsidRPr="00563450">
        <w:rPr>
          <w:rFonts w:hAnsi="新細明體"/>
          <w:szCs w:val="24"/>
        </w:rPr>
        <w:t>」或「從古至今的歷史都是階級鬥爭史」哪句話才是第一句話。</w:t>
      </w:r>
    </w:p>
    <w:p w:rsidR="00563450" w:rsidRPr="00563450" w:rsidRDefault="00563450" w:rsidP="00BB6856">
      <w:pPr>
        <w:numPr>
          <w:ilvl w:val="0"/>
          <w:numId w:val="11"/>
        </w:numPr>
        <w:rPr>
          <w:szCs w:val="24"/>
        </w:rPr>
      </w:pPr>
      <w:r w:rsidRPr="00563450">
        <w:rPr>
          <w:rFonts w:hAnsi="新細明體"/>
          <w:szCs w:val="24"/>
        </w:rPr>
        <w:t>馬恩兩人對歷史上的階級形成及其分化，根據甚麼樣的證據？</w:t>
      </w:r>
    </w:p>
    <w:p w:rsidR="00563450" w:rsidRPr="00563450" w:rsidRDefault="00563450" w:rsidP="00BB6856">
      <w:pPr>
        <w:numPr>
          <w:ilvl w:val="0"/>
          <w:numId w:val="11"/>
        </w:numPr>
        <w:rPr>
          <w:szCs w:val="24"/>
        </w:rPr>
      </w:pPr>
      <w:r w:rsidRPr="00563450">
        <w:rPr>
          <w:rFonts w:hAnsi="新細明體"/>
          <w:szCs w:val="24"/>
        </w:rPr>
        <w:t>他們所提出的一些主張，現在是否已經實現？</w:t>
      </w:r>
    </w:p>
    <w:p w:rsidR="00563450" w:rsidRPr="00563450" w:rsidRDefault="00563450" w:rsidP="00BB6856">
      <w:pPr>
        <w:numPr>
          <w:ilvl w:val="0"/>
          <w:numId w:val="11"/>
        </w:numPr>
        <w:rPr>
          <w:szCs w:val="24"/>
        </w:rPr>
      </w:pPr>
      <w:r w:rsidRPr="00563450">
        <w:rPr>
          <w:rFonts w:hAnsi="新細明體"/>
          <w:szCs w:val="24"/>
        </w:rPr>
        <w:t>為甚麼他們對德國工人寄予厚望？</w:t>
      </w:r>
    </w:p>
    <w:p w:rsidR="00563450" w:rsidRPr="00563450" w:rsidRDefault="00563450" w:rsidP="00BB6856">
      <w:pPr>
        <w:numPr>
          <w:ilvl w:val="0"/>
          <w:numId w:val="11"/>
        </w:numPr>
        <w:rPr>
          <w:szCs w:val="24"/>
        </w:rPr>
      </w:pPr>
      <w:r w:rsidRPr="00563450">
        <w:rPr>
          <w:rFonts w:hAnsi="新細明體"/>
          <w:szCs w:val="24"/>
        </w:rPr>
        <w:t>這是一篇在講英文的倫敦所發表的德文宣言。寫給誰看的呢？</w:t>
      </w:r>
    </w:p>
    <w:p w:rsidR="00563450" w:rsidRPr="00563450" w:rsidRDefault="00563450" w:rsidP="00BB6856">
      <w:pPr>
        <w:numPr>
          <w:ilvl w:val="0"/>
          <w:numId w:val="11"/>
        </w:numPr>
        <w:rPr>
          <w:szCs w:val="24"/>
        </w:rPr>
      </w:pPr>
      <w:r w:rsidRPr="00563450">
        <w:rPr>
          <w:rFonts w:hAnsi="新細明體"/>
          <w:szCs w:val="24"/>
        </w:rPr>
        <w:t>最好連各版的序言都一併讀過。</w:t>
      </w:r>
    </w:p>
    <w:p w:rsidR="00563450" w:rsidRPr="00563450" w:rsidRDefault="00563450" w:rsidP="00563450">
      <w:pPr>
        <w:rPr>
          <w:szCs w:val="24"/>
        </w:rPr>
      </w:pPr>
    </w:p>
    <w:p w:rsidR="00563450" w:rsidRPr="00563450" w:rsidRDefault="00563450" w:rsidP="00563450">
      <w:pPr>
        <w:rPr>
          <w:szCs w:val="24"/>
          <w:bdr w:val="single" w:sz="4" w:space="0" w:color="auto"/>
        </w:rPr>
      </w:pPr>
      <w:r w:rsidRPr="00563450">
        <w:rPr>
          <w:rFonts w:hAnsi="新細明體"/>
          <w:szCs w:val="24"/>
          <w:bdr w:val="single" w:sz="4" w:space="0" w:color="auto"/>
        </w:rPr>
        <w:t>馬克思部分</w:t>
      </w:r>
    </w:p>
    <w:p w:rsidR="00563450" w:rsidRPr="00563450" w:rsidRDefault="00563450" w:rsidP="00563450">
      <w:pPr>
        <w:rPr>
          <w:szCs w:val="24"/>
        </w:rPr>
      </w:pPr>
    </w:p>
    <w:p w:rsidR="00563450" w:rsidRPr="00563450" w:rsidRDefault="00563450" w:rsidP="00563450">
      <w:pPr>
        <w:rPr>
          <w:szCs w:val="24"/>
        </w:rPr>
      </w:pPr>
      <w:proofErr w:type="gramStart"/>
      <w:r w:rsidRPr="00563450">
        <w:rPr>
          <w:szCs w:val="24"/>
        </w:rPr>
        <w:t>‘Thesis on Feuerbach,’ in Karl Marx and Friedrich Engels.</w:t>
      </w:r>
      <w:proofErr w:type="gramEnd"/>
      <w:r w:rsidRPr="00563450">
        <w:rPr>
          <w:szCs w:val="24"/>
        </w:rPr>
        <w:t xml:space="preserve"> </w:t>
      </w:r>
      <w:proofErr w:type="gramStart"/>
      <w:r w:rsidRPr="00563450">
        <w:rPr>
          <w:bCs/>
          <w:i/>
          <w:iCs/>
          <w:szCs w:val="24"/>
        </w:rPr>
        <w:t>The German Ideology</w:t>
      </w:r>
      <w:r w:rsidRPr="00563450">
        <w:rPr>
          <w:szCs w:val="24"/>
        </w:rPr>
        <w:t>.</w:t>
      </w:r>
      <w:proofErr w:type="gramEnd"/>
      <w:r w:rsidRPr="00563450">
        <w:rPr>
          <w:szCs w:val="24"/>
        </w:rPr>
        <w:t xml:space="preserve">  Part One. </w:t>
      </w:r>
      <w:smartTag w:uri="urn:schemas-microsoft-com:office:smarttags" w:element="place">
        <w:smartTag w:uri="urn:schemas-microsoft-com:office:smarttags" w:element="State">
          <w:r w:rsidRPr="00563450">
            <w:rPr>
              <w:szCs w:val="24"/>
            </w:rPr>
            <w:t>New York</w:t>
          </w:r>
        </w:smartTag>
      </w:smartTag>
      <w:r w:rsidRPr="00563450">
        <w:rPr>
          <w:szCs w:val="24"/>
        </w:rPr>
        <w:t xml:space="preserve">: International Publishers. </w:t>
      </w:r>
      <w:proofErr w:type="gramStart"/>
      <w:r w:rsidRPr="00563450">
        <w:rPr>
          <w:szCs w:val="24"/>
        </w:rPr>
        <w:t>Pp.121-123.</w:t>
      </w:r>
      <w:proofErr w:type="gramEnd"/>
    </w:p>
    <w:p w:rsidR="00563450" w:rsidRPr="00563450" w:rsidRDefault="00563450" w:rsidP="00563450">
      <w:pPr>
        <w:rPr>
          <w:rFonts w:eastAsia="標楷體"/>
          <w:szCs w:val="24"/>
        </w:rPr>
      </w:pPr>
      <w:r w:rsidRPr="00563450">
        <w:rPr>
          <w:rFonts w:eastAsia="標楷體" w:hAnsi="標楷體"/>
          <w:szCs w:val="24"/>
          <w:lang w:eastAsia="zh-CN"/>
        </w:rPr>
        <w:t>〈关于费尔巴哈的提纲〉，收入：</w:t>
      </w:r>
    </w:p>
    <w:p w:rsidR="00563450" w:rsidRPr="00563450" w:rsidRDefault="00563450" w:rsidP="00563450">
      <w:pPr>
        <w:tabs>
          <w:tab w:val="left" w:pos="1200"/>
        </w:tabs>
        <w:rPr>
          <w:rFonts w:eastAsia="標楷體"/>
          <w:szCs w:val="24"/>
          <w:lang w:eastAsia="zh-CN"/>
        </w:rPr>
      </w:pPr>
      <w:r w:rsidRPr="00563450">
        <w:rPr>
          <w:rFonts w:eastAsia="標楷體" w:hAnsi="標楷體"/>
          <w:szCs w:val="24"/>
          <w:lang w:eastAsia="zh-CN"/>
        </w:rPr>
        <w:t>《马克思恩格斯全集》</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3</w:t>
      </w:r>
      <w:r w:rsidRPr="00563450">
        <w:rPr>
          <w:rFonts w:eastAsia="標楷體" w:hAnsi="標楷體"/>
          <w:szCs w:val="24"/>
          <w:lang w:eastAsia="zh-CN"/>
        </w:rPr>
        <w:t>卷</w:t>
      </w:r>
      <w:r w:rsidRPr="00563450">
        <w:rPr>
          <w:rFonts w:ascii="標楷體" w:eastAsia="標楷體" w:hAnsi="標楷體"/>
          <w:szCs w:val="24"/>
          <w:lang w:eastAsia="zh-CN"/>
        </w:rPr>
        <w:t>‧</w:t>
      </w:r>
      <w:r w:rsidRPr="00563450">
        <w:rPr>
          <w:rFonts w:eastAsia="標楷體" w:hAnsi="標楷體"/>
          <w:szCs w:val="24"/>
          <w:lang w:eastAsia="zh-CN"/>
        </w:rPr>
        <w:t>北京：人民</w:t>
      </w:r>
      <w:r w:rsidRPr="00563450">
        <w:rPr>
          <w:rFonts w:ascii="標楷體" w:eastAsia="標楷體" w:hAnsi="標楷體"/>
          <w:szCs w:val="24"/>
          <w:lang w:eastAsia="zh-CN"/>
        </w:rPr>
        <w:t>‧</w:t>
      </w:r>
      <w:r w:rsidRPr="00563450">
        <w:rPr>
          <w:rFonts w:eastAsia="標楷體"/>
          <w:szCs w:val="24"/>
          <w:lang w:eastAsia="zh-CN"/>
        </w:rPr>
        <w:t>1960</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3-8</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tabs>
          <w:tab w:val="left" w:pos="900"/>
        </w:tabs>
        <w:rPr>
          <w:rFonts w:eastAsia="標楷體"/>
          <w:szCs w:val="24"/>
        </w:rPr>
      </w:pPr>
      <w:r w:rsidRPr="00563450">
        <w:rPr>
          <w:rFonts w:eastAsia="標楷體" w:hAnsi="標楷體"/>
          <w:szCs w:val="24"/>
          <w:lang w:eastAsia="zh-CN"/>
        </w:rPr>
        <w:t>《马克思恩格斯选集》</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1</w:t>
      </w:r>
      <w:r w:rsidRPr="00563450">
        <w:rPr>
          <w:rFonts w:eastAsia="標楷體" w:hAnsi="標楷體"/>
          <w:szCs w:val="24"/>
          <w:lang w:eastAsia="zh-CN"/>
        </w:rPr>
        <w:t>卷</w:t>
      </w:r>
      <w:r w:rsidRPr="00563450">
        <w:rPr>
          <w:rFonts w:ascii="標楷體" w:eastAsia="標楷體" w:hAnsi="標楷體"/>
          <w:szCs w:val="24"/>
          <w:lang w:eastAsia="zh-CN"/>
        </w:rPr>
        <w:t>‧</w:t>
      </w:r>
      <w:r w:rsidRPr="00563450">
        <w:rPr>
          <w:rFonts w:eastAsia="標楷體" w:hAnsi="標楷體"/>
          <w:szCs w:val="24"/>
          <w:lang w:eastAsia="zh-CN"/>
        </w:rPr>
        <w:t>北京：人民</w:t>
      </w:r>
      <w:r w:rsidRPr="00563450">
        <w:rPr>
          <w:rFonts w:ascii="標楷體" w:eastAsia="標楷體" w:hAnsi="標楷體"/>
          <w:szCs w:val="24"/>
          <w:lang w:eastAsia="zh-CN"/>
        </w:rPr>
        <w:t>‧</w:t>
      </w:r>
      <w:r w:rsidRPr="00563450">
        <w:rPr>
          <w:rFonts w:eastAsia="標楷體"/>
          <w:szCs w:val="24"/>
          <w:lang w:eastAsia="zh-CN"/>
        </w:rPr>
        <w:t>1972</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hint="eastAsia"/>
          <w:szCs w:val="24"/>
        </w:rPr>
        <w:t>16-19</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tabs>
          <w:tab w:val="left" w:pos="1200"/>
        </w:tabs>
        <w:rPr>
          <w:rFonts w:ascii="標楷體" w:eastAsia="標楷體" w:hAnsi="標楷體"/>
          <w:szCs w:val="24"/>
        </w:rPr>
      </w:pPr>
      <w:r w:rsidRPr="00563450">
        <w:rPr>
          <w:rFonts w:eastAsia="標楷體" w:hAnsi="標楷體"/>
          <w:szCs w:val="24"/>
          <w:lang w:eastAsia="zh-CN"/>
        </w:rPr>
        <w:t>《马克思恩格斯选集》</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1</w:t>
      </w:r>
      <w:r w:rsidRPr="00563450">
        <w:rPr>
          <w:rFonts w:eastAsia="標楷體" w:hAnsi="標楷體"/>
          <w:szCs w:val="24"/>
          <w:lang w:eastAsia="zh-CN"/>
        </w:rPr>
        <w:t>卷</w:t>
      </w:r>
      <w:r w:rsidRPr="00563450">
        <w:rPr>
          <w:rFonts w:ascii="標楷體" w:eastAsia="標楷體" w:hAnsi="標楷體"/>
          <w:szCs w:val="24"/>
          <w:lang w:eastAsia="zh-CN"/>
        </w:rPr>
        <w:t>‧</w:t>
      </w:r>
      <w:r w:rsidRPr="00563450">
        <w:rPr>
          <w:rFonts w:eastAsia="標楷體" w:hAnsi="標楷體"/>
          <w:szCs w:val="24"/>
          <w:lang w:eastAsia="zh-CN"/>
        </w:rPr>
        <w:t>第二版</w:t>
      </w:r>
      <w:r w:rsidRPr="00563450">
        <w:rPr>
          <w:rFonts w:ascii="標楷體" w:eastAsia="標楷體" w:hAnsi="標楷體"/>
          <w:szCs w:val="24"/>
          <w:lang w:eastAsia="zh-CN"/>
        </w:rPr>
        <w:t>‧</w:t>
      </w:r>
      <w:r w:rsidRPr="00563450">
        <w:rPr>
          <w:rFonts w:eastAsia="標楷體" w:hAnsi="標楷體"/>
          <w:szCs w:val="24"/>
          <w:lang w:eastAsia="zh-CN"/>
        </w:rPr>
        <w:t>北京：人民</w:t>
      </w:r>
      <w:r w:rsidRPr="00563450">
        <w:rPr>
          <w:rFonts w:ascii="標楷體" w:eastAsia="標楷體" w:hAnsi="標楷體"/>
          <w:szCs w:val="24"/>
          <w:lang w:eastAsia="zh-CN"/>
        </w:rPr>
        <w:t>‧</w:t>
      </w:r>
      <w:r w:rsidRPr="00563450">
        <w:rPr>
          <w:rFonts w:eastAsia="標楷體"/>
          <w:szCs w:val="24"/>
          <w:lang w:eastAsia="zh-CN"/>
        </w:rPr>
        <w:t>1995</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54-61</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tabs>
          <w:tab w:val="left" w:pos="1200"/>
        </w:tabs>
        <w:rPr>
          <w:rFonts w:eastAsia="標楷體"/>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52"/>
        </w:numPr>
        <w:rPr>
          <w:szCs w:val="24"/>
        </w:rPr>
      </w:pPr>
      <w:r w:rsidRPr="00563450">
        <w:rPr>
          <w:rFonts w:hAnsi="新細明體"/>
          <w:szCs w:val="24"/>
        </w:rPr>
        <w:t>這個提綱有兩個版本，一個是馬克思自己寫的，一個是恩格斯改過的。如果可能的話，應該找到兩個版本來對照一下。這個提綱的整個脈絡其實是很不</w:t>
      </w:r>
      <w:proofErr w:type="gramStart"/>
      <w:r w:rsidRPr="00563450">
        <w:rPr>
          <w:rFonts w:hAnsi="新細明體"/>
          <w:szCs w:val="24"/>
        </w:rPr>
        <w:t>清楚的</w:t>
      </w:r>
      <w:proofErr w:type="gramEnd"/>
      <w:r w:rsidRPr="00563450">
        <w:rPr>
          <w:rFonts w:hAnsi="新細明體"/>
          <w:szCs w:val="24"/>
        </w:rPr>
        <w:t>。馬克思生前這個提綱並沒有發表，是恩格斯在他死後才找到稿子改寫後發表的。</w:t>
      </w:r>
    </w:p>
    <w:p w:rsidR="00563450" w:rsidRPr="00563450" w:rsidRDefault="00563450" w:rsidP="00BB6856">
      <w:pPr>
        <w:numPr>
          <w:ilvl w:val="0"/>
          <w:numId w:val="52"/>
        </w:numPr>
        <w:rPr>
          <w:szCs w:val="24"/>
        </w:rPr>
      </w:pPr>
      <w:r w:rsidRPr="00563450">
        <w:rPr>
          <w:rFonts w:hAnsi="新細明體"/>
          <w:szCs w:val="24"/>
        </w:rPr>
        <w:t>最有名的是第十一條提綱。不過其他幾條也變成不同人士一些重要的思想心法。</w:t>
      </w:r>
    </w:p>
    <w:p w:rsidR="00563450" w:rsidRPr="00563450" w:rsidRDefault="00563450" w:rsidP="00563450">
      <w:pPr>
        <w:rPr>
          <w:szCs w:val="24"/>
        </w:rPr>
      </w:pPr>
    </w:p>
    <w:p w:rsidR="00563450" w:rsidRPr="00563450" w:rsidRDefault="00563450" w:rsidP="00563450">
      <w:pPr>
        <w:rPr>
          <w:szCs w:val="24"/>
        </w:rPr>
      </w:pPr>
      <w:r w:rsidRPr="00563450">
        <w:rPr>
          <w:szCs w:val="24"/>
        </w:rPr>
        <w:t>“Estranged Labor,” (1844)</w:t>
      </w:r>
    </w:p>
    <w:p w:rsidR="00563450" w:rsidRPr="00563450" w:rsidRDefault="00563450" w:rsidP="00563450">
      <w:pPr>
        <w:tabs>
          <w:tab w:val="left" w:pos="540"/>
        </w:tabs>
        <w:rPr>
          <w:szCs w:val="24"/>
        </w:rPr>
      </w:pPr>
      <w:proofErr w:type="gramStart"/>
      <w:r w:rsidRPr="00563450">
        <w:rPr>
          <w:szCs w:val="24"/>
        </w:rPr>
        <w:t>in</w:t>
      </w:r>
      <w:proofErr w:type="gramEnd"/>
      <w:r w:rsidRPr="00563450">
        <w:rPr>
          <w:szCs w:val="24"/>
        </w:rPr>
        <w:t xml:space="preserve"> Karl Marx. 1964. </w:t>
      </w:r>
      <w:r w:rsidRPr="00563450">
        <w:rPr>
          <w:i/>
          <w:szCs w:val="24"/>
        </w:rPr>
        <w:t>Economic and Philosophic Manuscripts of 1844</w:t>
      </w:r>
      <w:r w:rsidRPr="00563450">
        <w:rPr>
          <w:szCs w:val="24"/>
        </w:rPr>
        <w:t xml:space="preserve">. </w:t>
      </w:r>
      <w:proofErr w:type="gramStart"/>
      <w:r w:rsidRPr="00563450">
        <w:rPr>
          <w:szCs w:val="24"/>
        </w:rPr>
        <w:t>Tr. by Martin Milligan.</w:t>
      </w:r>
      <w:proofErr w:type="gramEnd"/>
      <w:r w:rsidRPr="00563450">
        <w:rPr>
          <w:szCs w:val="24"/>
        </w:rPr>
        <w:t xml:space="preserve"> </w:t>
      </w:r>
      <w:smartTag w:uri="urn:schemas-microsoft-com:office:smarttags" w:element="place">
        <w:smartTag w:uri="urn:schemas-microsoft-com:office:smarttags" w:element="State">
          <w:r w:rsidRPr="00563450">
            <w:rPr>
              <w:szCs w:val="24"/>
            </w:rPr>
            <w:t>New York</w:t>
          </w:r>
        </w:smartTag>
      </w:smartTag>
      <w:r w:rsidRPr="00563450">
        <w:rPr>
          <w:szCs w:val="24"/>
        </w:rPr>
        <w:t>: International Publishers. Pp. 106-119</w:t>
      </w:r>
      <w:r w:rsidRPr="00563450">
        <w:rPr>
          <w:rFonts w:hint="eastAsia"/>
          <w:szCs w:val="24"/>
        </w:rPr>
        <w:t>.</w:t>
      </w:r>
    </w:p>
    <w:p w:rsidR="00563450" w:rsidRPr="00563450" w:rsidRDefault="00563450" w:rsidP="00563450">
      <w:pPr>
        <w:tabs>
          <w:tab w:val="left" w:pos="540"/>
        </w:tabs>
        <w:rPr>
          <w:szCs w:val="24"/>
        </w:rPr>
      </w:pPr>
      <w:proofErr w:type="gramStart"/>
      <w:r w:rsidRPr="00563450">
        <w:rPr>
          <w:szCs w:val="24"/>
        </w:rPr>
        <w:t>in</w:t>
      </w:r>
      <w:proofErr w:type="gramEnd"/>
      <w:r w:rsidRPr="00563450">
        <w:rPr>
          <w:szCs w:val="24"/>
        </w:rPr>
        <w:t xml:space="preserve"> Karl Marx. 1975. </w:t>
      </w:r>
      <w:r w:rsidRPr="00563450">
        <w:rPr>
          <w:i/>
          <w:szCs w:val="24"/>
        </w:rPr>
        <w:t>Early Writings</w:t>
      </w:r>
      <w:r w:rsidRPr="00563450">
        <w:rPr>
          <w:szCs w:val="24"/>
        </w:rPr>
        <w:t xml:space="preserve">. </w:t>
      </w:r>
      <w:proofErr w:type="gramStart"/>
      <w:r w:rsidRPr="00563450">
        <w:rPr>
          <w:szCs w:val="24"/>
        </w:rPr>
        <w:t>Trs. by Rodney Livingstone and Gregor Benton.</w:t>
      </w:r>
      <w:proofErr w:type="gramEnd"/>
      <w:r w:rsidRPr="00563450">
        <w:rPr>
          <w:szCs w:val="24"/>
        </w:rPr>
        <w:t xml:space="preserve"> </w:t>
      </w:r>
      <w:smartTag w:uri="urn:schemas-microsoft-com:office:smarttags" w:element="place">
        <w:smartTag w:uri="urn:schemas-microsoft-com:office:smarttags" w:element="State">
          <w:r w:rsidRPr="00563450">
            <w:rPr>
              <w:szCs w:val="24"/>
            </w:rPr>
            <w:t>New York</w:t>
          </w:r>
        </w:smartTag>
      </w:smartTag>
      <w:r w:rsidRPr="00563450">
        <w:rPr>
          <w:szCs w:val="24"/>
        </w:rPr>
        <w:t>: Vintage Books. Pp. 334-342</w:t>
      </w:r>
      <w:proofErr w:type="gramStart"/>
      <w:r w:rsidRPr="00563450">
        <w:rPr>
          <w:szCs w:val="24"/>
        </w:rPr>
        <w:t>..</w:t>
      </w:r>
      <w:proofErr w:type="gramEnd"/>
    </w:p>
    <w:p w:rsidR="00563450" w:rsidRPr="00563450" w:rsidRDefault="00563450" w:rsidP="00563450">
      <w:pPr>
        <w:tabs>
          <w:tab w:val="left" w:pos="900"/>
        </w:tabs>
        <w:rPr>
          <w:rFonts w:eastAsia="標楷體"/>
          <w:szCs w:val="24"/>
        </w:rPr>
      </w:pPr>
      <w:r w:rsidRPr="00563450">
        <w:rPr>
          <w:rFonts w:eastAsia="標楷體" w:hAnsi="標楷體"/>
          <w:szCs w:val="24"/>
        </w:rPr>
        <w:t>〈〔異化勞動〕〉或譯名為〈異化勞動與私有財產〉，收入：</w:t>
      </w:r>
    </w:p>
    <w:p w:rsidR="00563450" w:rsidRPr="00563450" w:rsidRDefault="00563450" w:rsidP="00563450">
      <w:pPr>
        <w:rPr>
          <w:rFonts w:eastAsia="標楷體"/>
          <w:szCs w:val="24"/>
        </w:rPr>
      </w:pPr>
      <w:r w:rsidRPr="00563450">
        <w:rPr>
          <w:rFonts w:eastAsia="標楷體" w:hAnsi="標楷體"/>
          <w:szCs w:val="24"/>
        </w:rPr>
        <w:lastRenderedPageBreak/>
        <w:t>《一八四四年經濟學哲學手稿》</w:t>
      </w:r>
      <w:proofErr w:type="gramStart"/>
      <w:r w:rsidRPr="00563450">
        <w:rPr>
          <w:rFonts w:ascii="標楷體" w:eastAsia="標楷體" w:hAnsi="標楷體"/>
          <w:szCs w:val="24"/>
        </w:rPr>
        <w:t>‧</w:t>
      </w:r>
      <w:proofErr w:type="gramEnd"/>
      <w:r w:rsidRPr="00563450">
        <w:rPr>
          <w:rFonts w:eastAsia="標楷體" w:hAnsi="標楷體"/>
          <w:szCs w:val="24"/>
        </w:rPr>
        <w:t>譯者不詳</w:t>
      </w:r>
      <w:proofErr w:type="gramStart"/>
      <w:r w:rsidRPr="00563450">
        <w:rPr>
          <w:rFonts w:ascii="標楷體" w:eastAsia="標楷體" w:hAnsi="標楷體"/>
          <w:szCs w:val="24"/>
        </w:rPr>
        <w:t>‧</w:t>
      </w:r>
      <w:proofErr w:type="gramEnd"/>
      <w:r w:rsidRPr="00563450">
        <w:rPr>
          <w:rFonts w:eastAsia="標楷體" w:hAnsi="標楷體"/>
          <w:szCs w:val="24"/>
        </w:rPr>
        <w:t>台北：谷風</w:t>
      </w:r>
      <w:proofErr w:type="gramStart"/>
      <w:r w:rsidRPr="00563450">
        <w:rPr>
          <w:rFonts w:ascii="標楷體" w:eastAsia="標楷體" w:hAnsi="標楷體"/>
          <w:szCs w:val="24"/>
        </w:rPr>
        <w:t>‧</w:t>
      </w:r>
      <w:proofErr w:type="gramEnd"/>
      <w:r w:rsidRPr="00563450">
        <w:rPr>
          <w:rFonts w:eastAsia="標楷體"/>
          <w:szCs w:val="24"/>
        </w:rPr>
        <w:t>1988(?</w:t>
      </w:r>
      <w:proofErr w:type="gramStart"/>
      <w:r w:rsidRPr="00563450">
        <w:rPr>
          <w:rFonts w:eastAsia="標楷體"/>
          <w:szCs w:val="24"/>
        </w:rPr>
        <w:t>)</w:t>
      </w:r>
      <w:r w:rsidRPr="00563450">
        <w:rPr>
          <w:rFonts w:ascii="標楷體" w:eastAsia="標楷體" w:hAnsi="標楷體"/>
          <w:szCs w:val="24"/>
        </w:rPr>
        <w:t>‧</w:t>
      </w:r>
      <w:proofErr w:type="gramEnd"/>
      <w:r w:rsidRPr="00563450">
        <w:rPr>
          <w:rFonts w:eastAsia="標楷體" w:hAnsi="標楷體"/>
          <w:szCs w:val="24"/>
        </w:rPr>
        <w:t>第</w:t>
      </w:r>
      <w:r w:rsidRPr="00563450">
        <w:rPr>
          <w:rFonts w:eastAsia="標楷體"/>
          <w:szCs w:val="24"/>
        </w:rPr>
        <w:t>54-69</w:t>
      </w:r>
      <w:r w:rsidRPr="00563450">
        <w:rPr>
          <w:rFonts w:eastAsia="標楷體" w:hAnsi="標楷體"/>
          <w:szCs w:val="24"/>
        </w:rPr>
        <w:t>頁</w:t>
      </w:r>
      <w:r w:rsidRPr="00563450">
        <w:rPr>
          <w:rFonts w:ascii="標楷體" w:eastAsia="標楷體" w:hAnsi="標楷體"/>
          <w:szCs w:val="24"/>
        </w:rPr>
        <w:t>‧</w:t>
      </w:r>
    </w:p>
    <w:p w:rsidR="00563450" w:rsidRPr="00563450" w:rsidRDefault="00563450" w:rsidP="00563450">
      <w:pPr>
        <w:rPr>
          <w:rFonts w:eastAsia="標楷體"/>
          <w:szCs w:val="24"/>
        </w:rPr>
      </w:pPr>
      <w:r w:rsidRPr="00563450">
        <w:rPr>
          <w:rFonts w:eastAsia="標楷體" w:hAnsi="標楷體"/>
          <w:szCs w:val="24"/>
        </w:rPr>
        <w:t>《一八四四年經濟學哲學手稿》</w:t>
      </w:r>
      <w:proofErr w:type="gramStart"/>
      <w:r w:rsidRPr="00563450">
        <w:rPr>
          <w:rFonts w:ascii="標楷體" w:eastAsia="標楷體" w:hAnsi="標楷體"/>
          <w:szCs w:val="24"/>
        </w:rPr>
        <w:t>‧</w:t>
      </w:r>
      <w:r w:rsidRPr="00563450">
        <w:rPr>
          <w:rFonts w:eastAsia="標楷體" w:hAnsi="標楷體"/>
          <w:szCs w:val="24"/>
        </w:rPr>
        <w:t>伊海宇</w:t>
      </w:r>
      <w:r w:rsidRPr="00563450">
        <w:rPr>
          <w:rFonts w:eastAsia="標楷體" w:hAnsi="標楷體" w:hint="eastAsia"/>
          <w:szCs w:val="24"/>
        </w:rPr>
        <w:t>‧</w:t>
      </w:r>
      <w:r w:rsidRPr="00563450">
        <w:rPr>
          <w:rFonts w:eastAsia="標楷體" w:hAnsi="標楷體"/>
          <w:szCs w:val="24"/>
        </w:rPr>
        <w:t>譯</w:t>
      </w:r>
      <w:r w:rsidRPr="00563450">
        <w:rPr>
          <w:rFonts w:ascii="標楷體" w:eastAsia="標楷體" w:hAnsi="標楷體"/>
          <w:szCs w:val="24"/>
        </w:rPr>
        <w:t>‧</w:t>
      </w:r>
      <w:proofErr w:type="gramEnd"/>
      <w:r w:rsidRPr="00563450">
        <w:rPr>
          <w:rFonts w:eastAsia="標楷體" w:hAnsi="標楷體"/>
          <w:szCs w:val="24"/>
        </w:rPr>
        <w:t>台北：時報文化</w:t>
      </w:r>
      <w:proofErr w:type="gramStart"/>
      <w:r w:rsidRPr="00563450">
        <w:rPr>
          <w:rFonts w:ascii="標楷體" w:eastAsia="標楷體" w:hAnsi="標楷體"/>
          <w:szCs w:val="24"/>
        </w:rPr>
        <w:t>‧</w:t>
      </w:r>
      <w:proofErr w:type="gramEnd"/>
      <w:r w:rsidRPr="00563450">
        <w:rPr>
          <w:rFonts w:eastAsia="標楷體"/>
          <w:szCs w:val="24"/>
        </w:rPr>
        <w:t>1990</w:t>
      </w:r>
      <w:proofErr w:type="gramStart"/>
      <w:r w:rsidRPr="00563450">
        <w:rPr>
          <w:rFonts w:ascii="標楷體" w:eastAsia="標楷體" w:hAnsi="標楷體"/>
          <w:szCs w:val="24"/>
        </w:rPr>
        <w:t>‧</w:t>
      </w:r>
      <w:proofErr w:type="gramEnd"/>
      <w:r w:rsidRPr="00563450">
        <w:rPr>
          <w:rFonts w:eastAsia="標楷體" w:hAnsi="標楷體"/>
          <w:szCs w:val="24"/>
        </w:rPr>
        <w:t>第</w:t>
      </w:r>
      <w:r w:rsidRPr="00563450">
        <w:rPr>
          <w:rFonts w:eastAsia="標楷體"/>
          <w:szCs w:val="24"/>
        </w:rPr>
        <w:t>47-61</w:t>
      </w:r>
      <w:r w:rsidRPr="00563450">
        <w:rPr>
          <w:rFonts w:eastAsia="標楷體" w:hAnsi="標楷體"/>
          <w:szCs w:val="24"/>
        </w:rPr>
        <w:t>頁</w:t>
      </w:r>
      <w:proofErr w:type="gramStart"/>
      <w:r w:rsidRPr="00563450">
        <w:rPr>
          <w:rFonts w:ascii="標楷體" w:eastAsia="標楷體" w:hAnsi="標楷體"/>
          <w:szCs w:val="24"/>
        </w:rPr>
        <w:t>‧</w:t>
      </w:r>
      <w:proofErr w:type="gramEnd"/>
    </w:p>
    <w:p w:rsidR="00563450" w:rsidRPr="00563450" w:rsidRDefault="00563450" w:rsidP="00563450">
      <w:pPr>
        <w:rPr>
          <w:rFonts w:eastAsia="標楷體"/>
          <w:szCs w:val="24"/>
          <w:lang w:eastAsia="zh-CN"/>
        </w:rPr>
      </w:pPr>
      <w:r w:rsidRPr="00563450">
        <w:rPr>
          <w:rFonts w:eastAsia="標楷體" w:hAnsi="標楷體"/>
          <w:szCs w:val="24"/>
          <w:lang w:eastAsia="zh-CN"/>
        </w:rPr>
        <w:t>《</w:t>
      </w:r>
      <w:r w:rsidRPr="00563450">
        <w:rPr>
          <w:rFonts w:eastAsia="標楷體"/>
          <w:szCs w:val="24"/>
          <w:lang w:eastAsia="zh-CN"/>
        </w:rPr>
        <w:t>1844</w:t>
      </w:r>
      <w:r w:rsidRPr="00563450">
        <w:rPr>
          <w:rFonts w:eastAsia="標楷體" w:hAnsi="標楷體"/>
          <w:szCs w:val="24"/>
          <w:lang w:eastAsia="zh-CN"/>
        </w:rPr>
        <w:t>年经济学哲学手稿》</w:t>
      </w:r>
      <w:r w:rsidRPr="00563450">
        <w:rPr>
          <w:rFonts w:ascii="標楷體" w:eastAsia="標楷體" w:hAnsi="標楷體"/>
          <w:szCs w:val="24"/>
          <w:lang w:eastAsia="zh-CN"/>
        </w:rPr>
        <w:t>‧</w:t>
      </w:r>
      <w:r w:rsidRPr="00563450">
        <w:rPr>
          <w:rFonts w:eastAsia="標楷體" w:hAnsi="標楷體"/>
          <w:szCs w:val="24"/>
          <w:lang w:eastAsia="zh-CN"/>
        </w:rPr>
        <w:t>北京：人民</w:t>
      </w:r>
      <w:r w:rsidRPr="00563450">
        <w:rPr>
          <w:rFonts w:ascii="標楷體" w:eastAsia="標楷體" w:hAnsi="標楷體"/>
          <w:szCs w:val="24"/>
          <w:lang w:eastAsia="zh-CN"/>
        </w:rPr>
        <w:t>‧</w:t>
      </w:r>
      <w:r w:rsidRPr="00563450">
        <w:rPr>
          <w:rFonts w:eastAsia="標楷體"/>
          <w:szCs w:val="24"/>
          <w:lang w:eastAsia="zh-CN"/>
        </w:rPr>
        <w:t>2000</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50-64</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rFonts w:eastAsia="標楷體"/>
          <w:szCs w:val="24"/>
          <w:lang w:eastAsia="zh-CN"/>
        </w:rPr>
      </w:pPr>
      <w:r w:rsidRPr="00563450">
        <w:rPr>
          <w:rFonts w:eastAsia="標楷體" w:hAnsi="標楷體"/>
          <w:szCs w:val="24"/>
          <w:lang w:eastAsia="zh-CN"/>
        </w:rPr>
        <w:t>《马克思恩格斯全集》</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42</w:t>
      </w:r>
      <w:r w:rsidRPr="00563450">
        <w:rPr>
          <w:rFonts w:eastAsia="標楷體" w:hAnsi="標楷體"/>
          <w:szCs w:val="24"/>
          <w:lang w:eastAsia="zh-CN"/>
        </w:rPr>
        <w:t>卷</w:t>
      </w:r>
      <w:r w:rsidRPr="00563450">
        <w:rPr>
          <w:rFonts w:ascii="標楷體" w:eastAsia="標楷體" w:hAnsi="標楷體"/>
          <w:szCs w:val="24"/>
          <w:lang w:eastAsia="zh-CN"/>
        </w:rPr>
        <w:t>‧</w:t>
      </w:r>
      <w:r w:rsidRPr="00563450">
        <w:rPr>
          <w:rFonts w:eastAsia="標楷體" w:hAnsi="標楷體"/>
          <w:szCs w:val="24"/>
          <w:lang w:eastAsia="zh-CN"/>
        </w:rPr>
        <w:t>北京：人民</w:t>
      </w:r>
      <w:r w:rsidRPr="00563450">
        <w:rPr>
          <w:rFonts w:ascii="標楷體" w:eastAsia="標楷體" w:hAnsi="標楷體"/>
          <w:szCs w:val="24"/>
          <w:lang w:eastAsia="zh-CN"/>
        </w:rPr>
        <w:t>‧</w:t>
      </w:r>
      <w:r w:rsidRPr="00563450">
        <w:rPr>
          <w:rFonts w:eastAsia="標楷體"/>
          <w:szCs w:val="24"/>
          <w:lang w:eastAsia="zh-CN"/>
        </w:rPr>
        <w:t>1979</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89-103</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rFonts w:eastAsia="標楷體"/>
          <w:szCs w:val="24"/>
          <w:lang w:eastAsia="zh-CN"/>
        </w:rPr>
      </w:pPr>
      <w:r w:rsidRPr="00563450">
        <w:rPr>
          <w:rFonts w:eastAsia="標楷體" w:hAnsi="標楷體"/>
          <w:szCs w:val="24"/>
          <w:lang w:eastAsia="zh-CN"/>
        </w:rPr>
        <w:t>《马克思恩格斯选集》</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1</w:t>
      </w:r>
      <w:r w:rsidRPr="00563450">
        <w:rPr>
          <w:rFonts w:eastAsia="標楷體" w:hAnsi="標楷體"/>
          <w:szCs w:val="24"/>
          <w:lang w:eastAsia="zh-CN"/>
        </w:rPr>
        <w:t>卷</w:t>
      </w:r>
      <w:r w:rsidRPr="00563450">
        <w:rPr>
          <w:rFonts w:ascii="標楷體" w:eastAsia="標楷體" w:hAnsi="標楷體"/>
          <w:szCs w:val="24"/>
          <w:lang w:eastAsia="zh-CN"/>
        </w:rPr>
        <w:t>‧</w:t>
      </w:r>
      <w:r w:rsidRPr="00563450">
        <w:rPr>
          <w:rFonts w:ascii="標楷體" w:eastAsia="標楷體" w:hAnsi="標楷體" w:hint="eastAsia"/>
          <w:szCs w:val="24"/>
        </w:rPr>
        <w:t>第二版‧</w:t>
      </w:r>
      <w:r w:rsidRPr="00563450">
        <w:rPr>
          <w:rFonts w:eastAsia="標楷體" w:hAnsi="標楷體"/>
          <w:szCs w:val="24"/>
          <w:lang w:eastAsia="zh-CN"/>
        </w:rPr>
        <w:t>北京</w:t>
      </w:r>
      <w:r w:rsidRPr="00563450">
        <w:rPr>
          <w:rFonts w:eastAsia="標楷體" w:hAnsi="標楷體" w:hint="eastAsia"/>
          <w:szCs w:val="24"/>
        </w:rPr>
        <w:t>：</w:t>
      </w:r>
      <w:r w:rsidRPr="00563450">
        <w:rPr>
          <w:rFonts w:eastAsia="標楷體" w:hAnsi="標楷體"/>
          <w:szCs w:val="24"/>
          <w:lang w:eastAsia="zh-CN"/>
        </w:rPr>
        <w:t>人民</w:t>
      </w:r>
      <w:r w:rsidRPr="00563450">
        <w:rPr>
          <w:rFonts w:ascii="標楷體" w:eastAsia="標楷體" w:hAnsi="標楷體"/>
          <w:szCs w:val="24"/>
          <w:lang w:eastAsia="zh-CN"/>
        </w:rPr>
        <w:t>‧</w:t>
      </w:r>
      <w:r w:rsidRPr="00563450">
        <w:rPr>
          <w:rFonts w:eastAsia="標楷體"/>
          <w:szCs w:val="24"/>
          <w:lang w:eastAsia="zh-CN"/>
        </w:rPr>
        <w:t>1995</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39-53</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tabs>
          <w:tab w:val="left" w:pos="900"/>
        </w:tabs>
        <w:rPr>
          <w:rFonts w:eastAsia="標楷體"/>
          <w:szCs w:val="24"/>
        </w:rPr>
      </w:pPr>
      <w:r w:rsidRPr="00563450">
        <w:rPr>
          <w:rFonts w:eastAsia="標楷體" w:hAnsi="標楷體"/>
          <w:szCs w:val="24"/>
        </w:rPr>
        <w:t>《馬克思論現代性》</w:t>
      </w:r>
      <w:proofErr w:type="gramStart"/>
      <w:r w:rsidRPr="00563450">
        <w:rPr>
          <w:rFonts w:ascii="標楷體" w:eastAsia="標楷體" w:hAnsi="標楷體"/>
          <w:szCs w:val="24"/>
        </w:rPr>
        <w:t>‧</w:t>
      </w:r>
      <w:proofErr w:type="gramEnd"/>
      <w:r w:rsidRPr="00563450">
        <w:rPr>
          <w:rFonts w:eastAsia="標楷體" w:hAnsi="標楷體"/>
          <w:szCs w:val="24"/>
        </w:rPr>
        <w:t>黃瑞祺</w:t>
      </w:r>
      <w:proofErr w:type="gramStart"/>
      <w:r w:rsidRPr="00563450">
        <w:rPr>
          <w:rFonts w:eastAsia="標楷體" w:hAnsi="標楷體" w:hint="eastAsia"/>
          <w:szCs w:val="24"/>
        </w:rPr>
        <w:t>‧</w:t>
      </w:r>
      <w:proofErr w:type="gramEnd"/>
      <w:r w:rsidRPr="00563450">
        <w:rPr>
          <w:rFonts w:eastAsia="標楷體" w:hAnsi="標楷體"/>
          <w:szCs w:val="24"/>
        </w:rPr>
        <w:t>編</w:t>
      </w:r>
      <w:proofErr w:type="gramStart"/>
      <w:r w:rsidRPr="00563450">
        <w:rPr>
          <w:rFonts w:ascii="標楷體" w:eastAsia="標楷體" w:hAnsi="標楷體"/>
          <w:szCs w:val="24"/>
        </w:rPr>
        <w:t>‧</w:t>
      </w:r>
      <w:proofErr w:type="gramEnd"/>
      <w:r w:rsidRPr="00563450">
        <w:rPr>
          <w:rFonts w:eastAsia="標楷體" w:hAnsi="標楷體"/>
          <w:szCs w:val="24"/>
        </w:rPr>
        <w:t>台北：巨流</w:t>
      </w:r>
      <w:proofErr w:type="gramStart"/>
      <w:r w:rsidRPr="00563450">
        <w:rPr>
          <w:rFonts w:ascii="標楷體" w:eastAsia="標楷體" w:hAnsi="標楷體"/>
          <w:szCs w:val="24"/>
        </w:rPr>
        <w:t>‧</w:t>
      </w:r>
      <w:proofErr w:type="gramEnd"/>
      <w:r w:rsidRPr="00563450">
        <w:rPr>
          <w:rFonts w:eastAsia="標楷體"/>
          <w:szCs w:val="24"/>
        </w:rPr>
        <w:t>1997</w:t>
      </w:r>
      <w:proofErr w:type="gramStart"/>
      <w:r w:rsidRPr="00563450">
        <w:rPr>
          <w:rFonts w:ascii="標楷體" w:eastAsia="標楷體" w:hAnsi="標楷體"/>
          <w:szCs w:val="24"/>
        </w:rPr>
        <w:t>‧</w:t>
      </w:r>
      <w:proofErr w:type="gramEnd"/>
      <w:r w:rsidRPr="00563450">
        <w:rPr>
          <w:rFonts w:eastAsia="標楷體" w:hAnsi="標楷體"/>
          <w:szCs w:val="24"/>
        </w:rPr>
        <w:t>第</w:t>
      </w:r>
      <w:r w:rsidRPr="00563450">
        <w:rPr>
          <w:rFonts w:eastAsia="標楷體"/>
          <w:szCs w:val="24"/>
        </w:rPr>
        <w:t>69-85</w:t>
      </w:r>
      <w:r w:rsidRPr="00563450">
        <w:rPr>
          <w:rFonts w:eastAsia="標楷體" w:hAnsi="標楷體"/>
          <w:szCs w:val="24"/>
        </w:rPr>
        <w:t>頁</w:t>
      </w:r>
      <w:proofErr w:type="gramStart"/>
      <w:r w:rsidRPr="00563450">
        <w:rPr>
          <w:rFonts w:ascii="標楷體" w:eastAsia="標楷體" w:hAnsi="標楷體"/>
          <w:szCs w:val="24"/>
        </w:rPr>
        <w:t>‧</w:t>
      </w:r>
      <w:proofErr w:type="gramEnd"/>
    </w:p>
    <w:p w:rsidR="00563450" w:rsidRPr="00563450" w:rsidRDefault="00563450" w:rsidP="00563450">
      <w:pPr>
        <w:rPr>
          <w:rFonts w:ascii="標楷體" w:eastAsia="標楷體" w:hAnsi="標楷體"/>
          <w:szCs w:val="24"/>
        </w:rPr>
      </w:pPr>
      <w:r w:rsidRPr="00563450">
        <w:rPr>
          <w:rFonts w:eastAsia="標楷體" w:hAnsi="標楷體"/>
          <w:szCs w:val="24"/>
          <w:lang w:eastAsia="zh-CN"/>
        </w:rPr>
        <w:t>《马克思恩格斯全集》</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3</w:t>
      </w:r>
      <w:r w:rsidRPr="00563450">
        <w:rPr>
          <w:rFonts w:eastAsia="標楷體" w:hAnsi="標楷體"/>
          <w:szCs w:val="24"/>
          <w:lang w:eastAsia="zh-CN"/>
        </w:rPr>
        <w:t>卷</w:t>
      </w:r>
      <w:r w:rsidRPr="00563450">
        <w:rPr>
          <w:rFonts w:ascii="標楷體" w:eastAsia="標楷體" w:hAnsi="標楷體"/>
          <w:szCs w:val="24"/>
          <w:lang w:eastAsia="zh-CN"/>
        </w:rPr>
        <w:t>‧</w:t>
      </w:r>
      <w:r w:rsidRPr="00563450">
        <w:rPr>
          <w:rFonts w:eastAsia="標楷體" w:hAnsi="標楷體"/>
          <w:szCs w:val="24"/>
          <w:lang w:eastAsia="zh-CN"/>
        </w:rPr>
        <w:t>北京：人民</w:t>
      </w:r>
      <w:r w:rsidRPr="00563450">
        <w:rPr>
          <w:rFonts w:ascii="標楷體" w:eastAsia="標楷體" w:hAnsi="標楷體"/>
          <w:szCs w:val="24"/>
          <w:lang w:eastAsia="zh-CN"/>
        </w:rPr>
        <w:t>‧</w:t>
      </w:r>
      <w:r w:rsidRPr="00563450">
        <w:rPr>
          <w:rFonts w:eastAsia="標楷體"/>
          <w:szCs w:val="24"/>
          <w:lang w:eastAsia="zh-CN"/>
        </w:rPr>
        <w:t>2002</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266-280</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rFonts w:eastAsia="標楷體"/>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563450">
      <w:pPr>
        <w:tabs>
          <w:tab w:val="left" w:pos="540"/>
          <w:tab w:val="left" w:pos="900"/>
        </w:tabs>
        <w:rPr>
          <w:szCs w:val="24"/>
        </w:rPr>
      </w:pPr>
      <w:r w:rsidRPr="00563450">
        <w:rPr>
          <w:szCs w:val="24"/>
        </w:rPr>
        <w:tab/>
        <w:t>1</w:t>
      </w:r>
      <w:r w:rsidRPr="00563450">
        <w:rPr>
          <w:szCs w:val="24"/>
        </w:rPr>
        <w:tab/>
      </w:r>
      <w:r w:rsidRPr="00563450">
        <w:rPr>
          <w:rFonts w:hAnsi="新細明體"/>
          <w:szCs w:val="24"/>
        </w:rPr>
        <w:t>馬克思在文中有清楚明白地界定「異化」嗎？</w:t>
      </w:r>
    </w:p>
    <w:p w:rsidR="00563450" w:rsidRPr="00563450" w:rsidRDefault="00563450" w:rsidP="00563450">
      <w:pPr>
        <w:tabs>
          <w:tab w:val="left" w:pos="540"/>
          <w:tab w:val="left" w:pos="900"/>
        </w:tabs>
        <w:rPr>
          <w:szCs w:val="24"/>
        </w:rPr>
      </w:pPr>
      <w:r w:rsidRPr="00563450">
        <w:rPr>
          <w:szCs w:val="24"/>
        </w:rPr>
        <w:tab/>
        <w:t>2</w:t>
      </w:r>
      <w:r w:rsidRPr="00563450">
        <w:rPr>
          <w:szCs w:val="24"/>
        </w:rPr>
        <w:tab/>
      </w:r>
      <w:r w:rsidRPr="00563450">
        <w:rPr>
          <w:rFonts w:hAnsi="新細明體"/>
          <w:szCs w:val="24"/>
        </w:rPr>
        <w:t>一般都說馬克思的「異化」有四種，您看得出來嗎？</w:t>
      </w:r>
    </w:p>
    <w:p w:rsidR="00563450" w:rsidRPr="00563450" w:rsidRDefault="00563450" w:rsidP="00563450">
      <w:pPr>
        <w:tabs>
          <w:tab w:val="left" w:pos="540"/>
          <w:tab w:val="left" w:pos="900"/>
        </w:tabs>
        <w:rPr>
          <w:szCs w:val="24"/>
        </w:rPr>
      </w:pPr>
      <w:r w:rsidRPr="00563450">
        <w:rPr>
          <w:szCs w:val="24"/>
        </w:rPr>
        <w:tab/>
        <w:t>3</w:t>
      </w:r>
      <w:r w:rsidRPr="00563450">
        <w:rPr>
          <w:szCs w:val="24"/>
        </w:rPr>
        <w:tab/>
      </w:r>
      <w:r w:rsidRPr="00563450">
        <w:rPr>
          <w:rFonts w:hAnsi="新細明體"/>
          <w:szCs w:val="24"/>
        </w:rPr>
        <w:t>請特別標出文中提到「異化」、「</w:t>
      </w:r>
      <w:proofErr w:type="gramStart"/>
      <w:r w:rsidRPr="00563450">
        <w:rPr>
          <w:rFonts w:hAnsi="新細明體"/>
          <w:szCs w:val="24"/>
        </w:rPr>
        <w:t>外化</w:t>
      </w:r>
      <w:proofErr w:type="gramEnd"/>
      <w:r w:rsidRPr="00563450">
        <w:rPr>
          <w:rFonts w:hAnsi="新細明體"/>
          <w:szCs w:val="24"/>
        </w:rPr>
        <w:t>」和「對象化」之處，注意它們彼此是同義字還是有不同的涵意。如果</w:t>
      </w:r>
      <w:proofErr w:type="gramStart"/>
      <w:r w:rsidRPr="00563450">
        <w:rPr>
          <w:rFonts w:hAnsi="新細明體"/>
          <w:szCs w:val="24"/>
        </w:rPr>
        <w:t>可以查回原文</w:t>
      </w:r>
      <w:proofErr w:type="gramEnd"/>
      <w:r w:rsidRPr="00563450">
        <w:rPr>
          <w:rFonts w:hAnsi="新細明體"/>
          <w:szCs w:val="24"/>
        </w:rPr>
        <w:t>更好。</w:t>
      </w:r>
    </w:p>
    <w:p w:rsidR="00563450" w:rsidRPr="00563450" w:rsidRDefault="00563450" w:rsidP="00563450">
      <w:pPr>
        <w:tabs>
          <w:tab w:val="left" w:pos="540"/>
          <w:tab w:val="left" w:pos="900"/>
        </w:tabs>
        <w:rPr>
          <w:szCs w:val="24"/>
        </w:rPr>
      </w:pPr>
      <w:r w:rsidRPr="00563450">
        <w:rPr>
          <w:szCs w:val="24"/>
        </w:rPr>
        <w:tab/>
        <w:t>4</w:t>
      </w:r>
      <w:r w:rsidRPr="00563450">
        <w:rPr>
          <w:szCs w:val="24"/>
        </w:rPr>
        <w:tab/>
      </w:r>
      <w:r w:rsidRPr="00563450">
        <w:rPr>
          <w:rFonts w:hAnsi="新細明體"/>
          <w:szCs w:val="24"/>
        </w:rPr>
        <w:t>請特別注意最後兩頁！</w:t>
      </w:r>
    </w:p>
    <w:p w:rsidR="00563450" w:rsidRPr="00563450" w:rsidRDefault="00563450" w:rsidP="00563450">
      <w:pPr>
        <w:rPr>
          <w:szCs w:val="24"/>
        </w:rPr>
      </w:pPr>
    </w:p>
    <w:p w:rsidR="00563450" w:rsidRPr="00563450" w:rsidRDefault="00563450" w:rsidP="00563450">
      <w:pPr>
        <w:rPr>
          <w:szCs w:val="24"/>
        </w:rPr>
      </w:pPr>
      <w:proofErr w:type="gramStart"/>
      <w:r w:rsidRPr="00563450">
        <w:rPr>
          <w:szCs w:val="24"/>
        </w:rPr>
        <w:t>‘Excerpts from James Mill’s Elements of Political Economy,’ (1844) in Karl Marx.</w:t>
      </w:r>
      <w:proofErr w:type="gramEnd"/>
      <w:r w:rsidRPr="00563450">
        <w:rPr>
          <w:szCs w:val="24"/>
        </w:rPr>
        <w:t xml:space="preserve"> 1975. </w:t>
      </w:r>
      <w:r w:rsidRPr="00563450">
        <w:rPr>
          <w:i/>
          <w:szCs w:val="24"/>
        </w:rPr>
        <w:t>Early Writings</w:t>
      </w:r>
      <w:r w:rsidRPr="00563450">
        <w:rPr>
          <w:szCs w:val="24"/>
        </w:rPr>
        <w:t xml:space="preserve">. </w:t>
      </w:r>
      <w:proofErr w:type="gramStart"/>
      <w:r w:rsidRPr="00563450">
        <w:rPr>
          <w:szCs w:val="24"/>
        </w:rPr>
        <w:t>Trs. by Rodney Livingstone and Gregor Benton.</w:t>
      </w:r>
      <w:proofErr w:type="gramEnd"/>
      <w:r w:rsidRPr="00563450">
        <w:rPr>
          <w:szCs w:val="24"/>
        </w:rPr>
        <w:t xml:space="preserve"> </w:t>
      </w:r>
      <w:smartTag w:uri="urn:schemas-microsoft-com:office:smarttags" w:element="place">
        <w:smartTag w:uri="urn:schemas-microsoft-com:office:smarttags" w:element="State">
          <w:r w:rsidRPr="00563450">
            <w:rPr>
              <w:szCs w:val="24"/>
            </w:rPr>
            <w:t>New York</w:t>
          </w:r>
        </w:smartTag>
      </w:smartTag>
      <w:r w:rsidRPr="00563450">
        <w:rPr>
          <w:szCs w:val="24"/>
        </w:rPr>
        <w:t>: Vintage Books. Pp</w:t>
      </w:r>
      <w:proofErr w:type="gramStart"/>
      <w:r w:rsidRPr="00563450">
        <w:rPr>
          <w:szCs w:val="24"/>
        </w:rPr>
        <w:t>. .259-278.</w:t>
      </w:r>
      <w:proofErr w:type="gramEnd"/>
    </w:p>
    <w:p w:rsidR="00563450" w:rsidRPr="00563450" w:rsidRDefault="00563450" w:rsidP="00563450">
      <w:pPr>
        <w:rPr>
          <w:rFonts w:eastAsia="標楷體"/>
          <w:szCs w:val="24"/>
        </w:rPr>
      </w:pPr>
      <w:r w:rsidRPr="00563450">
        <w:rPr>
          <w:rFonts w:eastAsia="標楷體" w:hAnsi="標楷體"/>
          <w:szCs w:val="24"/>
        </w:rPr>
        <w:t>〈詹姆斯</w:t>
      </w:r>
      <w:r w:rsidRPr="00563450">
        <w:rPr>
          <w:rFonts w:ascii="標楷體" w:eastAsia="標楷體" w:hAnsi="標楷體"/>
          <w:szCs w:val="24"/>
        </w:rPr>
        <w:t>‧</w:t>
      </w:r>
      <w:r w:rsidRPr="00563450">
        <w:rPr>
          <w:rFonts w:eastAsia="標楷體" w:hAnsi="標楷體"/>
          <w:szCs w:val="24"/>
        </w:rPr>
        <w:t>穆勒《政治經濟學原理》一書摘要〉，收入：</w:t>
      </w:r>
    </w:p>
    <w:p w:rsidR="00563450" w:rsidRPr="00563450" w:rsidRDefault="00563450" w:rsidP="00563450">
      <w:pPr>
        <w:rPr>
          <w:rFonts w:eastAsia="標楷體"/>
          <w:szCs w:val="24"/>
        </w:rPr>
      </w:pPr>
      <w:r w:rsidRPr="00563450">
        <w:rPr>
          <w:rFonts w:eastAsia="標楷體" w:hAnsi="標楷體"/>
          <w:szCs w:val="24"/>
        </w:rPr>
        <w:t>《一八四四年經濟學哲學手稿》</w:t>
      </w:r>
      <w:proofErr w:type="gramStart"/>
      <w:r w:rsidRPr="00563450">
        <w:rPr>
          <w:rFonts w:ascii="標楷體" w:eastAsia="標楷體" w:hAnsi="標楷體"/>
          <w:szCs w:val="24"/>
        </w:rPr>
        <w:t>‧</w:t>
      </w:r>
      <w:r w:rsidRPr="00563450">
        <w:rPr>
          <w:rFonts w:eastAsia="標楷體" w:hAnsi="標楷體"/>
          <w:szCs w:val="24"/>
        </w:rPr>
        <w:t>伊海宇</w:t>
      </w:r>
      <w:r w:rsidRPr="00563450">
        <w:rPr>
          <w:rFonts w:eastAsia="標楷體" w:hAnsi="標楷體" w:hint="eastAsia"/>
          <w:szCs w:val="24"/>
        </w:rPr>
        <w:t>‧</w:t>
      </w:r>
      <w:r w:rsidRPr="00563450">
        <w:rPr>
          <w:rFonts w:eastAsia="標楷體" w:hAnsi="標楷體"/>
          <w:szCs w:val="24"/>
        </w:rPr>
        <w:t>譯</w:t>
      </w:r>
      <w:r w:rsidRPr="00563450">
        <w:rPr>
          <w:rFonts w:ascii="標楷體" w:eastAsia="標楷體" w:hAnsi="標楷體"/>
          <w:szCs w:val="24"/>
        </w:rPr>
        <w:t>‧</w:t>
      </w:r>
      <w:proofErr w:type="gramEnd"/>
      <w:r w:rsidRPr="00563450">
        <w:rPr>
          <w:rFonts w:eastAsia="標楷體" w:hAnsi="標楷體"/>
          <w:szCs w:val="24"/>
        </w:rPr>
        <w:t>台北：時報文化</w:t>
      </w:r>
      <w:proofErr w:type="gramStart"/>
      <w:r w:rsidRPr="00563450">
        <w:rPr>
          <w:rFonts w:ascii="標楷體" w:eastAsia="標楷體" w:hAnsi="標楷體"/>
          <w:szCs w:val="24"/>
        </w:rPr>
        <w:t>‧</w:t>
      </w:r>
      <w:proofErr w:type="gramEnd"/>
      <w:r w:rsidRPr="00563450">
        <w:rPr>
          <w:rFonts w:eastAsia="標楷體"/>
          <w:szCs w:val="24"/>
        </w:rPr>
        <w:t>1990</w:t>
      </w:r>
      <w:proofErr w:type="gramStart"/>
      <w:r w:rsidRPr="00563450">
        <w:rPr>
          <w:rFonts w:ascii="標楷體" w:eastAsia="標楷體" w:hAnsi="標楷體"/>
          <w:szCs w:val="24"/>
        </w:rPr>
        <w:t>‧</w:t>
      </w:r>
      <w:proofErr w:type="gramEnd"/>
      <w:r w:rsidRPr="00563450">
        <w:rPr>
          <w:rFonts w:eastAsia="標楷體" w:hAnsi="標楷體"/>
          <w:szCs w:val="24"/>
        </w:rPr>
        <w:t>第</w:t>
      </w:r>
      <w:r w:rsidRPr="00563450">
        <w:rPr>
          <w:rFonts w:eastAsia="標楷體"/>
          <w:szCs w:val="24"/>
        </w:rPr>
        <w:t>158-181</w:t>
      </w:r>
      <w:r w:rsidRPr="00563450">
        <w:rPr>
          <w:rFonts w:eastAsia="標楷體" w:hAnsi="標楷體"/>
          <w:szCs w:val="24"/>
        </w:rPr>
        <w:t>頁</w:t>
      </w:r>
      <w:proofErr w:type="gramStart"/>
      <w:r w:rsidRPr="00563450">
        <w:rPr>
          <w:rFonts w:ascii="標楷體" w:eastAsia="標楷體" w:hAnsi="標楷體"/>
          <w:szCs w:val="24"/>
        </w:rPr>
        <w:t>‧</w:t>
      </w:r>
      <w:proofErr w:type="gramEnd"/>
    </w:p>
    <w:p w:rsidR="00563450" w:rsidRPr="00563450" w:rsidRDefault="00563450" w:rsidP="00563450">
      <w:pPr>
        <w:rPr>
          <w:rFonts w:eastAsia="標楷體"/>
          <w:szCs w:val="24"/>
        </w:rPr>
      </w:pPr>
      <w:r w:rsidRPr="00563450">
        <w:rPr>
          <w:rFonts w:eastAsia="標楷體" w:hAnsi="標楷體"/>
          <w:szCs w:val="24"/>
          <w:lang w:eastAsia="zh-CN"/>
        </w:rPr>
        <w:t>《马克思恩格斯全集》</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42</w:t>
      </w:r>
      <w:r w:rsidRPr="00563450">
        <w:rPr>
          <w:rFonts w:eastAsia="標楷體" w:hAnsi="標楷體"/>
          <w:szCs w:val="24"/>
          <w:lang w:eastAsia="zh-CN"/>
        </w:rPr>
        <w:t>卷</w:t>
      </w:r>
      <w:r w:rsidRPr="00563450">
        <w:rPr>
          <w:rFonts w:ascii="標楷體" w:eastAsia="標楷體" w:hAnsi="標楷體"/>
          <w:szCs w:val="24"/>
          <w:lang w:eastAsia="zh-CN"/>
        </w:rPr>
        <w:t>‧</w:t>
      </w:r>
      <w:r w:rsidRPr="00563450">
        <w:rPr>
          <w:rFonts w:eastAsia="標楷體" w:hAnsi="標楷體"/>
          <w:szCs w:val="24"/>
          <w:lang w:eastAsia="zh-CN"/>
        </w:rPr>
        <w:t>北京：人民</w:t>
      </w:r>
      <w:r w:rsidRPr="00563450">
        <w:rPr>
          <w:rFonts w:ascii="標楷體" w:eastAsia="標楷體" w:hAnsi="標楷體"/>
          <w:szCs w:val="24"/>
          <w:lang w:eastAsia="zh-CN"/>
        </w:rPr>
        <w:t>‧</w:t>
      </w:r>
      <w:r w:rsidRPr="00563450">
        <w:rPr>
          <w:rFonts w:eastAsia="標楷體"/>
          <w:szCs w:val="24"/>
          <w:lang w:eastAsia="zh-CN"/>
        </w:rPr>
        <w:t>1979</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5-42</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563450">
      <w:pPr>
        <w:tabs>
          <w:tab w:val="left" w:pos="900"/>
        </w:tabs>
        <w:rPr>
          <w:szCs w:val="24"/>
        </w:rPr>
      </w:pPr>
      <w:r w:rsidRPr="00563450">
        <w:rPr>
          <w:szCs w:val="24"/>
        </w:rPr>
        <w:tab/>
        <w:t>1</w:t>
      </w:r>
      <w:r w:rsidRPr="00563450">
        <w:rPr>
          <w:szCs w:val="24"/>
        </w:rPr>
        <w:tab/>
      </w:r>
      <w:r w:rsidRPr="00563450">
        <w:rPr>
          <w:rFonts w:hAnsi="新細明體"/>
          <w:szCs w:val="24"/>
        </w:rPr>
        <w:t>不要被一開始幾頁的小字引文給嚇壞了，重點在指定的頁數內。</w:t>
      </w:r>
    </w:p>
    <w:p w:rsidR="00563450" w:rsidRPr="00563450" w:rsidRDefault="00563450" w:rsidP="00563450">
      <w:pPr>
        <w:tabs>
          <w:tab w:val="left" w:pos="900"/>
        </w:tabs>
        <w:rPr>
          <w:szCs w:val="24"/>
        </w:rPr>
      </w:pPr>
      <w:r w:rsidRPr="00563450">
        <w:rPr>
          <w:szCs w:val="24"/>
        </w:rPr>
        <w:tab/>
        <w:t>2</w:t>
      </w:r>
      <w:r w:rsidRPr="00563450">
        <w:rPr>
          <w:szCs w:val="24"/>
        </w:rPr>
        <w:tab/>
      </w:r>
      <w:r w:rsidRPr="00563450">
        <w:rPr>
          <w:rFonts w:hAnsi="新細明體"/>
          <w:szCs w:val="24"/>
        </w:rPr>
        <w:t>這</w:t>
      </w:r>
      <w:proofErr w:type="gramStart"/>
      <w:r w:rsidRPr="00563450">
        <w:rPr>
          <w:rFonts w:hAnsi="新細明體"/>
          <w:szCs w:val="24"/>
        </w:rPr>
        <w:t>裏</w:t>
      </w:r>
      <w:proofErr w:type="gramEnd"/>
      <w:r w:rsidRPr="00563450">
        <w:rPr>
          <w:rFonts w:hAnsi="新細明體"/>
          <w:szCs w:val="24"/>
        </w:rPr>
        <w:t>面有哪些部份是〈異化勞動〉手稿中未詳述的？仔細比較一下。</w:t>
      </w:r>
    </w:p>
    <w:p w:rsidR="00563450" w:rsidRPr="00563450" w:rsidRDefault="00563450" w:rsidP="00563450">
      <w:pPr>
        <w:rPr>
          <w:szCs w:val="24"/>
        </w:rPr>
      </w:pPr>
    </w:p>
    <w:p w:rsidR="00563450" w:rsidRPr="00563450" w:rsidRDefault="00563450" w:rsidP="00563450">
      <w:pPr>
        <w:rPr>
          <w:szCs w:val="24"/>
        </w:rPr>
      </w:pPr>
      <w:proofErr w:type="gramStart"/>
      <w:r w:rsidRPr="00563450">
        <w:rPr>
          <w:szCs w:val="24"/>
        </w:rPr>
        <w:t>Karl Marx and Friedrich Engels.</w:t>
      </w:r>
      <w:proofErr w:type="gramEnd"/>
      <w:r w:rsidRPr="00563450">
        <w:rPr>
          <w:szCs w:val="24"/>
        </w:rPr>
        <w:t xml:space="preserve"> </w:t>
      </w:r>
      <w:proofErr w:type="gramStart"/>
      <w:r w:rsidRPr="00563450">
        <w:rPr>
          <w:szCs w:val="24"/>
        </w:rPr>
        <w:t xml:space="preserve">1956. </w:t>
      </w:r>
      <w:r w:rsidRPr="00563450">
        <w:rPr>
          <w:i/>
          <w:szCs w:val="24"/>
        </w:rPr>
        <w:t>Holy Family, or Critique of Critical Criticism</w:t>
      </w:r>
      <w:r w:rsidRPr="00563450">
        <w:rPr>
          <w:szCs w:val="24"/>
        </w:rPr>
        <w:t>.</w:t>
      </w:r>
      <w:proofErr w:type="gramEnd"/>
      <w:r w:rsidRPr="00563450">
        <w:rPr>
          <w:szCs w:val="24"/>
        </w:rPr>
        <w:t xml:space="preserve"> </w:t>
      </w:r>
      <w:smartTag w:uri="urn:schemas-microsoft-com:office:smarttags" w:element="City">
        <w:smartTag w:uri="urn:schemas-microsoft-com:office:smarttags" w:element="place">
          <w:r w:rsidRPr="00563450">
            <w:rPr>
              <w:szCs w:val="24"/>
            </w:rPr>
            <w:t>Moscow</w:t>
          </w:r>
        </w:smartTag>
      </w:smartTag>
      <w:r w:rsidRPr="00563450">
        <w:rPr>
          <w:szCs w:val="24"/>
        </w:rPr>
        <w:t>: Progressive Press. Pp. 38-64.</w:t>
      </w:r>
    </w:p>
    <w:p w:rsidR="00563450" w:rsidRPr="00563450" w:rsidRDefault="00563450" w:rsidP="00563450">
      <w:pPr>
        <w:rPr>
          <w:rFonts w:eastAsia="標楷體"/>
          <w:szCs w:val="24"/>
        </w:rPr>
      </w:pPr>
      <w:r w:rsidRPr="00563450">
        <w:rPr>
          <w:rFonts w:eastAsia="標楷體" w:hAnsi="標楷體"/>
          <w:szCs w:val="24"/>
        </w:rPr>
        <w:t>〈神聖家族，或對批判的批判所做的批判〉，收入：</w:t>
      </w:r>
    </w:p>
    <w:p w:rsidR="00563450" w:rsidRPr="00563450" w:rsidRDefault="00563450" w:rsidP="00563450">
      <w:pPr>
        <w:rPr>
          <w:rFonts w:eastAsia="標楷體"/>
          <w:szCs w:val="24"/>
        </w:rPr>
      </w:pPr>
      <w:r w:rsidRPr="00563450">
        <w:rPr>
          <w:rFonts w:eastAsia="標楷體" w:hAnsi="標楷體"/>
          <w:szCs w:val="24"/>
          <w:lang w:eastAsia="zh-CN"/>
        </w:rPr>
        <w:t>《马克思恩格斯全集》</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2</w:t>
      </w:r>
      <w:r w:rsidRPr="00563450">
        <w:rPr>
          <w:rFonts w:eastAsia="標楷體" w:hAnsi="標楷體"/>
          <w:szCs w:val="24"/>
          <w:lang w:eastAsia="zh-CN"/>
        </w:rPr>
        <w:t>卷</w:t>
      </w:r>
      <w:r w:rsidRPr="00563450">
        <w:rPr>
          <w:rFonts w:ascii="標楷體" w:eastAsia="標楷體" w:hAnsi="標楷體"/>
          <w:szCs w:val="24"/>
          <w:lang w:eastAsia="zh-CN"/>
        </w:rPr>
        <w:t>‧</w:t>
      </w:r>
      <w:r w:rsidRPr="00563450">
        <w:rPr>
          <w:rFonts w:eastAsia="標楷體" w:hAnsi="標楷體"/>
          <w:szCs w:val="24"/>
          <w:lang w:eastAsia="zh-CN"/>
        </w:rPr>
        <w:t>北京：人民</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38-67</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rFonts w:eastAsia="標楷體"/>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39"/>
        </w:numPr>
        <w:rPr>
          <w:szCs w:val="24"/>
        </w:rPr>
      </w:pPr>
      <w:r w:rsidRPr="00563450">
        <w:rPr>
          <w:rFonts w:hAnsi="新細明體"/>
          <w:szCs w:val="24"/>
        </w:rPr>
        <w:t>這本書雖然號稱是馬克思和恩格斯合寫的，但是指定閱讀的部分是馬克思寫的。所以放在這裡。</w:t>
      </w:r>
    </w:p>
    <w:p w:rsidR="00563450" w:rsidRPr="00563450" w:rsidRDefault="00563450" w:rsidP="00BB6856">
      <w:pPr>
        <w:numPr>
          <w:ilvl w:val="0"/>
          <w:numId w:val="39"/>
        </w:numPr>
        <w:rPr>
          <w:szCs w:val="24"/>
        </w:rPr>
      </w:pPr>
      <w:r w:rsidRPr="00563450">
        <w:rPr>
          <w:rFonts w:hAnsi="新細明體"/>
          <w:szCs w:val="24"/>
        </w:rPr>
        <w:lastRenderedPageBreak/>
        <w:t>這個部分討論到異化，可以和《</w:t>
      </w:r>
      <w:r w:rsidRPr="00563450">
        <w:rPr>
          <w:szCs w:val="24"/>
        </w:rPr>
        <w:t>1844</w:t>
      </w:r>
      <w:r w:rsidRPr="00563450">
        <w:rPr>
          <w:rFonts w:hAnsi="新細明體"/>
          <w:szCs w:val="24"/>
        </w:rPr>
        <w:t>年政治經濟學手稿》中的異化理論對照來看。並請注意，這是馬克思生前公開出版的部分，和《手稿》的私人性質是不同的。這個部分是很多研究者所忽略掉的。</w:t>
      </w:r>
    </w:p>
    <w:p w:rsidR="00563450" w:rsidRPr="00563450" w:rsidRDefault="00563450" w:rsidP="00563450">
      <w:pPr>
        <w:rPr>
          <w:szCs w:val="24"/>
        </w:rPr>
      </w:pPr>
    </w:p>
    <w:p w:rsidR="00563450" w:rsidRPr="00563450" w:rsidRDefault="00563450" w:rsidP="00563450">
      <w:pPr>
        <w:rPr>
          <w:szCs w:val="24"/>
        </w:rPr>
      </w:pPr>
      <w:r w:rsidRPr="00563450">
        <w:rPr>
          <w:szCs w:val="24"/>
        </w:rPr>
        <w:t>‘The Fetishism of Commodity and Its Secret,’ (1867)</w:t>
      </w:r>
    </w:p>
    <w:p w:rsidR="00563450" w:rsidRPr="00563450" w:rsidRDefault="00563450" w:rsidP="00563450">
      <w:pPr>
        <w:rPr>
          <w:szCs w:val="24"/>
        </w:rPr>
      </w:pPr>
      <w:r w:rsidRPr="00563450">
        <w:rPr>
          <w:szCs w:val="24"/>
        </w:rPr>
        <w:tab/>
      </w:r>
      <w:proofErr w:type="gramStart"/>
      <w:r w:rsidRPr="00563450">
        <w:rPr>
          <w:szCs w:val="24"/>
        </w:rPr>
        <w:t>in</w:t>
      </w:r>
      <w:proofErr w:type="gramEnd"/>
      <w:r w:rsidRPr="00563450">
        <w:rPr>
          <w:szCs w:val="24"/>
        </w:rPr>
        <w:t xml:space="preserve"> Karl Marx.1977. </w:t>
      </w:r>
      <w:r w:rsidRPr="00563450">
        <w:rPr>
          <w:i/>
          <w:szCs w:val="24"/>
        </w:rPr>
        <w:t>Capital</w:t>
      </w:r>
      <w:r w:rsidRPr="00563450">
        <w:rPr>
          <w:szCs w:val="24"/>
        </w:rPr>
        <w:t xml:space="preserve">. </w:t>
      </w:r>
      <w:proofErr w:type="gramStart"/>
      <w:r w:rsidRPr="00563450">
        <w:rPr>
          <w:szCs w:val="24"/>
        </w:rPr>
        <w:t>Vol. 1.</w:t>
      </w:r>
      <w:proofErr w:type="gramEnd"/>
      <w:r w:rsidRPr="00563450">
        <w:rPr>
          <w:szCs w:val="24"/>
        </w:rPr>
        <w:t xml:space="preserve"> </w:t>
      </w:r>
      <w:proofErr w:type="gramStart"/>
      <w:r w:rsidRPr="00563450">
        <w:rPr>
          <w:szCs w:val="24"/>
        </w:rPr>
        <w:t>Tr. by Ben Fowkes.</w:t>
      </w:r>
      <w:proofErr w:type="gramEnd"/>
      <w:r w:rsidRPr="00563450">
        <w:rPr>
          <w:szCs w:val="24"/>
        </w:rPr>
        <w:t xml:space="preserve"> </w:t>
      </w:r>
      <w:smartTag w:uri="urn:schemas-microsoft-com:office:smarttags" w:element="place">
        <w:smartTag w:uri="urn:schemas-microsoft-com:office:smarttags" w:element="State">
          <w:r w:rsidRPr="00563450">
            <w:rPr>
              <w:szCs w:val="24"/>
            </w:rPr>
            <w:t>New York</w:t>
          </w:r>
        </w:smartTag>
      </w:smartTag>
      <w:r w:rsidRPr="00563450">
        <w:rPr>
          <w:szCs w:val="24"/>
        </w:rPr>
        <w:t>: Vintage Books. Pp. 163-177.</w:t>
      </w:r>
    </w:p>
    <w:p w:rsidR="00563450" w:rsidRPr="00563450" w:rsidRDefault="00563450" w:rsidP="00563450">
      <w:pPr>
        <w:rPr>
          <w:rFonts w:eastAsia="標楷體"/>
          <w:szCs w:val="24"/>
        </w:rPr>
      </w:pPr>
      <w:r w:rsidRPr="00563450">
        <w:rPr>
          <w:rFonts w:eastAsia="標楷體" w:hAnsi="標楷體"/>
          <w:szCs w:val="24"/>
        </w:rPr>
        <w:t>〈商品的拜物教性質及其秘密〉，收入：</w:t>
      </w:r>
    </w:p>
    <w:p w:rsidR="00563450" w:rsidRPr="00563450" w:rsidRDefault="00563450" w:rsidP="00563450">
      <w:pPr>
        <w:rPr>
          <w:rFonts w:eastAsia="標楷體"/>
          <w:szCs w:val="24"/>
        </w:rPr>
      </w:pPr>
      <w:r w:rsidRPr="00563450">
        <w:rPr>
          <w:rFonts w:eastAsia="標楷體" w:hAnsi="標楷體"/>
          <w:szCs w:val="24"/>
          <w:lang w:eastAsia="zh-CN"/>
        </w:rPr>
        <w:t>《资本论》‧第</w:t>
      </w:r>
      <w:r w:rsidRPr="00563450">
        <w:rPr>
          <w:rFonts w:eastAsia="標楷體"/>
          <w:szCs w:val="24"/>
          <w:lang w:eastAsia="zh-CN"/>
        </w:rPr>
        <w:t>1</w:t>
      </w:r>
      <w:r w:rsidRPr="00563450">
        <w:rPr>
          <w:rFonts w:eastAsia="標楷體" w:hAnsi="標楷體"/>
          <w:szCs w:val="24"/>
          <w:lang w:eastAsia="zh-CN"/>
        </w:rPr>
        <w:t>卷‧第一章‧第四节‧北京：人民‧</w:t>
      </w:r>
      <w:r w:rsidRPr="00563450">
        <w:rPr>
          <w:rFonts w:eastAsia="標楷體"/>
          <w:szCs w:val="24"/>
          <w:lang w:eastAsia="zh-CN"/>
        </w:rPr>
        <w:t>1975</w:t>
      </w:r>
      <w:r w:rsidRPr="00563450">
        <w:rPr>
          <w:rFonts w:eastAsia="標楷體" w:hAnsi="標楷體"/>
          <w:szCs w:val="24"/>
          <w:lang w:eastAsia="zh-CN"/>
        </w:rPr>
        <w:t>‧第</w:t>
      </w:r>
      <w:r w:rsidRPr="00563450">
        <w:rPr>
          <w:rFonts w:eastAsia="標楷體"/>
          <w:szCs w:val="24"/>
          <w:lang w:eastAsia="zh-CN"/>
        </w:rPr>
        <w:t>87-101</w:t>
      </w:r>
      <w:r w:rsidRPr="00563450">
        <w:rPr>
          <w:rFonts w:eastAsia="標楷體" w:hAnsi="標楷體"/>
          <w:szCs w:val="24"/>
          <w:lang w:eastAsia="zh-CN"/>
        </w:rPr>
        <w:t>页‧</w:t>
      </w:r>
    </w:p>
    <w:p w:rsidR="00563450" w:rsidRPr="00563450" w:rsidRDefault="00563450" w:rsidP="00563450">
      <w:pPr>
        <w:rPr>
          <w:rFonts w:eastAsia="標楷體"/>
          <w:szCs w:val="24"/>
        </w:rPr>
      </w:pPr>
      <w:r w:rsidRPr="00563450">
        <w:rPr>
          <w:rFonts w:eastAsia="標楷體" w:hAnsi="標楷體"/>
          <w:szCs w:val="24"/>
        </w:rPr>
        <w:t>《資本論》</w:t>
      </w:r>
      <w:proofErr w:type="gramStart"/>
      <w:r w:rsidRPr="00563450">
        <w:rPr>
          <w:rFonts w:ascii="標楷體" w:eastAsia="標楷體" w:hAnsi="標楷體"/>
          <w:szCs w:val="24"/>
        </w:rPr>
        <w:t>‧</w:t>
      </w:r>
      <w:proofErr w:type="gramEnd"/>
      <w:r w:rsidRPr="00563450">
        <w:rPr>
          <w:rFonts w:eastAsia="標楷體" w:hAnsi="標楷體"/>
          <w:szCs w:val="24"/>
        </w:rPr>
        <w:t>第</w:t>
      </w:r>
      <w:r w:rsidRPr="00563450">
        <w:rPr>
          <w:rFonts w:eastAsia="標楷體"/>
          <w:szCs w:val="24"/>
        </w:rPr>
        <w:t>1</w:t>
      </w:r>
      <w:r w:rsidRPr="00563450">
        <w:rPr>
          <w:rFonts w:eastAsia="標楷體" w:hAnsi="標楷體"/>
          <w:szCs w:val="24"/>
        </w:rPr>
        <w:t>卷</w:t>
      </w:r>
      <w:proofErr w:type="gramStart"/>
      <w:r w:rsidRPr="00563450">
        <w:rPr>
          <w:rFonts w:ascii="標楷體" w:eastAsia="標楷體" w:hAnsi="標楷體"/>
          <w:szCs w:val="24"/>
        </w:rPr>
        <w:t>‧</w:t>
      </w:r>
      <w:proofErr w:type="gramEnd"/>
      <w:r w:rsidRPr="00563450">
        <w:rPr>
          <w:rFonts w:eastAsia="標楷體" w:hAnsi="標楷體"/>
          <w:szCs w:val="24"/>
        </w:rPr>
        <w:t>第一章</w:t>
      </w:r>
      <w:proofErr w:type="gramStart"/>
      <w:r w:rsidRPr="00563450">
        <w:rPr>
          <w:rFonts w:ascii="標楷體" w:eastAsia="標楷體" w:hAnsi="標楷體"/>
          <w:szCs w:val="24"/>
        </w:rPr>
        <w:t>‧</w:t>
      </w:r>
      <w:proofErr w:type="gramEnd"/>
      <w:r w:rsidRPr="00563450">
        <w:rPr>
          <w:rFonts w:eastAsia="標楷體" w:hAnsi="標楷體"/>
          <w:szCs w:val="24"/>
        </w:rPr>
        <w:t>第四節</w:t>
      </w:r>
      <w:proofErr w:type="gramStart"/>
      <w:r w:rsidRPr="00563450">
        <w:rPr>
          <w:rFonts w:ascii="標楷體" w:eastAsia="標楷體" w:hAnsi="標楷體"/>
          <w:szCs w:val="24"/>
        </w:rPr>
        <w:t>‧</w:t>
      </w:r>
      <w:proofErr w:type="gramEnd"/>
      <w:r w:rsidRPr="00563450">
        <w:rPr>
          <w:rFonts w:eastAsia="標楷體" w:hAnsi="標楷體"/>
          <w:szCs w:val="24"/>
        </w:rPr>
        <w:t>吳家駟</w:t>
      </w:r>
      <w:proofErr w:type="gramStart"/>
      <w:r w:rsidRPr="00563450">
        <w:rPr>
          <w:rFonts w:eastAsia="標楷體" w:hAnsi="標楷體" w:hint="eastAsia"/>
          <w:szCs w:val="24"/>
        </w:rPr>
        <w:t>‧</w:t>
      </w:r>
      <w:proofErr w:type="gramEnd"/>
      <w:r w:rsidRPr="00563450">
        <w:rPr>
          <w:rFonts w:eastAsia="標楷體" w:hAnsi="標楷體"/>
          <w:szCs w:val="24"/>
        </w:rPr>
        <w:t>譯．台北：時報文化．</w:t>
      </w:r>
      <w:r w:rsidRPr="00563450">
        <w:rPr>
          <w:rFonts w:eastAsia="標楷體"/>
          <w:szCs w:val="24"/>
        </w:rPr>
        <w:t>1990</w:t>
      </w:r>
      <w:r w:rsidRPr="00563450">
        <w:rPr>
          <w:rFonts w:eastAsia="標楷體" w:hAnsi="標楷體"/>
          <w:szCs w:val="24"/>
        </w:rPr>
        <w:t>．第</w:t>
      </w:r>
      <w:r w:rsidRPr="00563450">
        <w:rPr>
          <w:rFonts w:eastAsia="標楷體"/>
          <w:szCs w:val="24"/>
        </w:rPr>
        <w:t>87-101</w:t>
      </w:r>
      <w:r w:rsidRPr="00563450">
        <w:rPr>
          <w:rFonts w:eastAsia="標楷體" w:hAnsi="標楷體"/>
          <w:szCs w:val="24"/>
        </w:rPr>
        <w:t>頁</w:t>
      </w:r>
      <w:proofErr w:type="gramStart"/>
      <w:r w:rsidRPr="00563450">
        <w:rPr>
          <w:rFonts w:ascii="標楷體" w:eastAsia="標楷體" w:hAnsi="標楷體"/>
          <w:szCs w:val="24"/>
        </w:rPr>
        <w:t>‧</w:t>
      </w:r>
      <w:proofErr w:type="gramEnd"/>
    </w:p>
    <w:p w:rsidR="00563450" w:rsidRPr="00563450" w:rsidRDefault="00563450" w:rsidP="00563450">
      <w:pPr>
        <w:rPr>
          <w:rFonts w:eastAsia="標楷體"/>
          <w:szCs w:val="24"/>
        </w:rPr>
      </w:pPr>
      <w:r w:rsidRPr="00563450">
        <w:rPr>
          <w:rFonts w:eastAsia="標楷體" w:hAnsi="標楷體"/>
          <w:szCs w:val="24"/>
          <w:lang w:eastAsia="zh-CN"/>
        </w:rPr>
        <w:t>《资本论》‧第</w:t>
      </w:r>
      <w:r w:rsidRPr="00563450">
        <w:rPr>
          <w:rFonts w:eastAsia="標楷體"/>
          <w:szCs w:val="24"/>
          <w:lang w:eastAsia="zh-CN"/>
        </w:rPr>
        <w:t>1</w:t>
      </w:r>
      <w:r w:rsidRPr="00563450">
        <w:rPr>
          <w:rFonts w:eastAsia="標楷體" w:hAnsi="標楷體"/>
          <w:szCs w:val="24"/>
          <w:lang w:eastAsia="zh-CN"/>
        </w:rPr>
        <w:t>卷‧第一章‧第四节‧北京：人民‧</w:t>
      </w:r>
      <w:r w:rsidRPr="00563450">
        <w:rPr>
          <w:rFonts w:eastAsia="標楷體" w:hint="eastAsia"/>
          <w:szCs w:val="24"/>
        </w:rPr>
        <w:t>2004</w:t>
      </w:r>
      <w:r w:rsidRPr="00563450">
        <w:rPr>
          <w:rFonts w:eastAsia="標楷體" w:hAnsi="標楷體"/>
          <w:szCs w:val="24"/>
          <w:lang w:eastAsia="zh-CN"/>
        </w:rPr>
        <w:t>‧第</w:t>
      </w:r>
      <w:r w:rsidRPr="00563450">
        <w:rPr>
          <w:rFonts w:eastAsia="標楷體"/>
          <w:szCs w:val="24"/>
          <w:lang w:eastAsia="zh-CN"/>
        </w:rPr>
        <w:t>8</w:t>
      </w:r>
      <w:r w:rsidRPr="00563450">
        <w:rPr>
          <w:rFonts w:eastAsia="標楷體" w:hint="eastAsia"/>
          <w:szCs w:val="24"/>
        </w:rPr>
        <w:t>8</w:t>
      </w:r>
      <w:r w:rsidRPr="00563450">
        <w:rPr>
          <w:rFonts w:eastAsia="標楷體"/>
          <w:szCs w:val="24"/>
          <w:lang w:eastAsia="zh-CN"/>
        </w:rPr>
        <w:t>-10</w:t>
      </w:r>
      <w:r w:rsidRPr="00563450">
        <w:rPr>
          <w:rFonts w:eastAsia="標楷體" w:hint="eastAsia"/>
          <w:szCs w:val="24"/>
        </w:rPr>
        <w:t>2</w:t>
      </w:r>
      <w:r w:rsidRPr="00563450">
        <w:rPr>
          <w:rFonts w:eastAsia="標楷體" w:hAnsi="標楷體"/>
          <w:szCs w:val="24"/>
          <w:lang w:eastAsia="zh-CN"/>
        </w:rPr>
        <w:t>页‧</w:t>
      </w:r>
    </w:p>
    <w:p w:rsidR="00563450" w:rsidRPr="00563450" w:rsidRDefault="00563450" w:rsidP="00563450">
      <w:pPr>
        <w:rPr>
          <w:rFonts w:eastAsia="標楷體"/>
          <w:szCs w:val="24"/>
        </w:rPr>
      </w:pPr>
      <w:r w:rsidRPr="00563450">
        <w:rPr>
          <w:rFonts w:eastAsia="標楷體" w:hAnsi="標楷體"/>
          <w:szCs w:val="24"/>
          <w:lang w:eastAsia="zh-CN"/>
        </w:rPr>
        <w:t>《资本论》</w:t>
      </w:r>
      <w:r w:rsidRPr="00563450">
        <w:rPr>
          <w:rFonts w:eastAsia="標楷體"/>
          <w:szCs w:val="24"/>
          <w:lang w:eastAsia="zh-CN"/>
        </w:rPr>
        <w:t>(</w:t>
      </w:r>
      <w:r w:rsidRPr="00563450">
        <w:rPr>
          <w:rFonts w:eastAsia="標楷體" w:hAnsi="標楷體"/>
          <w:szCs w:val="24"/>
          <w:lang w:eastAsia="zh-CN"/>
        </w:rPr>
        <w:t>根据作者修订的法文版第一卷翻译</w:t>
      </w:r>
      <w:r w:rsidRPr="00563450">
        <w:rPr>
          <w:rFonts w:eastAsia="標楷體"/>
          <w:szCs w:val="24"/>
          <w:lang w:eastAsia="zh-CN"/>
        </w:rPr>
        <w:t>)</w:t>
      </w:r>
      <w:r w:rsidRPr="00563450">
        <w:rPr>
          <w:rFonts w:ascii="標楷體" w:eastAsia="標楷體" w:hAnsi="標楷體"/>
          <w:szCs w:val="24"/>
          <w:lang w:eastAsia="zh-CN"/>
        </w:rPr>
        <w:t>‧</w:t>
      </w:r>
      <w:r w:rsidRPr="00563450">
        <w:rPr>
          <w:rFonts w:eastAsia="標楷體" w:hAnsi="標楷體"/>
          <w:szCs w:val="24"/>
          <w:lang w:eastAsia="zh-CN"/>
        </w:rPr>
        <w:t>北京：中国社会科学</w:t>
      </w:r>
      <w:r w:rsidRPr="00563450">
        <w:rPr>
          <w:rFonts w:ascii="標楷體" w:eastAsia="標楷體" w:hAnsi="標楷體"/>
          <w:szCs w:val="24"/>
          <w:lang w:eastAsia="zh-CN"/>
        </w:rPr>
        <w:t>‧</w:t>
      </w:r>
      <w:r w:rsidRPr="00563450">
        <w:rPr>
          <w:rFonts w:eastAsia="標楷體"/>
          <w:szCs w:val="24"/>
          <w:lang w:eastAsia="zh-CN"/>
        </w:rPr>
        <w:t>1983</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50-63</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rFonts w:eastAsia="標楷體"/>
          <w:szCs w:val="24"/>
        </w:rPr>
      </w:pPr>
    </w:p>
    <w:p w:rsidR="00563450" w:rsidRPr="00563450" w:rsidRDefault="00563450" w:rsidP="00563450">
      <w:pPr>
        <w:tabs>
          <w:tab w:val="left" w:pos="900"/>
        </w:tabs>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35"/>
        </w:numPr>
        <w:tabs>
          <w:tab w:val="left" w:pos="540"/>
        </w:tabs>
        <w:rPr>
          <w:szCs w:val="24"/>
        </w:rPr>
      </w:pPr>
      <w:r w:rsidRPr="00563450">
        <w:rPr>
          <w:rFonts w:hAnsi="新細明體"/>
          <w:szCs w:val="24"/>
        </w:rPr>
        <w:t>何謂「商品拜物教」？馬克思舉了甚麼樣的例子？</w:t>
      </w:r>
    </w:p>
    <w:p w:rsidR="00563450" w:rsidRPr="00563450" w:rsidRDefault="00563450" w:rsidP="00BB6856">
      <w:pPr>
        <w:numPr>
          <w:ilvl w:val="0"/>
          <w:numId w:val="35"/>
        </w:numPr>
        <w:tabs>
          <w:tab w:val="left" w:pos="540"/>
        </w:tabs>
        <w:rPr>
          <w:szCs w:val="24"/>
        </w:rPr>
      </w:pPr>
      <w:r w:rsidRPr="00563450">
        <w:rPr>
          <w:rFonts w:hAnsi="新細明體"/>
          <w:szCs w:val="24"/>
        </w:rPr>
        <w:t>和「異化」觀念有何異同之處？</w:t>
      </w:r>
    </w:p>
    <w:p w:rsidR="00563450" w:rsidRPr="00563450" w:rsidRDefault="00563450" w:rsidP="00BB6856">
      <w:pPr>
        <w:numPr>
          <w:ilvl w:val="0"/>
          <w:numId w:val="35"/>
        </w:numPr>
        <w:tabs>
          <w:tab w:val="left" w:pos="540"/>
        </w:tabs>
        <w:rPr>
          <w:szCs w:val="24"/>
        </w:rPr>
      </w:pPr>
      <w:r w:rsidRPr="00563450">
        <w:rPr>
          <w:rFonts w:hAnsi="新細明體"/>
          <w:szCs w:val="24"/>
        </w:rPr>
        <w:t>和「使用價值」和「交換價值」的關係為何？</w:t>
      </w:r>
    </w:p>
    <w:p w:rsidR="00563450" w:rsidRPr="00563450" w:rsidRDefault="00563450" w:rsidP="00563450">
      <w:pPr>
        <w:tabs>
          <w:tab w:val="left" w:pos="540"/>
          <w:tab w:val="left" w:pos="900"/>
        </w:tabs>
        <w:rPr>
          <w:szCs w:val="24"/>
        </w:rPr>
      </w:pPr>
    </w:p>
    <w:p w:rsidR="00563450" w:rsidRPr="00563450" w:rsidRDefault="00563450" w:rsidP="00563450">
      <w:pPr>
        <w:tabs>
          <w:tab w:val="left" w:pos="900"/>
        </w:tabs>
        <w:rPr>
          <w:szCs w:val="24"/>
        </w:rPr>
      </w:pPr>
      <w:r w:rsidRPr="00563450">
        <w:rPr>
          <w:szCs w:val="24"/>
        </w:rPr>
        <w:t xml:space="preserve">Karl Marx. 1965. </w:t>
      </w:r>
      <w:r w:rsidRPr="00563450">
        <w:rPr>
          <w:i/>
          <w:szCs w:val="24"/>
        </w:rPr>
        <w:t>Pre-Capitalist Economic Formations.</w:t>
      </w:r>
      <w:r w:rsidRPr="00563450">
        <w:rPr>
          <w:szCs w:val="24"/>
        </w:rPr>
        <w:t xml:space="preserve"> </w:t>
      </w:r>
      <w:proofErr w:type="gramStart"/>
      <w:r w:rsidRPr="00563450">
        <w:rPr>
          <w:szCs w:val="24"/>
        </w:rPr>
        <w:t>Ed. by Eric Hobsbawm.</w:t>
      </w:r>
      <w:proofErr w:type="gramEnd"/>
      <w:r w:rsidRPr="00563450">
        <w:rPr>
          <w:szCs w:val="24"/>
        </w:rPr>
        <w:t xml:space="preserve">  </w:t>
      </w:r>
      <w:smartTag w:uri="urn:schemas-microsoft-com:office:smarttags" w:element="place">
        <w:smartTag w:uri="urn:schemas-microsoft-com:office:smarttags" w:element="State">
          <w:r w:rsidRPr="00563450">
            <w:rPr>
              <w:szCs w:val="24"/>
            </w:rPr>
            <w:t>New York</w:t>
          </w:r>
        </w:smartTag>
      </w:smartTag>
      <w:r w:rsidRPr="00563450">
        <w:rPr>
          <w:szCs w:val="24"/>
        </w:rPr>
        <w:t>: International Publishers.</w:t>
      </w:r>
    </w:p>
    <w:p w:rsidR="00563450" w:rsidRPr="00563450" w:rsidRDefault="00563450" w:rsidP="00563450">
      <w:pPr>
        <w:tabs>
          <w:tab w:val="left" w:pos="900"/>
        </w:tabs>
        <w:rPr>
          <w:szCs w:val="24"/>
        </w:rPr>
      </w:pPr>
      <w:r w:rsidRPr="00563450">
        <w:rPr>
          <w:szCs w:val="24"/>
        </w:rPr>
        <w:t xml:space="preserve">‘Forms which Precede Capitalist Production,’ in Karl Marx. 1973. </w:t>
      </w:r>
      <w:r w:rsidRPr="00563450">
        <w:rPr>
          <w:i/>
          <w:szCs w:val="24"/>
        </w:rPr>
        <w:t>Grundrisse: Foundations of the Critique of Political Economy</w:t>
      </w:r>
      <w:r w:rsidRPr="00563450">
        <w:rPr>
          <w:szCs w:val="24"/>
        </w:rPr>
        <w:t xml:space="preserve">. </w:t>
      </w:r>
      <w:smartTag w:uri="urn:schemas-microsoft-com:office:smarttags" w:element="place">
        <w:smartTag w:uri="urn:schemas-microsoft-com:office:smarttags" w:element="State">
          <w:r w:rsidRPr="00563450">
            <w:rPr>
              <w:szCs w:val="24"/>
            </w:rPr>
            <w:t>New York</w:t>
          </w:r>
        </w:smartTag>
      </w:smartTag>
      <w:r w:rsidRPr="00563450">
        <w:rPr>
          <w:szCs w:val="24"/>
        </w:rPr>
        <w:t>: Vintage Books. Pp. 471-479.</w:t>
      </w:r>
    </w:p>
    <w:p w:rsidR="00563450" w:rsidRPr="00563450" w:rsidRDefault="00563450" w:rsidP="00563450">
      <w:pPr>
        <w:tabs>
          <w:tab w:val="left" w:pos="900"/>
        </w:tabs>
        <w:rPr>
          <w:rFonts w:eastAsia="標楷體"/>
          <w:szCs w:val="24"/>
        </w:rPr>
      </w:pPr>
      <w:r w:rsidRPr="00563450">
        <w:rPr>
          <w:rFonts w:eastAsia="標楷體" w:hAnsi="標楷體"/>
          <w:szCs w:val="24"/>
        </w:rPr>
        <w:t>〈〔《政治經濟學批判大綱》（草稿）或《</w:t>
      </w:r>
      <w:r w:rsidRPr="00563450">
        <w:rPr>
          <w:rFonts w:eastAsia="標楷體"/>
          <w:szCs w:val="24"/>
        </w:rPr>
        <w:t>1857-1858</w:t>
      </w:r>
      <w:r w:rsidRPr="00563450">
        <w:rPr>
          <w:rFonts w:eastAsia="標楷體" w:hAnsi="標楷體"/>
          <w:szCs w:val="24"/>
        </w:rPr>
        <w:t>年經濟學手稿》〕導言〉，收入：</w:t>
      </w:r>
    </w:p>
    <w:p w:rsidR="00563450" w:rsidRPr="00563450" w:rsidRDefault="00563450" w:rsidP="00563450">
      <w:pPr>
        <w:tabs>
          <w:tab w:val="left" w:pos="900"/>
        </w:tabs>
        <w:rPr>
          <w:rFonts w:eastAsia="標楷體"/>
          <w:szCs w:val="24"/>
        </w:rPr>
      </w:pPr>
      <w:r w:rsidRPr="00563450">
        <w:rPr>
          <w:rFonts w:eastAsia="標楷體" w:hAnsi="標楷體"/>
          <w:szCs w:val="24"/>
        </w:rPr>
        <w:t>《馬克思論方法》</w:t>
      </w:r>
      <w:proofErr w:type="gramStart"/>
      <w:r w:rsidRPr="00563450">
        <w:rPr>
          <w:rFonts w:ascii="標楷體" w:eastAsia="標楷體" w:hAnsi="標楷體"/>
          <w:szCs w:val="24"/>
        </w:rPr>
        <w:t>‧</w:t>
      </w:r>
      <w:proofErr w:type="gramEnd"/>
      <w:r w:rsidRPr="00563450">
        <w:rPr>
          <w:rFonts w:eastAsia="標楷體" w:hAnsi="標楷體"/>
          <w:szCs w:val="24"/>
        </w:rPr>
        <w:t>黃瑞祺</w:t>
      </w:r>
      <w:proofErr w:type="gramStart"/>
      <w:r w:rsidRPr="00563450">
        <w:rPr>
          <w:rFonts w:eastAsia="標楷體" w:hAnsi="標楷體" w:hint="eastAsia"/>
          <w:szCs w:val="24"/>
        </w:rPr>
        <w:t>‧</w:t>
      </w:r>
      <w:proofErr w:type="gramEnd"/>
      <w:r w:rsidRPr="00563450">
        <w:rPr>
          <w:rFonts w:eastAsia="標楷體" w:hAnsi="標楷體"/>
          <w:szCs w:val="24"/>
        </w:rPr>
        <w:t>編</w:t>
      </w:r>
      <w:proofErr w:type="gramStart"/>
      <w:r w:rsidRPr="00563450">
        <w:rPr>
          <w:rFonts w:ascii="標楷體" w:eastAsia="標楷體" w:hAnsi="標楷體"/>
          <w:szCs w:val="24"/>
        </w:rPr>
        <w:t>‧</w:t>
      </w:r>
      <w:proofErr w:type="gramEnd"/>
      <w:r w:rsidRPr="00563450">
        <w:rPr>
          <w:rFonts w:eastAsia="標楷體" w:hAnsi="標楷體"/>
          <w:szCs w:val="24"/>
        </w:rPr>
        <w:t>台北：巨流</w:t>
      </w:r>
      <w:proofErr w:type="gramStart"/>
      <w:r w:rsidRPr="00563450">
        <w:rPr>
          <w:rFonts w:ascii="標楷體" w:eastAsia="標楷體" w:hAnsi="標楷體"/>
          <w:szCs w:val="24"/>
        </w:rPr>
        <w:t>‧</w:t>
      </w:r>
      <w:proofErr w:type="gramEnd"/>
      <w:r w:rsidRPr="00563450">
        <w:rPr>
          <w:rFonts w:eastAsia="標楷體"/>
          <w:szCs w:val="24"/>
        </w:rPr>
        <w:t>1994</w:t>
      </w:r>
      <w:proofErr w:type="gramStart"/>
      <w:r w:rsidRPr="00563450">
        <w:rPr>
          <w:rFonts w:ascii="標楷體" w:eastAsia="標楷體" w:hAnsi="標楷體"/>
          <w:szCs w:val="24"/>
        </w:rPr>
        <w:t>‧</w:t>
      </w:r>
      <w:proofErr w:type="gramEnd"/>
      <w:r w:rsidRPr="00563450">
        <w:rPr>
          <w:rFonts w:eastAsia="標楷體" w:hAnsi="標楷體"/>
          <w:szCs w:val="24"/>
        </w:rPr>
        <w:t>第</w:t>
      </w:r>
      <w:r w:rsidRPr="00563450">
        <w:rPr>
          <w:rFonts w:eastAsia="標楷體"/>
          <w:szCs w:val="24"/>
        </w:rPr>
        <w:t>119-154</w:t>
      </w:r>
      <w:r w:rsidRPr="00563450">
        <w:rPr>
          <w:rFonts w:eastAsia="標楷體" w:hAnsi="標楷體"/>
          <w:szCs w:val="24"/>
        </w:rPr>
        <w:t>頁</w:t>
      </w:r>
      <w:proofErr w:type="gramStart"/>
      <w:r w:rsidRPr="00563450">
        <w:rPr>
          <w:rFonts w:ascii="標楷體" w:eastAsia="標楷體" w:hAnsi="標楷體"/>
          <w:szCs w:val="24"/>
        </w:rPr>
        <w:t>‧</w:t>
      </w:r>
      <w:proofErr w:type="gramEnd"/>
    </w:p>
    <w:p w:rsidR="00563450" w:rsidRPr="00563450" w:rsidRDefault="00563450" w:rsidP="00563450">
      <w:pPr>
        <w:tabs>
          <w:tab w:val="left" w:pos="900"/>
        </w:tabs>
        <w:rPr>
          <w:szCs w:val="24"/>
        </w:rPr>
      </w:pPr>
    </w:p>
    <w:p w:rsidR="00563450" w:rsidRPr="00563450" w:rsidRDefault="00563450" w:rsidP="00563450">
      <w:pPr>
        <w:tabs>
          <w:tab w:val="left" w:pos="900"/>
        </w:tabs>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8"/>
        </w:numPr>
        <w:rPr>
          <w:szCs w:val="24"/>
        </w:rPr>
      </w:pPr>
      <w:r w:rsidRPr="00563450">
        <w:rPr>
          <w:rFonts w:hAnsi="新細明體"/>
          <w:szCs w:val="24"/>
        </w:rPr>
        <w:t>這是比較不好</w:t>
      </w:r>
      <w:proofErr w:type="gramStart"/>
      <w:r w:rsidRPr="00563450">
        <w:rPr>
          <w:rFonts w:hAnsi="新細明體"/>
          <w:szCs w:val="24"/>
        </w:rPr>
        <w:t>唸</w:t>
      </w:r>
      <w:proofErr w:type="gramEnd"/>
      <w:r w:rsidRPr="00563450">
        <w:rPr>
          <w:rFonts w:hAnsi="新細明體"/>
          <w:szCs w:val="24"/>
        </w:rPr>
        <w:t>的</w:t>
      </w:r>
      <w:proofErr w:type="gramStart"/>
      <w:r w:rsidRPr="00563450">
        <w:rPr>
          <w:rFonts w:hAnsi="新細明體"/>
          <w:szCs w:val="24"/>
        </w:rPr>
        <w:t>一</w:t>
      </w:r>
      <w:proofErr w:type="gramEnd"/>
      <w:r w:rsidRPr="00563450">
        <w:rPr>
          <w:rFonts w:hAnsi="新細明體"/>
          <w:szCs w:val="24"/>
        </w:rPr>
        <w:t>部份，</w:t>
      </w:r>
      <w:proofErr w:type="gramStart"/>
      <w:r w:rsidRPr="00563450">
        <w:rPr>
          <w:rFonts w:hAnsi="新細明體"/>
          <w:szCs w:val="24"/>
        </w:rPr>
        <w:t>說到的</w:t>
      </w:r>
      <w:proofErr w:type="gramEnd"/>
      <w:r w:rsidRPr="00563450">
        <w:rPr>
          <w:rFonts w:hAnsi="新細明體"/>
          <w:szCs w:val="24"/>
        </w:rPr>
        <w:t>東西都比較詳細，不像</w:t>
      </w:r>
      <w:proofErr w:type="gramStart"/>
      <w:r w:rsidRPr="00563450">
        <w:rPr>
          <w:rFonts w:hAnsi="新細明體"/>
          <w:szCs w:val="24"/>
        </w:rPr>
        <w:t>綱領式的論斷</w:t>
      </w:r>
      <w:proofErr w:type="gramEnd"/>
      <w:r w:rsidRPr="00563450">
        <w:rPr>
          <w:rFonts w:hAnsi="新細明體"/>
          <w:szCs w:val="24"/>
        </w:rPr>
        <w:t>。</w:t>
      </w:r>
    </w:p>
    <w:p w:rsidR="00563450" w:rsidRPr="00563450" w:rsidRDefault="00563450" w:rsidP="00BB6856">
      <w:pPr>
        <w:numPr>
          <w:ilvl w:val="0"/>
          <w:numId w:val="8"/>
        </w:numPr>
        <w:rPr>
          <w:szCs w:val="24"/>
        </w:rPr>
      </w:pPr>
      <w:r w:rsidRPr="00563450">
        <w:rPr>
          <w:rFonts w:hAnsi="新細明體"/>
          <w:szCs w:val="24"/>
        </w:rPr>
        <w:t>這</w:t>
      </w:r>
      <w:proofErr w:type="gramStart"/>
      <w:r w:rsidRPr="00563450">
        <w:rPr>
          <w:rFonts w:hAnsi="新細明體"/>
          <w:szCs w:val="24"/>
        </w:rPr>
        <w:t>裏</w:t>
      </w:r>
      <w:proofErr w:type="gramEnd"/>
      <w:r w:rsidRPr="00563450">
        <w:rPr>
          <w:rFonts w:hAnsi="新細明體"/>
          <w:szCs w:val="24"/>
        </w:rPr>
        <w:t>提到的各階段，和之前及之後提到的各階段，有甚麼樣的關係？</w:t>
      </w:r>
    </w:p>
    <w:p w:rsidR="00563450" w:rsidRPr="00563450" w:rsidRDefault="00563450" w:rsidP="00563450">
      <w:pPr>
        <w:tabs>
          <w:tab w:val="left" w:pos="900"/>
        </w:tabs>
        <w:rPr>
          <w:szCs w:val="24"/>
        </w:rPr>
      </w:pPr>
    </w:p>
    <w:p w:rsidR="00563450" w:rsidRPr="00563450" w:rsidRDefault="00563450" w:rsidP="00563450">
      <w:pPr>
        <w:tabs>
          <w:tab w:val="left" w:pos="900"/>
        </w:tabs>
        <w:rPr>
          <w:szCs w:val="24"/>
        </w:rPr>
      </w:pPr>
      <w:r w:rsidRPr="00563450">
        <w:rPr>
          <w:szCs w:val="24"/>
        </w:rPr>
        <w:t xml:space="preserve">’Preface to </w:t>
      </w:r>
      <w:proofErr w:type="gramStart"/>
      <w:r w:rsidRPr="00563450">
        <w:rPr>
          <w:szCs w:val="24"/>
        </w:rPr>
        <w:t>A</w:t>
      </w:r>
      <w:proofErr w:type="gramEnd"/>
      <w:r w:rsidRPr="00563450">
        <w:rPr>
          <w:szCs w:val="24"/>
        </w:rPr>
        <w:t xml:space="preserve"> Contribution to the Critique of Political Economy,’ in Karl Marx and Frederick Engels. 1968. </w:t>
      </w:r>
      <w:r w:rsidRPr="00563450">
        <w:rPr>
          <w:i/>
          <w:szCs w:val="24"/>
        </w:rPr>
        <w:t>Selected Works in One Volume</w:t>
      </w:r>
      <w:r w:rsidRPr="00563450">
        <w:rPr>
          <w:szCs w:val="24"/>
        </w:rPr>
        <w:t xml:space="preserve">. </w:t>
      </w:r>
      <w:smartTag w:uri="urn:schemas-microsoft-com:office:smarttags" w:element="place">
        <w:smartTag w:uri="urn:schemas-microsoft-com:office:smarttags" w:element="State">
          <w:r w:rsidRPr="00563450">
            <w:rPr>
              <w:szCs w:val="24"/>
            </w:rPr>
            <w:t>New York</w:t>
          </w:r>
        </w:smartTag>
      </w:smartTag>
      <w:r w:rsidRPr="00563450">
        <w:rPr>
          <w:szCs w:val="24"/>
        </w:rPr>
        <w:t>: International Publishers. Pp. 181-5.</w:t>
      </w:r>
    </w:p>
    <w:p w:rsidR="00563450" w:rsidRPr="00563450" w:rsidRDefault="00563450" w:rsidP="00563450">
      <w:pPr>
        <w:tabs>
          <w:tab w:val="left" w:pos="900"/>
        </w:tabs>
        <w:rPr>
          <w:rFonts w:eastAsia="標楷體"/>
          <w:szCs w:val="24"/>
        </w:rPr>
      </w:pPr>
      <w:r w:rsidRPr="00563450">
        <w:rPr>
          <w:rFonts w:eastAsia="標楷體" w:hAnsi="標楷體"/>
          <w:szCs w:val="24"/>
        </w:rPr>
        <w:t>〈《政治經濟學批判》序言〉，收入：</w:t>
      </w:r>
    </w:p>
    <w:p w:rsidR="00563450" w:rsidRPr="00563450" w:rsidRDefault="00563450" w:rsidP="00563450">
      <w:pPr>
        <w:tabs>
          <w:tab w:val="left" w:pos="900"/>
        </w:tabs>
        <w:rPr>
          <w:rFonts w:eastAsia="標楷體"/>
          <w:szCs w:val="24"/>
        </w:rPr>
      </w:pPr>
      <w:r w:rsidRPr="00563450">
        <w:rPr>
          <w:rFonts w:eastAsia="標楷體" w:hAnsi="標楷體"/>
          <w:szCs w:val="24"/>
          <w:lang w:eastAsia="zh-CN"/>
        </w:rPr>
        <w:lastRenderedPageBreak/>
        <w:t>《马克思恩格斯选集》‧第</w:t>
      </w:r>
      <w:r w:rsidRPr="00563450">
        <w:rPr>
          <w:rFonts w:eastAsia="標楷體"/>
          <w:szCs w:val="24"/>
          <w:lang w:eastAsia="zh-CN"/>
        </w:rPr>
        <w:t>2</w:t>
      </w:r>
      <w:r w:rsidRPr="00563450">
        <w:rPr>
          <w:rFonts w:eastAsia="標楷體" w:hAnsi="標楷體"/>
          <w:szCs w:val="24"/>
          <w:lang w:eastAsia="zh-CN"/>
        </w:rPr>
        <w:t>卷‧北京：人民‧</w:t>
      </w:r>
      <w:r w:rsidRPr="00563450">
        <w:rPr>
          <w:rFonts w:eastAsia="標楷體"/>
          <w:szCs w:val="24"/>
          <w:lang w:eastAsia="zh-CN"/>
        </w:rPr>
        <w:t>1972</w:t>
      </w:r>
      <w:r w:rsidRPr="00563450">
        <w:rPr>
          <w:rFonts w:eastAsia="標楷體" w:hAnsi="標楷體"/>
          <w:szCs w:val="24"/>
          <w:lang w:eastAsia="zh-CN"/>
        </w:rPr>
        <w:t>‧第</w:t>
      </w:r>
      <w:r w:rsidRPr="00563450">
        <w:rPr>
          <w:rFonts w:eastAsia="標楷體"/>
          <w:szCs w:val="24"/>
          <w:lang w:eastAsia="zh-CN"/>
        </w:rPr>
        <w:t>81-85</w:t>
      </w:r>
      <w:r w:rsidRPr="00563450">
        <w:rPr>
          <w:rFonts w:eastAsia="標楷體" w:hAnsi="標楷體"/>
          <w:szCs w:val="24"/>
          <w:lang w:eastAsia="zh-CN"/>
        </w:rPr>
        <w:t>页‧</w:t>
      </w:r>
    </w:p>
    <w:p w:rsidR="00563450" w:rsidRPr="00563450" w:rsidRDefault="00563450" w:rsidP="00563450">
      <w:pPr>
        <w:tabs>
          <w:tab w:val="left" w:pos="900"/>
        </w:tabs>
        <w:rPr>
          <w:rFonts w:eastAsia="標楷體"/>
          <w:szCs w:val="24"/>
        </w:rPr>
      </w:pPr>
      <w:r w:rsidRPr="00563450">
        <w:rPr>
          <w:rFonts w:eastAsia="標楷體" w:hAnsi="標楷體"/>
          <w:szCs w:val="24"/>
        </w:rPr>
        <w:t>《馬克思論方法》</w:t>
      </w:r>
      <w:proofErr w:type="gramStart"/>
      <w:r w:rsidRPr="00563450">
        <w:rPr>
          <w:rFonts w:ascii="標楷體" w:eastAsia="標楷體" w:hAnsi="標楷體"/>
          <w:szCs w:val="24"/>
        </w:rPr>
        <w:t>‧</w:t>
      </w:r>
      <w:proofErr w:type="gramEnd"/>
      <w:r w:rsidRPr="00563450">
        <w:rPr>
          <w:rFonts w:eastAsia="標楷體" w:hAnsi="標楷體"/>
          <w:szCs w:val="24"/>
        </w:rPr>
        <w:t>黃瑞祺</w:t>
      </w:r>
      <w:proofErr w:type="gramStart"/>
      <w:r w:rsidRPr="00563450">
        <w:rPr>
          <w:rFonts w:eastAsia="標楷體" w:hAnsi="標楷體" w:hint="eastAsia"/>
          <w:szCs w:val="24"/>
        </w:rPr>
        <w:t>‧</w:t>
      </w:r>
      <w:proofErr w:type="gramEnd"/>
      <w:r w:rsidRPr="00563450">
        <w:rPr>
          <w:rFonts w:eastAsia="標楷體" w:hAnsi="標楷體"/>
          <w:szCs w:val="24"/>
        </w:rPr>
        <w:t>編</w:t>
      </w:r>
      <w:proofErr w:type="gramStart"/>
      <w:r w:rsidRPr="00563450">
        <w:rPr>
          <w:rFonts w:ascii="標楷體" w:eastAsia="標楷體" w:hAnsi="標楷體"/>
          <w:szCs w:val="24"/>
        </w:rPr>
        <w:t>‧</w:t>
      </w:r>
      <w:proofErr w:type="gramEnd"/>
      <w:r w:rsidRPr="00563450">
        <w:rPr>
          <w:rFonts w:eastAsia="標楷體" w:hAnsi="標楷體" w:hint="eastAsia"/>
          <w:szCs w:val="24"/>
        </w:rPr>
        <w:t>台</w:t>
      </w:r>
      <w:r w:rsidRPr="00563450">
        <w:rPr>
          <w:rFonts w:eastAsia="標楷體" w:hAnsi="標楷體"/>
          <w:szCs w:val="24"/>
        </w:rPr>
        <w:t>北：巨流</w:t>
      </w:r>
      <w:proofErr w:type="gramStart"/>
      <w:r w:rsidRPr="00563450">
        <w:rPr>
          <w:rFonts w:ascii="標楷體" w:eastAsia="標楷體" w:hAnsi="標楷體"/>
          <w:szCs w:val="24"/>
        </w:rPr>
        <w:t>‧</w:t>
      </w:r>
      <w:proofErr w:type="gramEnd"/>
      <w:r w:rsidRPr="00563450">
        <w:rPr>
          <w:rFonts w:eastAsia="標楷體"/>
          <w:szCs w:val="24"/>
        </w:rPr>
        <w:t>1994</w:t>
      </w:r>
      <w:proofErr w:type="gramStart"/>
      <w:r w:rsidRPr="00563450">
        <w:rPr>
          <w:rFonts w:ascii="標楷體" w:eastAsia="標楷體" w:hAnsi="標楷體"/>
          <w:szCs w:val="24"/>
        </w:rPr>
        <w:t>‧</w:t>
      </w:r>
      <w:proofErr w:type="gramEnd"/>
      <w:r w:rsidRPr="00563450">
        <w:rPr>
          <w:rFonts w:eastAsia="標楷體" w:hAnsi="標楷體"/>
          <w:szCs w:val="24"/>
        </w:rPr>
        <w:t>第</w:t>
      </w:r>
      <w:r w:rsidRPr="00563450">
        <w:rPr>
          <w:rFonts w:eastAsia="標楷體"/>
          <w:szCs w:val="24"/>
        </w:rPr>
        <w:t>155-160</w:t>
      </w:r>
      <w:r w:rsidRPr="00563450">
        <w:rPr>
          <w:rFonts w:eastAsia="標楷體" w:hAnsi="標楷體"/>
          <w:szCs w:val="24"/>
        </w:rPr>
        <w:t>頁</w:t>
      </w:r>
      <w:proofErr w:type="gramStart"/>
      <w:r w:rsidRPr="00563450">
        <w:rPr>
          <w:rFonts w:ascii="標楷體" w:eastAsia="標楷體" w:hAnsi="標楷體"/>
          <w:szCs w:val="24"/>
        </w:rPr>
        <w:t>‧</w:t>
      </w:r>
      <w:proofErr w:type="gramEnd"/>
    </w:p>
    <w:p w:rsidR="00563450" w:rsidRPr="00563450" w:rsidRDefault="00563450" w:rsidP="00563450">
      <w:pPr>
        <w:rPr>
          <w:rFonts w:eastAsia="標楷體"/>
          <w:szCs w:val="24"/>
        </w:rPr>
      </w:pPr>
      <w:r w:rsidRPr="00563450">
        <w:rPr>
          <w:rFonts w:eastAsia="標楷體" w:hAnsi="標楷體"/>
          <w:szCs w:val="24"/>
          <w:lang w:eastAsia="zh-CN"/>
        </w:rPr>
        <w:t>《马克思恩格斯选集》</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2</w:t>
      </w:r>
      <w:r w:rsidRPr="00563450">
        <w:rPr>
          <w:rFonts w:eastAsia="標楷體" w:hAnsi="標楷體"/>
          <w:szCs w:val="24"/>
          <w:lang w:eastAsia="zh-CN"/>
        </w:rPr>
        <w:t>卷</w:t>
      </w:r>
      <w:r w:rsidRPr="00563450">
        <w:rPr>
          <w:rFonts w:ascii="標楷體" w:eastAsia="標楷體" w:hAnsi="標楷體"/>
          <w:szCs w:val="24"/>
          <w:lang w:eastAsia="zh-CN"/>
        </w:rPr>
        <w:t>‧</w:t>
      </w:r>
      <w:r w:rsidRPr="00563450">
        <w:rPr>
          <w:rFonts w:ascii="標楷體" w:eastAsia="標楷體" w:hAnsi="標楷體" w:hint="eastAsia"/>
          <w:szCs w:val="24"/>
        </w:rPr>
        <w:t>第二版‧</w:t>
      </w:r>
      <w:r w:rsidRPr="00563450">
        <w:rPr>
          <w:rFonts w:eastAsia="標楷體" w:hAnsi="標楷體"/>
          <w:szCs w:val="24"/>
          <w:lang w:eastAsia="zh-CN"/>
        </w:rPr>
        <w:t>北京</w:t>
      </w:r>
      <w:r w:rsidRPr="00563450">
        <w:rPr>
          <w:rFonts w:eastAsia="標楷體" w:hAnsi="標楷體" w:hint="eastAsia"/>
          <w:szCs w:val="24"/>
        </w:rPr>
        <w:t>：</w:t>
      </w:r>
      <w:r w:rsidRPr="00563450">
        <w:rPr>
          <w:rFonts w:eastAsia="標楷體" w:hAnsi="標楷體"/>
          <w:szCs w:val="24"/>
          <w:lang w:eastAsia="zh-CN"/>
        </w:rPr>
        <w:t>人民</w:t>
      </w:r>
      <w:r w:rsidRPr="00563450">
        <w:rPr>
          <w:rFonts w:ascii="標楷體" w:eastAsia="標楷體" w:hAnsi="標楷體"/>
          <w:szCs w:val="24"/>
          <w:lang w:eastAsia="zh-CN"/>
        </w:rPr>
        <w:t>‧</w:t>
      </w:r>
      <w:r w:rsidRPr="00563450">
        <w:rPr>
          <w:rFonts w:eastAsia="標楷體"/>
          <w:szCs w:val="24"/>
          <w:lang w:eastAsia="zh-CN"/>
        </w:rPr>
        <w:t>1995</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31-35</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szCs w:val="24"/>
        </w:rPr>
      </w:pPr>
    </w:p>
    <w:p w:rsidR="00563450" w:rsidRPr="00563450" w:rsidRDefault="00563450" w:rsidP="00563450">
      <w:pPr>
        <w:tabs>
          <w:tab w:val="left" w:pos="900"/>
        </w:tabs>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6"/>
        </w:numPr>
        <w:rPr>
          <w:szCs w:val="24"/>
        </w:rPr>
      </w:pPr>
      <w:r w:rsidRPr="00563450">
        <w:rPr>
          <w:rFonts w:hAnsi="新細明體"/>
          <w:szCs w:val="24"/>
        </w:rPr>
        <w:t>這是馬克思主義歷史唯物論中最重要的文獻之一，言簡意賅，不可不慎。</w:t>
      </w:r>
    </w:p>
    <w:p w:rsidR="00563450" w:rsidRPr="00563450" w:rsidRDefault="00563450" w:rsidP="00BB6856">
      <w:pPr>
        <w:numPr>
          <w:ilvl w:val="0"/>
          <w:numId w:val="6"/>
        </w:numPr>
        <w:rPr>
          <w:szCs w:val="24"/>
        </w:rPr>
      </w:pPr>
      <w:r w:rsidRPr="00563450">
        <w:rPr>
          <w:rFonts w:hAnsi="新細明體"/>
          <w:szCs w:val="24"/>
        </w:rPr>
        <w:t>到底馬克思在這一段短文中提到只有「上下兩層」的</w:t>
      </w:r>
      <w:proofErr w:type="gramStart"/>
      <w:r w:rsidRPr="00563450">
        <w:rPr>
          <w:rFonts w:hAnsi="新細明體"/>
          <w:szCs w:val="24"/>
        </w:rPr>
        <w:t>社會形構</w:t>
      </w:r>
      <w:proofErr w:type="gramEnd"/>
      <w:r w:rsidRPr="00563450">
        <w:rPr>
          <w:rFonts w:hAnsi="新細明體"/>
          <w:szCs w:val="24"/>
        </w:rPr>
        <w:t>，或者還有一層「意識的形式」？請注意要「咬文嚼字」。</w:t>
      </w:r>
    </w:p>
    <w:p w:rsidR="00563450" w:rsidRPr="00563450" w:rsidRDefault="00563450" w:rsidP="00BB6856">
      <w:pPr>
        <w:numPr>
          <w:ilvl w:val="0"/>
          <w:numId w:val="6"/>
        </w:numPr>
        <w:rPr>
          <w:szCs w:val="24"/>
        </w:rPr>
      </w:pPr>
      <w:r w:rsidRPr="00563450">
        <w:rPr>
          <w:rFonts w:hAnsi="新細明體"/>
          <w:szCs w:val="24"/>
        </w:rPr>
        <w:t>這段文字沒有提到哪些前面文獻中強調的部份？</w:t>
      </w:r>
    </w:p>
    <w:p w:rsidR="00563450" w:rsidRPr="00563450" w:rsidRDefault="00563450" w:rsidP="00BB6856">
      <w:pPr>
        <w:numPr>
          <w:ilvl w:val="0"/>
          <w:numId w:val="6"/>
        </w:numPr>
        <w:rPr>
          <w:szCs w:val="24"/>
        </w:rPr>
      </w:pPr>
      <w:r w:rsidRPr="00563450">
        <w:rPr>
          <w:rFonts w:hAnsi="新細明體"/>
          <w:szCs w:val="24"/>
        </w:rPr>
        <w:t>查一下專業的參考文獻，甚麼是「亞細亞的生產方式」？</w:t>
      </w:r>
    </w:p>
    <w:p w:rsidR="00563450" w:rsidRPr="00563450" w:rsidRDefault="00563450" w:rsidP="00563450">
      <w:pPr>
        <w:tabs>
          <w:tab w:val="left" w:pos="540"/>
          <w:tab w:val="left" w:pos="900"/>
        </w:tabs>
        <w:rPr>
          <w:szCs w:val="24"/>
        </w:rPr>
      </w:pPr>
    </w:p>
    <w:p w:rsidR="00563450" w:rsidRPr="00563450" w:rsidRDefault="00563450" w:rsidP="00563450">
      <w:pPr>
        <w:tabs>
          <w:tab w:val="left" w:pos="900"/>
        </w:tabs>
        <w:rPr>
          <w:szCs w:val="24"/>
        </w:rPr>
      </w:pPr>
      <w:proofErr w:type="gramStart"/>
      <w:r w:rsidRPr="00563450">
        <w:rPr>
          <w:szCs w:val="24"/>
        </w:rPr>
        <w:t>’The Eighteenth Brumaire of Louis Bonaparte,’ in Karl Marx and Frederick Engels.</w:t>
      </w:r>
      <w:proofErr w:type="gramEnd"/>
      <w:r w:rsidRPr="00563450">
        <w:rPr>
          <w:szCs w:val="24"/>
        </w:rPr>
        <w:t xml:space="preserve">  1968. </w:t>
      </w:r>
      <w:r w:rsidRPr="00563450">
        <w:rPr>
          <w:i/>
          <w:szCs w:val="24"/>
        </w:rPr>
        <w:t>Selected Works in One Volume</w:t>
      </w:r>
      <w:r w:rsidRPr="00563450">
        <w:rPr>
          <w:szCs w:val="24"/>
        </w:rPr>
        <w:t xml:space="preserve">. </w:t>
      </w:r>
      <w:smartTag w:uri="urn:schemas-microsoft-com:office:smarttags" w:element="place">
        <w:smartTag w:uri="urn:schemas-microsoft-com:office:smarttags" w:element="State">
          <w:r w:rsidRPr="00563450">
            <w:rPr>
              <w:szCs w:val="24"/>
            </w:rPr>
            <w:t>New York</w:t>
          </w:r>
        </w:smartTag>
      </w:smartTag>
      <w:r w:rsidRPr="00563450">
        <w:rPr>
          <w:szCs w:val="24"/>
        </w:rPr>
        <w:t>: International Publishers. Pp. 95-180.</w:t>
      </w:r>
    </w:p>
    <w:p w:rsidR="00563450" w:rsidRPr="00563450" w:rsidRDefault="00563450" w:rsidP="00563450">
      <w:pPr>
        <w:tabs>
          <w:tab w:val="left" w:pos="900"/>
        </w:tabs>
        <w:rPr>
          <w:szCs w:val="24"/>
        </w:rPr>
      </w:pPr>
      <w:r w:rsidRPr="00563450">
        <w:rPr>
          <w:szCs w:val="24"/>
        </w:rPr>
        <w:t xml:space="preserve">Karl Marx. 1963. </w:t>
      </w:r>
      <w:r w:rsidRPr="00563450">
        <w:rPr>
          <w:i/>
          <w:szCs w:val="24"/>
        </w:rPr>
        <w:t>The Eighteenth Brumaire of Louis Bonaparte</w:t>
      </w:r>
      <w:r w:rsidRPr="00563450">
        <w:rPr>
          <w:szCs w:val="24"/>
        </w:rPr>
        <w:t xml:space="preserve">. </w:t>
      </w:r>
      <w:smartTag w:uri="urn:schemas-microsoft-com:office:smarttags" w:element="place">
        <w:smartTag w:uri="urn:schemas-microsoft-com:office:smarttags" w:element="State">
          <w:r w:rsidRPr="00563450">
            <w:rPr>
              <w:szCs w:val="24"/>
            </w:rPr>
            <w:t>New York</w:t>
          </w:r>
        </w:smartTag>
      </w:smartTag>
      <w:r w:rsidRPr="00563450">
        <w:rPr>
          <w:szCs w:val="24"/>
        </w:rPr>
        <w:t>:</w:t>
      </w:r>
      <w:r w:rsidRPr="00563450">
        <w:rPr>
          <w:rFonts w:hint="eastAsia"/>
          <w:szCs w:val="24"/>
        </w:rPr>
        <w:t xml:space="preserve"> </w:t>
      </w:r>
      <w:r w:rsidRPr="00563450">
        <w:rPr>
          <w:szCs w:val="24"/>
        </w:rPr>
        <w:t>International Publishers.</w:t>
      </w:r>
    </w:p>
    <w:p w:rsidR="00563450" w:rsidRPr="00563450" w:rsidRDefault="00563450" w:rsidP="00563450">
      <w:pPr>
        <w:tabs>
          <w:tab w:val="left" w:pos="900"/>
        </w:tabs>
        <w:rPr>
          <w:rFonts w:eastAsia="標楷體"/>
          <w:szCs w:val="24"/>
        </w:rPr>
      </w:pPr>
      <w:r w:rsidRPr="00563450">
        <w:rPr>
          <w:rFonts w:eastAsia="標楷體" w:hAnsi="標楷體"/>
          <w:szCs w:val="24"/>
        </w:rPr>
        <w:t>〈路易</w:t>
      </w:r>
      <w:r w:rsidRPr="00563450">
        <w:rPr>
          <w:rFonts w:ascii="標楷體" w:eastAsia="標楷體" w:hAnsi="標楷體"/>
          <w:szCs w:val="24"/>
        </w:rPr>
        <w:t>‧</w:t>
      </w:r>
      <w:r w:rsidRPr="00563450">
        <w:rPr>
          <w:rFonts w:eastAsia="標楷體" w:hAnsi="標楷體"/>
          <w:szCs w:val="24"/>
        </w:rPr>
        <w:t>波拿八的霧月十八日〉，收入：</w:t>
      </w:r>
    </w:p>
    <w:p w:rsidR="00563450" w:rsidRPr="00563450" w:rsidRDefault="00563450" w:rsidP="00563450">
      <w:pPr>
        <w:tabs>
          <w:tab w:val="left" w:pos="900"/>
        </w:tabs>
        <w:rPr>
          <w:rFonts w:eastAsia="標楷體"/>
          <w:szCs w:val="24"/>
        </w:rPr>
      </w:pPr>
      <w:r w:rsidRPr="00563450">
        <w:rPr>
          <w:rFonts w:eastAsia="標楷體" w:hAnsi="標楷體"/>
          <w:szCs w:val="24"/>
          <w:lang w:eastAsia="zh-CN"/>
        </w:rPr>
        <w:t>《马克思恩格斯选集》</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1</w:t>
      </w:r>
      <w:r w:rsidRPr="00563450">
        <w:rPr>
          <w:rFonts w:eastAsia="標楷體" w:hAnsi="標楷體"/>
          <w:szCs w:val="24"/>
          <w:lang w:eastAsia="zh-CN"/>
        </w:rPr>
        <w:t>卷</w:t>
      </w:r>
      <w:r w:rsidRPr="00563450">
        <w:rPr>
          <w:rFonts w:ascii="標楷體" w:eastAsia="標楷體" w:hAnsi="標楷體"/>
          <w:szCs w:val="24"/>
          <w:lang w:eastAsia="zh-CN"/>
        </w:rPr>
        <w:t>‧</w:t>
      </w:r>
      <w:r w:rsidRPr="00563450">
        <w:rPr>
          <w:rFonts w:eastAsia="標楷體" w:hAnsi="標楷體"/>
          <w:szCs w:val="24"/>
          <w:lang w:eastAsia="zh-CN"/>
        </w:rPr>
        <w:t>北京：人民</w:t>
      </w:r>
      <w:r w:rsidRPr="00563450">
        <w:rPr>
          <w:rFonts w:ascii="標楷體" w:eastAsia="標楷體" w:hAnsi="標楷體"/>
          <w:szCs w:val="24"/>
          <w:lang w:eastAsia="zh-CN"/>
        </w:rPr>
        <w:t>‧</w:t>
      </w:r>
      <w:r w:rsidRPr="00563450">
        <w:rPr>
          <w:rFonts w:eastAsia="標楷體"/>
          <w:szCs w:val="24"/>
          <w:lang w:eastAsia="zh-CN"/>
        </w:rPr>
        <w:t>1972</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hAnsi="標楷體" w:hint="eastAsia"/>
          <w:szCs w:val="24"/>
        </w:rPr>
        <w:t>598-703</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rFonts w:eastAsia="標楷體"/>
          <w:szCs w:val="24"/>
          <w:lang w:eastAsia="zh-CN"/>
        </w:rPr>
      </w:pPr>
      <w:r w:rsidRPr="00563450">
        <w:rPr>
          <w:rFonts w:eastAsia="標楷體" w:hAnsi="標楷體"/>
          <w:szCs w:val="24"/>
          <w:lang w:eastAsia="zh-CN"/>
        </w:rPr>
        <w:t>《马克思恩格斯选集》</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1</w:t>
      </w:r>
      <w:r w:rsidRPr="00563450">
        <w:rPr>
          <w:rFonts w:eastAsia="標楷體" w:hAnsi="標楷體"/>
          <w:szCs w:val="24"/>
          <w:lang w:eastAsia="zh-CN"/>
        </w:rPr>
        <w:t>卷</w:t>
      </w:r>
      <w:r w:rsidRPr="00563450">
        <w:rPr>
          <w:rFonts w:ascii="標楷體" w:eastAsia="標楷體" w:hAnsi="標楷體"/>
          <w:szCs w:val="24"/>
          <w:lang w:eastAsia="zh-CN"/>
        </w:rPr>
        <w:t>‧</w:t>
      </w:r>
      <w:r w:rsidRPr="00563450">
        <w:rPr>
          <w:rFonts w:ascii="標楷體" w:eastAsia="標楷體" w:hAnsi="標楷體" w:hint="eastAsia"/>
          <w:szCs w:val="24"/>
        </w:rPr>
        <w:t>第二版‧</w:t>
      </w:r>
      <w:r w:rsidRPr="00563450">
        <w:rPr>
          <w:rFonts w:eastAsia="標楷體" w:hAnsi="標楷體"/>
          <w:szCs w:val="24"/>
          <w:lang w:eastAsia="zh-CN"/>
        </w:rPr>
        <w:t>北京</w:t>
      </w:r>
      <w:r w:rsidRPr="00563450">
        <w:rPr>
          <w:rFonts w:eastAsia="標楷體" w:hAnsi="標楷體" w:hint="eastAsia"/>
          <w:szCs w:val="24"/>
        </w:rPr>
        <w:t>：</w:t>
      </w:r>
      <w:r w:rsidRPr="00563450">
        <w:rPr>
          <w:rFonts w:eastAsia="標楷體" w:hAnsi="標楷體"/>
          <w:szCs w:val="24"/>
          <w:lang w:eastAsia="zh-CN"/>
        </w:rPr>
        <w:t>人民</w:t>
      </w:r>
      <w:r w:rsidRPr="00563450">
        <w:rPr>
          <w:rFonts w:ascii="標楷體" w:eastAsia="標楷體" w:hAnsi="標楷體"/>
          <w:szCs w:val="24"/>
          <w:lang w:eastAsia="zh-CN"/>
        </w:rPr>
        <w:t>‧</w:t>
      </w:r>
      <w:r w:rsidRPr="00563450">
        <w:rPr>
          <w:rFonts w:eastAsia="標楷體"/>
          <w:szCs w:val="24"/>
          <w:lang w:eastAsia="zh-CN"/>
        </w:rPr>
        <w:t>1995</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579-689</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rFonts w:eastAsia="標楷體"/>
          <w:szCs w:val="24"/>
        </w:rPr>
      </w:pPr>
      <w:r w:rsidRPr="00563450">
        <w:rPr>
          <w:rFonts w:eastAsia="標楷體" w:hAnsi="標楷體"/>
          <w:szCs w:val="24"/>
          <w:lang w:eastAsia="zh-CN"/>
        </w:rPr>
        <w:t>《路易</w:t>
      </w:r>
      <w:r w:rsidRPr="00563450">
        <w:rPr>
          <w:rFonts w:ascii="標楷體" w:eastAsia="標楷體" w:hAnsi="標楷體"/>
          <w:szCs w:val="24"/>
          <w:lang w:eastAsia="zh-CN"/>
        </w:rPr>
        <w:t>‧</w:t>
      </w:r>
      <w:r w:rsidRPr="00563450">
        <w:rPr>
          <w:rFonts w:eastAsia="標楷體" w:hAnsi="標楷體"/>
          <w:szCs w:val="24"/>
          <w:lang w:eastAsia="zh-CN"/>
        </w:rPr>
        <w:t>波拿巴的雾月十八日》</w:t>
      </w:r>
      <w:r w:rsidRPr="00563450">
        <w:rPr>
          <w:rFonts w:ascii="標楷體" w:eastAsia="標楷體" w:hAnsi="標楷體"/>
          <w:szCs w:val="24"/>
          <w:lang w:eastAsia="zh-CN"/>
        </w:rPr>
        <w:t>‧</w:t>
      </w:r>
      <w:r w:rsidRPr="00563450">
        <w:rPr>
          <w:rFonts w:eastAsia="標楷體" w:hAnsi="標楷體"/>
          <w:szCs w:val="24"/>
          <w:lang w:eastAsia="zh-CN"/>
        </w:rPr>
        <w:t>北京：人民</w:t>
      </w:r>
      <w:r w:rsidRPr="00563450">
        <w:rPr>
          <w:rFonts w:ascii="標楷體" w:eastAsia="標楷體" w:hAnsi="標楷體"/>
          <w:szCs w:val="24"/>
          <w:lang w:eastAsia="zh-CN"/>
        </w:rPr>
        <w:t>‧</w:t>
      </w:r>
      <w:r w:rsidRPr="00563450">
        <w:rPr>
          <w:rFonts w:eastAsia="標楷體"/>
          <w:szCs w:val="24"/>
          <w:lang w:eastAsia="zh-CN"/>
        </w:rPr>
        <w:t>2001</w:t>
      </w:r>
      <w:r w:rsidRPr="00563450">
        <w:rPr>
          <w:rFonts w:ascii="標楷體" w:eastAsia="標楷體" w:hAnsi="標楷體"/>
          <w:szCs w:val="24"/>
          <w:lang w:eastAsia="zh-CN"/>
        </w:rPr>
        <w:t>‧</w:t>
      </w:r>
    </w:p>
    <w:p w:rsidR="00563450" w:rsidRPr="00563450" w:rsidRDefault="00563450" w:rsidP="00563450">
      <w:pPr>
        <w:rPr>
          <w:szCs w:val="24"/>
        </w:rPr>
      </w:pPr>
    </w:p>
    <w:p w:rsidR="00563450" w:rsidRPr="00563450" w:rsidRDefault="00563450" w:rsidP="00563450">
      <w:pPr>
        <w:tabs>
          <w:tab w:val="left" w:pos="540"/>
          <w:tab w:val="left" w:pos="900"/>
        </w:tabs>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36"/>
        </w:numPr>
        <w:tabs>
          <w:tab w:val="left" w:pos="540"/>
        </w:tabs>
        <w:rPr>
          <w:szCs w:val="24"/>
        </w:rPr>
      </w:pPr>
      <w:r w:rsidRPr="00563450">
        <w:rPr>
          <w:rFonts w:hAnsi="新細明體"/>
          <w:szCs w:val="24"/>
        </w:rPr>
        <w:t>這本小冊子有很多</w:t>
      </w:r>
      <w:proofErr w:type="gramStart"/>
      <w:r w:rsidRPr="00563450">
        <w:rPr>
          <w:rFonts w:hAnsi="新細明體"/>
          <w:szCs w:val="24"/>
        </w:rPr>
        <w:t>馬克思說過的</w:t>
      </w:r>
      <w:proofErr w:type="gramEnd"/>
      <w:r w:rsidRPr="00563450">
        <w:rPr>
          <w:rFonts w:hAnsi="新細明體"/>
          <w:szCs w:val="24"/>
        </w:rPr>
        <w:t>名言。</w:t>
      </w:r>
    </w:p>
    <w:p w:rsidR="00563450" w:rsidRPr="00563450" w:rsidRDefault="00563450" w:rsidP="00BB6856">
      <w:pPr>
        <w:numPr>
          <w:ilvl w:val="0"/>
          <w:numId w:val="36"/>
        </w:numPr>
        <w:tabs>
          <w:tab w:val="left" w:pos="540"/>
        </w:tabs>
        <w:rPr>
          <w:szCs w:val="24"/>
        </w:rPr>
      </w:pPr>
      <w:r w:rsidRPr="00563450">
        <w:rPr>
          <w:rFonts w:hAnsi="新細明體"/>
          <w:szCs w:val="24"/>
        </w:rPr>
        <w:t>馬克思提到哪些具體的階級，統計一下。</w:t>
      </w:r>
    </w:p>
    <w:p w:rsidR="00563450" w:rsidRPr="00563450" w:rsidRDefault="00563450" w:rsidP="00BB6856">
      <w:pPr>
        <w:numPr>
          <w:ilvl w:val="0"/>
          <w:numId w:val="36"/>
        </w:numPr>
        <w:tabs>
          <w:tab w:val="left" w:pos="540"/>
        </w:tabs>
        <w:rPr>
          <w:szCs w:val="24"/>
        </w:rPr>
      </w:pPr>
      <w:r w:rsidRPr="00563450">
        <w:rPr>
          <w:rFonts w:hAnsi="新細明體"/>
          <w:szCs w:val="24"/>
        </w:rPr>
        <w:t>馬克思在這本書中如何運用歷史唯物論的觀點？</w:t>
      </w:r>
    </w:p>
    <w:p w:rsidR="00563450" w:rsidRPr="00563450" w:rsidRDefault="00563450" w:rsidP="00563450">
      <w:pPr>
        <w:tabs>
          <w:tab w:val="left" w:pos="540"/>
          <w:tab w:val="left" w:pos="900"/>
        </w:tabs>
        <w:rPr>
          <w:szCs w:val="24"/>
        </w:rPr>
      </w:pPr>
    </w:p>
    <w:p w:rsidR="00563450" w:rsidRPr="00563450" w:rsidRDefault="00563450" w:rsidP="00563450">
      <w:pPr>
        <w:tabs>
          <w:tab w:val="left" w:pos="540"/>
          <w:tab w:val="left" w:pos="900"/>
        </w:tabs>
        <w:rPr>
          <w:szCs w:val="24"/>
          <w:bdr w:val="single" w:sz="4" w:space="0" w:color="auto"/>
        </w:rPr>
      </w:pPr>
      <w:r w:rsidRPr="00563450">
        <w:rPr>
          <w:rFonts w:hAnsi="新細明體"/>
          <w:szCs w:val="24"/>
          <w:bdr w:val="single" w:sz="4" w:space="0" w:color="auto"/>
        </w:rPr>
        <w:t>恩格斯的部分</w:t>
      </w:r>
    </w:p>
    <w:p w:rsidR="00563450" w:rsidRPr="00563450" w:rsidRDefault="00563450" w:rsidP="00563450">
      <w:pPr>
        <w:tabs>
          <w:tab w:val="left" w:pos="900"/>
        </w:tabs>
        <w:rPr>
          <w:szCs w:val="24"/>
        </w:rPr>
      </w:pPr>
    </w:p>
    <w:p w:rsidR="00563450" w:rsidRPr="00563450" w:rsidRDefault="00563450" w:rsidP="00563450">
      <w:pPr>
        <w:tabs>
          <w:tab w:val="left" w:pos="900"/>
        </w:tabs>
        <w:rPr>
          <w:szCs w:val="24"/>
        </w:rPr>
      </w:pPr>
      <w:r w:rsidRPr="00563450">
        <w:rPr>
          <w:szCs w:val="24"/>
        </w:rPr>
        <w:t xml:space="preserve">Frederick Engels. 1958. </w:t>
      </w:r>
      <w:r w:rsidRPr="00563450">
        <w:rPr>
          <w:i/>
          <w:szCs w:val="24"/>
        </w:rPr>
        <w:t xml:space="preserve">The Condition of the Working Class in </w:t>
      </w:r>
      <w:smartTag w:uri="urn:schemas-microsoft-com:office:smarttags" w:element="place">
        <w:smartTag w:uri="urn:schemas-microsoft-com:office:smarttags" w:element="country-region">
          <w:r w:rsidRPr="00563450">
            <w:rPr>
              <w:i/>
              <w:szCs w:val="24"/>
            </w:rPr>
            <w:t>England</w:t>
          </w:r>
        </w:smartTag>
      </w:smartTag>
      <w:r w:rsidRPr="00563450">
        <w:rPr>
          <w:szCs w:val="24"/>
        </w:rPr>
        <w:t xml:space="preserve">. </w:t>
      </w:r>
      <w:proofErr w:type="gramStart"/>
      <w:r w:rsidRPr="00563450">
        <w:rPr>
          <w:szCs w:val="24"/>
        </w:rPr>
        <w:t>Trs. by W. O. Henderson and W. H. Chaloner.</w:t>
      </w:r>
      <w:proofErr w:type="gramEnd"/>
      <w:r w:rsidRPr="00563450">
        <w:rPr>
          <w:szCs w:val="24"/>
        </w:rPr>
        <w:t xml:space="preserve"> Stanford, </w:t>
      </w:r>
      <w:proofErr w:type="gramStart"/>
      <w:r w:rsidRPr="00563450">
        <w:rPr>
          <w:szCs w:val="24"/>
        </w:rPr>
        <w:t>CA.:</w:t>
      </w:r>
      <w:proofErr w:type="gramEnd"/>
      <w:r w:rsidRPr="00563450">
        <w:rPr>
          <w:szCs w:val="24"/>
        </w:rPr>
        <w:t xml:space="preserve"> </w:t>
      </w:r>
      <w:smartTag w:uri="urn:schemas-microsoft-com:office:smarttags" w:element="place">
        <w:smartTag w:uri="urn:schemas-microsoft-com:office:smarttags" w:element="PlaceName">
          <w:r w:rsidRPr="00563450">
            <w:rPr>
              <w:szCs w:val="24"/>
            </w:rPr>
            <w:t>Stanford</w:t>
          </w:r>
        </w:smartTag>
        <w:r w:rsidRPr="00563450">
          <w:rPr>
            <w:szCs w:val="24"/>
          </w:rPr>
          <w:t xml:space="preserve"> </w:t>
        </w:r>
        <w:smartTag w:uri="urn:schemas-microsoft-com:office:smarttags" w:element="PlaceType">
          <w:r w:rsidRPr="00563450">
            <w:rPr>
              <w:szCs w:val="24"/>
            </w:rPr>
            <w:t>University</w:t>
          </w:r>
        </w:smartTag>
      </w:smartTag>
      <w:r w:rsidRPr="00563450">
        <w:rPr>
          <w:szCs w:val="24"/>
        </w:rPr>
        <w:t xml:space="preserve"> Press.</w:t>
      </w:r>
    </w:p>
    <w:p w:rsidR="00563450" w:rsidRPr="00563450" w:rsidRDefault="00563450" w:rsidP="00563450">
      <w:pPr>
        <w:tabs>
          <w:tab w:val="left" w:pos="900"/>
        </w:tabs>
        <w:rPr>
          <w:szCs w:val="24"/>
        </w:rPr>
      </w:pPr>
      <w:r w:rsidRPr="00563450">
        <w:rPr>
          <w:szCs w:val="24"/>
        </w:rPr>
        <w:t xml:space="preserve">Frederick Engels. 1969. </w:t>
      </w:r>
      <w:r w:rsidRPr="00563450">
        <w:rPr>
          <w:i/>
          <w:szCs w:val="24"/>
        </w:rPr>
        <w:t xml:space="preserve">The Condition of the Working Class in </w:t>
      </w:r>
      <w:smartTag w:uri="urn:schemas-microsoft-com:office:smarttags" w:element="place">
        <w:smartTag w:uri="urn:schemas-microsoft-com:office:smarttags" w:element="country-region">
          <w:r w:rsidRPr="00563450">
            <w:rPr>
              <w:i/>
              <w:szCs w:val="24"/>
            </w:rPr>
            <w:t>England</w:t>
          </w:r>
        </w:smartTag>
      </w:smartTag>
      <w:r w:rsidRPr="00563450">
        <w:rPr>
          <w:szCs w:val="24"/>
        </w:rPr>
        <w:t xml:space="preserve">. </w:t>
      </w:r>
      <w:proofErr w:type="gramStart"/>
      <w:r w:rsidRPr="00563450">
        <w:rPr>
          <w:szCs w:val="24"/>
        </w:rPr>
        <w:t>Introduction by Eric Hobsbawm.</w:t>
      </w:r>
      <w:proofErr w:type="gramEnd"/>
      <w:r w:rsidRPr="00563450">
        <w:rPr>
          <w:szCs w:val="24"/>
        </w:rPr>
        <w:t xml:space="preserve"> </w:t>
      </w:r>
      <w:smartTag w:uri="urn:schemas-microsoft-com:office:smarttags" w:element="City">
        <w:r w:rsidRPr="00563450">
          <w:rPr>
            <w:szCs w:val="24"/>
          </w:rPr>
          <w:t>London</w:t>
        </w:r>
      </w:smartTag>
      <w:r w:rsidRPr="00563450">
        <w:rPr>
          <w:szCs w:val="24"/>
        </w:rPr>
        <w:t xml:space="preserve">: </w:t>
      </w:r>
      <w:smartTag w:uri="urn:schemas-microsoft-com:office:smarttags" w:element="City">
        <w:smartTag w:uri="urn:schemas-microsoft-com:office:smarttags" w:element="place">
          <w:r w:rsidRPr="00563450">
            <w:rPr>
              <w:szCs w:val="24"/>
            </w:rPr>
            <w:t>Granada</w:t>
          </w:r>
        </w:smartTag>
      </w:smartTag>
      <w:r w:rsidRPr="00563450">
        <w:rPr>
          <w:szCs w:val="24"/>
        </w:rPr>
        <w:t>.</w:t>
      </w:r>
    </w:p>
    <w:p w:rsidR="00563450" w:rsidRPr="00563450" w:rsidRDefault="00563450" w:rsidP="00563450">
      <w:pPr>
        <w:tabs>
          <w:tab w:val="left" w:pos="900"/>
        </w:tabs>
        <w:rPr>
          <w:rFonts w:eastAsia="標楷體"/>
          <w:szCs w:val="24"/>
        </w:rPr>
      </w:pPr>
      <w:r w:rsidRPr="00563450">
        <w:rPr>
          <w:rFonts w:eastAsia="標楷體" w:hAnsi="標楷體"/>
          <w:szCs w:val="24"/>
        </w:rPr>
        <w:t>〈英國工人階級的狀況〉，收入：</w:t>
      </w:r>
    </w:p>
    <w:p w:rsidR="00563450" w:rsidRPr="00563450" w:rsidRDefault="00563450" w:rsidP="00563450">
      <w:pPr>
        <w:tabs>
          <w:tab w:val="left" w:pos="900"/>
        </w:tabs>
        <w:rPr>
          <w:rFonts w:eastAsia="標楷體"/>
          <w:szCs w:val="24"/>
        </w:rPr>
      </w:pPr>
      <w:r w:rsidRPr="00563450">
        <w:rPr>
          <w:rFonts w:eastAsia="標楷體" w:hAnsi="標楷體"/>
          <w:szCs w:val="24"/>
          <w:lang w:eastAsia="zh-CN"/>
        </w:rPr>
        <w:t>《马克思恩格斯全集》</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2</w:t>
      </w:r>
      <w:r w:rsidRPr="00563450">
        <w:rPr>
          <w:rFonts w:eastAsia="標楷體" w:hAnsi="標楷體"/>
          <w:szCs w:val="24"/>
          <w:lang w:eastAsia="zh-CN"/>
        </w:rPr>
        <w:t>卷</w:t>
      </w:r>
      <w:r w:rsidRPr="00563450">
        <w:rPr>
          <w:rFonts w:ascii="標楷體" w:eastAsia="標楷體" w:hAnsi="標楷體"/>
          <w:szCs w:val="24"/>
          <w:lang w:eastAsia="zh-CN"/>
        </w:rPr>
        <w:t>‧</w:t>
      </w:r>
      <w:r w:rsidRPr="00563450">
        <w:rPr>
          <w:rFonts w:eastAsia="標楷體" w:hAnsi="標楷體"/>
          <w:szCs w:val="24"/>
          <w:lang w:eastAsia="zh-CN"/>
        </w:rPr>
        <w:t>北京：人民</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269-587</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tabs>
          <w:tab w:val="left" w:pos="900"/>
        </w:tabs>
        <w:rPr>
          <w:szCs w:val="24"/>
        </w:rPr>
      </w:pPr>
    </w:p>
    <w:p w:rsidR="00563450" w:rsidRPr="00563450" w:rsidRDefault="00563450" w:rsidP="00563450">
      <w:pPr>
        <w:tabs>
          <w:tab w:val="left" w:pos="900"/>
        </w:tabs>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38"/>
        </w:numPr>
        <w:ind w:left="900" w:hanging="360"/>
        <w:rPr>
          <w:szCs w:val="24"/>
        </w:rPr>
      </w:pPr>
      <w:r w:rsidRPr="00563450">
        <w:rPr>
          <w:rFonts w:hAnsi="新細明體"/>
          <w:szCs w:val="24"/>
        </w:rPr>
        <w:t>這本書很容易閱讀，也很容易影響讀者的情緒。對資本主義罪惡的控訴，</w:t>
      </w:r>
      <w:r w:rsidRPr="00563450">
        <w:rPr>
          <w:rFonts w:hAnsi="新細明體"/>
          <w:szCs w:val="24"/>
        </w:rPr>
        <w:lastRenderedPageBreak/>
        <w:t>也強過《資本論》的抽象論述。</w:t>
      </w:r>
    </w:p>
    <w:p w:rsidR="00563450" w:rsidRPr="00563450" w:rsidRDefault="00563450" w:rsidP="00BB6856">
      <w:pPr>
        <w:numPr>
          <w:ilvl w:val="0"/>
          <w:numId w:val="38"/>
        </w:numPr>
        <w:ind w:left="900" w:hanging="360"/>
        <w:rPr>
          <w:szCs w:val="24"/>
        </w:rPr>
      </w:pPr>
      <w:r w:rsidRPr="00563450">
        <w:rPr>
          <w:rFonts w:hAnsi="新細明體"/>
          <w:szCs w:val="24"/>
        </w:rPr>
        <w:t>注意一下，書中運用了哪些資料？提到了哪些階級？提出了哪些解決之道？</w:t>
      </w:r>
    </w:p>
    <w:p w:rsidR="00563450" w:rsidRPr="00563450" w:rsidRDefault="00563450" w:rsidP="00563450">
      <w:pPr>
        <w:tabs>
          <w:tab w:val="left" w:pos="900"/>
        </w:tabs>
        <w:rPr>
          <w:szCs w:val="24"/>
        </w:rPr>
      </w:pPr>
    </w:p>
    <w:p w:rsidR="00563450" w:rsidRPr="00563450" w:rsidRDefault="00563450" w:rsidP="00563450">
      <w:pPr>
        <w:tabs>
          <w:tab w:val="left" w:pos="900"/>
        </w:tabs>
        <w:rPr>
          <w:szCs w:val="24"/>
        </w:rPr>
      </w:pPr>
      <w:r w:rsidRPr="00563450">
        <w:rPr>
          <w:szCs w:val="24"/>
        </w:rPr>
        <w:t xml:space="preserve">Friedrich Engels. 1964. ‘Outlines of a Critique of Political Economy,’ in Karl Marx.  </w:t>
      </w:r>
      <w:proofErr w:type="gramStart"/>
      <w:r w:rsidRPr="00563450">
        <w:rPr>
          <w:i/>
          <w:szCs w:val="24"/>
        </w:rPr>
        <w:t>The Economic and Philosophic Manuscripts of 1844</w:t>
      </w:r>
      <w:r w:rsidRPr="00563450">
        <w:rPr>
          <w:szCs w:val="24"/>
        </w:rPr>
        <w:t>.</w:t>
      </w:r>
      <w:proofErr w:type="gramEnd"/>
      <w:r w:rsidRPr="00563450">
        <w:rPr>
          <w:szCs w:val="24"/>
        </w:rPr>
        <w:t xml:space="preserve"> </w:t>
      </w:r>
      <w:proofErr w:type="gramStart"/>
      <w:r w:rsidRPr="00563450">
        <w:rPr>
          <w:szCs w:val="24"/>
        </w:rPr>
        <w:t>Tr. by Martin Milligan.</w:t>
      </w:r>
      <w:proofErr w:type="gramEnd"/>
      <w:r w:rsidRPr="00563450">
        <w:rPr>
          <w:szCs w:val="24"/>
        </w:rPr>
        <w:t xml:space="preserve">  </w:t>
      </w:r>
      <w:smartTag w:uri="urn:schemas-microsoft-com:office:smarttags" w:element="place">
        <w:smartTag w:uri="urn:schemas-microsoft-com:office:smarttags" w:element="State">
          <w:r w:rsidRPr="00563450">
            <w:rPr>
              <w:szCs w:val="24"/>
            </w:rPr>
            <w:t>New York</w:t>
          </w:r>
        </w:smartTag>
      </w:smartTag>
      <w:r w:rsidRPr="00563450">
        <w:rPr>
          <w:szCs w:val="24"/>
        </w:rPr>
        <w:t>: International Publishers. Pp. 197-226.</w:t>
      </w:r>
    </w:p>
    <w:p w:rsidR="00563450" w:rsidRPr="00563450" w:rsidRDefault="00563450" w:rsidP="00563450">
      <w:pPr>
        <w:tabs>
          <w:tab w:val="left" w:pos="900"/>
        </w:tabs>
        <w:rPr>
          <w:rFonts w:eastAsia="標楷體"/>
          <w:szCs w:val="24"/>
        </w:rPr>
      </w:pPr>
      <w:r w:rsidRPr="00563450">
        <w:rPr>
          <w:rFonts w:eastAsia="標楷體" w:hAnsi="標楷體"/>
          <w:szCs w:val="24"/>
        </w:rPr>
        <w:t>〈政治經濟學批判大綱〉，收入：</w:t>
      </w:r>
    </w:p>
    <w:p w:rsidR="00563450" w:rsidRPr="00563450" w:rsidRDefault="00563450" w:rsidP="00563450">
      <w:pPr>
        <w:tabs>
          <w:tab w:val="left" w:pos="900"/>
        </w:tabs>
        <w:rPr>
          <w:rFonts w:eastAsia="標楷體"/>
          <w:szCs w:val="24"/>
        </w:rPr>
      </w:pPr>
      <w:r w:rsidRPr="00563450">
        <w:rPr>
          <w:rFonts w:eastAsia="標楷體"/>
          <w:szCs w:val="24"/>
          <w:lang w:eastAsia="zh-CN"/>
        </w:rPr>
        <w:t>《马克思恩格斯全集》</w:t>
      </w:r>
      <w:r w:rsidRPr="00563450">
        <w:rPr>
          <w:rFonts w:ascii="標楷體" w:eastAsia="標楷體" w:hAnsi="標楷體"/>
          <w:szCs w:val="24"/>
          <w:lang w:eastAsia="zh-CN"/>
        </w:rPr>
        <w:t>‧</w:t>
      </w:r>
      <w:r w:rsidRPr="00563450">
        <w:rPr>
          <w:rFonts w:eastAsia="標楷體"/>
          <w:szCs w:val="24"/>
          <w:lang w:eastAsia="zh-CN"/>
        </w:rPr>
        <w:t>第</w:t>
      </w:r>
      <w:r w:rsidRPr="00563450">
        <w:rPr>
          <w:rFonts w:eastAsia="標楷體"/>
          <w:szCs w:val="24"/>
          <w:lang w:eastAsia="zh-CN"/>
        </w:rPr>
        <w:t>1</w:t>
      </w:r>
      <w:r w:rsidRPr="00563450">
        <w:rPr>
          <w:rFonts w:eastAsia="標楷體"/>
          <w:szCs w:val="24"/>
          <w:lang w:eastAsia="zh-CN"/>
        </w:rPr>
        <w:t>卷</w:t>
      </w:r>
      <w:r w:rsidRPr="00563450">
        <w:rPr>
          <w:rFonts w:ascii="標楷體" w:eastAsia="標楷體" w:hAnsi="標楷體"/>
          <w:szCs w:val="24"/>
          <w:lang w:eastAsia="zh-CN"/>
        </w:rPr>
        <w:t>‧</w:t>
      </w:r>
      <w:r w:rsidRPr="00563450">
        <w:rPr>
          <w:rFonts w:eastAsia="標楷體"/>
          <w:szCs w:val="24"/>
          <w:lang w:eastAsia="zh-CN"/>
        </w:rPr>
        <w:t>北京：人民</w:t>
      </w:r>
      <w:r w:rsidRPr="00563450">
        <w:rPr>
          <w:rFonts w:ascii="標楷體" w:eastAsia="標楷體" w:hAnsi="標楷體"/>
          <w:szCs w:val="24"/>
          <w:lang w:eastAsia="zh-CN"/>
        </w:rPr>
        <w:t>‧</w:t>
      </w:r>
      <w:r w:rsidRPr="00563450">
        <w:rPr>
          <w:rFonts w:eastAsia="標楷體"/>
          <w:szCs w:val="24"/>
          <w:lang w:eastAsia="zh-CN"/>
        </w:rPr>
        <w:t>第</w:t>
      </w:r>
      <w:r w:rsidRPr="00563450">
        <w:rPr>
          <w:rFonts w:eastAsia="標楷體"/>
          <w:szCs w:val="24"/>
          <w:lang w:eastAsia="zh-CN"/>
        </w:rPr>
        <w:t>596-625</w:t>
      </w:r>
      <w:r w:rsidRPr="00563450">
        <w:rPr>
          <w:rFonts w:eastAsia="標楷體"/>
          <w:szCs w:val="24"/>
          <w:lang w:eastAsia="zh-CN"/>
        </w:rPr>
        <w:t>页</w:t>
      </w:r>
      <w:r w:rsidRPr="00563450">
        <w:rPr>
          <w:rFonts w:ascii="標楷體" w:eastAsia="標楷體" w:hAnsi="標楷體"/>
          <w:szCs w:val="24"/>
          <w:lang w:eastAsia="zh-CN"/>
        </w:rPr>
        <w:t>‧</w:t>
      </w:r>
    </w:p>
    <w:p w:rsidR="00563450" w:rsidRPr="00563450" w:rsidRDefault="00563450" w:rsidP="00563450">
      <w:pPr>
        <w:tabs>
          <w:tab w:val="left" w:pos="900"/>
        </w:tabs>
        <w:rPr>
          <w:szCs w:val="24"/>
        </w:rPr>
      </w:pPr>
    </w:p>
    <w:p w:rsidR="00563450" w:rsidRPr="00563450" w:rsidRDefault="00563450" w:rsidP="00563450">
      <w:pPr>
        <w:tabs>
          <w:tab w:val="left" w:pos="900"/>
        </w:tabs>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37"/>
        </w:numPr>
        <w:tabs>
          <w:tab w:val="left" w:pos="900"/>
        </w:tabs>
        <w:rPr>
          <w:szCs w:val="24"/>
        </w:rPr>
      </w:pPr>
      <w:r w:rsidRPr="00563450">
        <w:rPr>
          <w:rFonts w:hAnsi="新細明體"/>
          <w:szCs w:val="24"/>
        </w:rPr>
        <w:t>這篇文章是讓馬克思眼睛為之一亮的關鍵，也是馬克思轉向研究政治經濟學的關鍵。有趣的是，恩格斯後來就不往這個方向努力了。注意一下這篇文章有何驚人之處？</w:t>
      </w:r>
    </w:p>
    <w:p w:rsidR="00563450" w:rsidRPr="00563450" w:rsidRDefault="00563450" w:rsidP="00BB6856">
      <w:pPr>
        <w:numPr>
          <w:ilvl w:val="0"/>
          <w:numId w:val="37"/>
        </w:numPr>
        <w:tabs>
          <w:tab w:val="left" w:pos="900"/>
        </w:tabs>
        <w:rPr>
          <w:szCs w:val="24"/>
        </w:rPr>
      </w:pPr>
      <w:r w:rsidRPr="00563450">
        <w:rPr>
          <w:rFonts w:hAnsi="新細明體"/>
          <w:szCs w:val="24"/>
        </w:rPr>
        <w:t>這篇文章提到了哪些政治經濟學的前輩？提出了哪些概念？</w:t>
      </w:r>
    </w:p>
    <w:p w:rsidR="00563450" w:rsidRPr="00563450" w:rsidRDefault="00563450" w:rsidP="00BB6856">
      <w:pPr>
        <w:numPr>
          <w:ilvl w:val="0"/>
          <w:numId w:val="37"/>
        </w:numPr>
        <w:tabs>
          <w:tab w:val="left" w:pos="900"/>
        </w:tabs>
        <w:rPr>
          <w:szCs w:val="24"/>
        </w:rPr>
      </w:pPr>
      <w:r w:rsidRPr="00563450">
        <w:rPr>
          <w:rFonts w:hAnsi="新細明體"/>
          <w:szCs w:val="24"/>
        </w:rPr>
        <w:t>可以和馬克思的《資本論》做個比較。</w:t>
      </w:r>
    </w:p>
    <w:p w:rsidR="00563450" w:rsidRPr="00563450" w:rsidRDefault="00563450" w:rsidP="00563450">
      <w:pPr>
        <w:tabs>
          <w:tab w:val="left" w:pos="900"/>
        </w:tabs>
        <w:rPr>
          <w:szCs w:val="24"/>
        </w:rPr>
      </w:pPr>
    </w:p>
    <w:p w:rsidR="00563450" w:rsidRPr="00563450" w:rsidRDefault="00563450" w:rsidP="00563450">
      <w:pPr>
        <w:tabs>
          <w:tab w:val="left" w:pos="900"/>
        </w:tabs>
        <w:rPr>
          <w:szCs w:val="24"/>
        </w:rPr>
      </w:pPr>
      <w:proofErr w:type="gramStart"/>
      <w:r w:rsidRPr="00563450">
        <w:rPr>
          <w:szCs w:val="24"/>
        </w:rPr>
        <w:t>’Socialism: Utopian and Scientific,’ in Karl Marx and Frederick Engels.</w:t>
      </w:r>
      <w:proofErr w:type="gramEnd"/>
      <w:r w:rsidRPr="00563450">
        <w:rPr>
          <w:szCs w:val="24"/>
        </w:rPr>
        <w:t xml:space="preserve"> 1968. </w:t>
      </w:r>
      <w:r w:rsidRPr="00563450">
        <w:rPr>
          <w:i/>
          <w:szCs w:val="24"/>
        </w:rPr>
        <w:t>Selected Works in One Volume</w:t>
      </w:r>
      <w:r w:rsidRPr="00563450">
        <w:rPr>
          <w:szCs w:val="24"/>
        </w:rPr>
        <w:t xml:space="preserve">. </w:t>
      </w:r>
      <w:smartTag w:uri="urn:schemas-microsoft-com:office:smarttags" w:element="place">
        <w:smartTag w:uri="urn:schemas-microsoft-com:office:smarttags" w:element="State">
          <w:r w:rsidRPr="00563450">
            <w:rPr>
              <w:szCs w:val="24"/>
            </w:rPr>
            <w:t>New York</w:t>
          </w:r>
        </w:smartTag>
      </w:smartTag>
      <w:r w:rsidRPr="00563450">
        <w:rPr>
          <w:szCs w:val="24"/>
        </w:rPr>
        <w:t>: International Publishers. Pp. 379-434.</w:t>
      </w:r>
    </w:p>
    <w:p w:rsidR="00563450" w:rsidRPr="00563450" w:rsidRDefault="00563450" w:rsidP="00563450">
      <w:pPr>
        <w:tabs>
          <w:tab w:val="left" w:pos="900"/>
        </w:tabs>
        <w:rPr>
          <w:rFonts w:eastAsia="標楷體"/>
          <w:szCs w:val="24"/>
        </w:rPr>
      </w:pPr>
      <w:r w:rsidRPr="00563450">
        <w:rPr>
          <w:rFonts w:eastAsia="標楷體" w:hAnsi="標楷體"/>
          <w:szCs w:val="24"/>
        </w:rPr>
        <w:t>〈社會主義從空想到科學的發展〉，收入：</w:t>
      </w:r>
    </w:p>
    <w:p w:rsidR="00563450" w:rsidRPr="00563450" w:rsidRDefault="00563450" w:rsidP="00563450">
      <w:pPr>
        <w:tabs>
          <w:tab w:val="left" w:pos="900"/>
        </w:tabs>
        <w:rPr>
          <w:rFonts w:eastAsia="標楷體"/>
          <w:szCs w:val="24"/>
        </w:rPr>
      </w:pPr>
      <w:r w:rsidRPr="00563450">
        <w:rPr>
          <w:rFonts w:eastAsia="標楷體" w:hAnsi="標楷體"/>
          <w:szCs w:val="24"/>
        </w:rPr>
        <w:t>《馬克思論現代性》</w:t>
      </w:r>
      <w:proofErr w:type="gramStart"/>
      <w:r w:rsidRPr="00563450">
        <w:rPr>
          <w:rFonts w:ascii="標楷體" w:eastAsia="標楷體" w:hAnsi="標楷體"/>
          <w:szCs w:val="24"/>
        </w:rPr>
        <w:t>‧</w:t>
      </w:r>
      <w:proofErr w:type="gramEnd"/>
      <w:r w:rsidRPr="00563450">
        <w:rPr>
          <w:rFonts w:eastAsia="標楷體" w:hAnsi="標楷體"/>
          <w:szCs w:val="24"/>
        </w:rPr>
        <w:t>黃瑞祺</w:t>
      </w:r>
      <w:proofErr w:type="gramStart"/>
      <w:r w:rsidRPr="00563450">
        <w:rPr>
          <w:rFonts w:eastAsia="標楷體" w:hAnsi="標楷體" w:hint="eastAsia"/>
          <w:szCs w:val="24"/>
        </w:rPr>
        <w:t>‧</w:t>
      </w:r>
      <w:proofErr w:type="gramEnd"/>
      <w:r w:rsidRPr="00563450">
        <w:rPr>
          <w:rFonts w:eastAsia="標楷體" w:hAnsi="標楷體"/>
          <w:szCs w:val="24"/>
        </w:rPr>
        <w:t>編</w:t>
      </w:r>
      <w:proofErr w:type="gramStart"/>
      <w:r w:rsidRPr="00563450">
        <w:rPr>
          <w:rFonts w:ascii="標楷體" w:eastAsia="標楷體" w:hAnsi="標楷體"/>
          <w:szCs w:val="24"/>
        </w:rPr>
        <w:t>‧</w:t>
      </w:r>
      <w:proofErr w:type="gramEnd"/>
      <w:r w:rsidRPr="00563450">
        <w:rPr>
          <w:rFonts w:eastAsia="標楷體" w:hAnsi="標楷體"/>
          <w:szCs w:val="24"/>
        </w:rPr>
        <w:t>台北：巨流</w:t>
      </w:r>
      <w:proofErr w:type="gramStart"/>
      <w:r w:rsidRPr="00563450">
        <w:rPr>
          <w:rFonts w:ascii="標楷體" w:eastAsia="標楷體" w:hAnsi="標楷體"/>
          <w:szCs w:val="24"/>
        </w:rPr>
        <w:t>‧</w:t>
      </w:r>
      <w:proofErr w:type="gramEnd"/>
      <w:r w:rsidRPr="00563450">
        <w:rPr>
          <w:rFonts w:eastAsia="標楷體"/>
          <w:szCs w:val="24"/>
        </w:rPr>
        <w:t>1997</w:t>
      </w:r>
      <w:proofErr w:type="gramStart"/>
      <w:r w:rsidRPr="00563450">
        <w:rPr>
          <w:rFonts w:ascii="標楷體" w:eastAsia="標楷體" w:hAnsi="標楷體"/>
          <w:szCs w:val="24"/>
        </w:rPr>
        <w:t>‧</w:t>
      </w:r>
      <w:proofErr w:type="gramEnd"/>
      <w:r w:rsidRPr="00563450">
        <w:rPr>
          <w:rFonts w:eastAsia="標楷體" w:hAnsi="標楷體"/>
          <w:szCs w:val="24"/>
        </w:rPr>
        <w:t>第</w:t>
      </w:r>
      <w:r w:rsidRPr="00563450">
        <w:rPr>
          <w:rFonts w:eastAsia="標楷體"/>
          <w:szCs w:val="24"/>
        </w:rPr>
        <w:t>419-461</w:t>
      </w:r>
      <w:r w:rsidRPr="00563450">
        <w:rPr>
          <w:rFonts w:eastAsia="標楷體" w:hAnsi="標楷體"/>
          <w:szCs w:val="24"/>
        </w:rPr>
        <w:t>頁</w:t>
      </w:r>
      <w:proofErr w:type="gramStart"/>
      <w:r w:rsidRPr="00563450">
        <w:rPr>
          <w:rFonts w:ascii="標楷體" w:eastAsia="標楷體" w:hAnsi="標楷體"/>
          <w:szCs w:val="24"/>
        </w:rPr>
        <w:t>‧</w:t>
      </w:r>
      <w:proofErr w:type="gramEnd"/>
    </w:p>
    <w:p w:rsidR="00563450" w:rsidRPr="00563450" w:rsidRDefault="00563450" w:rsidP="00563450">
      <w:pPr>
        <w:tabs>
          <w:tab w:val="left" w:pos="900"/>
        </w:tabs>
        <w:rPr>
          <w:rFonts w:eastAsia="標楷體"/>
          <w:szCs w:val="24"/>
        </w:rPr>
      </w:pPr>
      <w:r w:rsidRPr="00563450">
        <w:rPr>
          <w:rFonts w:eastAsia="標楷體" w:hAnsi="標楷體"/>
          <w:szCs w:val="24"/>
          <w:lang w:eastAsia="zh-CN"/>
        </w:rPr>
        <w:t>《马克思恩格斯选集》</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3</w:t>
      </w:r>
      <w:r w:rsidRPr="00563450">
        <w:rPr>
          <w:rFonts w:eastAsia="標楷體" w:hAnsi="標楷體"/>
          <w:szCs w:val="24"/>
          <w:lang w:eastAsia="zh-CN"/>
        </w:rPr>
        <w:t>卷</w:t>
      </w:r>
      <w:r w:rsidRPr="00563450">
        <w:rPr>
          <w:rFonts w:ascii="標楷體" w:eastAsia="標楷體" w:hAnsi="標楷體"/>
          <w:szCs w:val="24"/>
          <w:lang w:eastAsia="zh-CN"/>
        </w:rPr>
        <w:t>‧</w:t>
      </w:r>
      <w:r w:rsidRPr="00563450">
        <w:rPr>
          <w:rFonts w:eastAsia="標楷體" w:hAnsi="標楷體"/>
          <w:szCs w:val="24"/>
          <w:lang w:eastAsia="zh-CN"/>
        </w:rPr>
        <w:t>北京：人民</w:t>
      </w:r>
      <w:r w:rsidRPr="00563450">
        <w:rPr>
          <w:rFonts w:ascii="標楷體" w:eastAsia="標楷體" w:hAnsi="標楷體"/>
          <w:szCs w:val="24"/>
          <w:lang w:eastAsia="zh-CN"/>
        </w:rPr>
        <w:t>‧</w:t>
      </w:r>
      <w:r w:rsidRPr="00563450">
        <w:rPr>
          <w:rFonts w:eastAsia="標楷體"/>
          <w:szCs w:val="24"/>
          <w:lang w:eastAsia="zh-CN"/>
        </w:rPr>
        <w:t>1972</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376-443</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rFonts w:eastAsia="標楷體"/>
          <w:szCs w:val="24"/>
        </w:rPr>
      </w:pPr>
      <w:r w:rsidRPr="00563450">
        <w:rPr>
          <w:rFonts w:eastAsia="標楷體" w:hAnsi="標楷體"/>
          <w:szCs w:val="24"/>
          <w:lang w:eastAsia="zh-CN"/>
        </w:rPr>
        <w:t>《马克思恩格斯选集》</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3</w:t>
      </w:r>
      <w:r w:rsidRPr="00563450">
        <w:rPr>
          <w:rFonts w:eastAsia="標楷體" w:hAnsi="標楷體"/>
          <w:szCs w:val="24"/>
          <w:lang w:eastAsia="zh-CN"/>
        </w:rPr>
        <w:t>卷</w:t>
      </w:r>
      <w:r w:rsidRPr="00563450">
        <w:rPr>
          <w:rFonts w:ascii="標楷體" w:eastAsia="標楷體" w:hAnsi="標楷體"/>
          <w:szCs w:val="24"/>
          <w:lang w:eastAsia="zh-CN"/>
        </w:rPr>
        <w:t>‧</w:t>
      </w:r>
      <w:r w:rsidRPr="00563450">
        <w:rPr>
          <w:rFonts w:ascii="標楷體" w:eastAsia="標楷體" w:hAnsi="標楷體" w:hint="eastAsia"/>
          <w:szCs w:val="24"/>
        </w:rPr>
        <w:t>第二版‧</w:t>
      </w:r>
      <w:r w:rsidRPr="00563450">
        <w:rPr>
          <w:rFonts w:eastAsia="標楷體" w:hAnsi="標楷體"/>
          <w:szCs w:val="24"/>
          <w:lang w:eastAsia="zh-CN"/>
        </w:rPr>
        <w:t>北京</w:t>
      </w:r>
      <w:r w:rsidRPr="00563450">
        <w:rPr>
          <w:rFonts w:eastAsia="標楷體" w:hAnsi="標楷體" w:hint="eastAsia"/>
          <w:szCs w:val="24"/>
        </w:rPr>
        <w:t>：</w:t>
      </w:r>
      <w:r w:rsidRPr="00563450">
        <w:rPr>
          <w:rFonts w:eastAsia="標楷體" w:hAnsi="標楷體"/>
          <w:szCs w:val="24"/>
          <w:lang w:eastAsia="zh-CN"/>
        </w:rPr>
        <w:t>人民</w:t>
      </w:r>
      <w:r w:rsidRPr="00563450">
        <w:rPr>
          <w:rFonts w:ascii="標楷體" w:eastAsia="標楷體" w:hAnsi="標楷體"/>
          <w:szCs w:val="24"/>
          <w:lang w:eastAsia="zh-CN"/>
        </w:rPr>
        <w:t>‧</w:t>
      </w:r>
      <w:r w:rsidRPr="00563450">
        <w:rPr>
          <w:rFonts w:eastAsia="標楷體"/>
          <w:szCs w:val="24"/>
          <w:lang w:eastAsia="zh-CN"/>
        </w:rPr>
        <w:t>1995</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687-760</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szCs w:val="24"/>
        </w:rPr>
      </w:pPr>
    </w:p>
    <w:p w:rsidR="00563450" w:rsidRPr="00563450" w:rsidRDefault="00563450" w:rsidP="00563450">
      <w:pPr>
        <w:tabs>
          <w:tab w:val="left" w:pos="900"/>
        </w:tabs>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12"/>
        </w:numPr>
        <w:rPr>
          <w:szCs w:val="24"/>
        </w:rPr>
      </w:pPr>
      <w:r w:rsidRPr="00563450">
        <w:rPr>
          <w:rFonts w:hAnsi="新細明體"/>
          <w:szCs w:val="24"/>
        </w:rPr>
        <w:t>這本書是怎麼形成的？它曾經是十九世紀下半期最暢銷的共產主義作品。</w:t>
      </w:r>
    </w:p>
    <w:p w:rsidR="00563450" w:rsidRPr="00563450" w:rsidRDefault="00563450" w:rsidP="00BB6856">
      <w:pPr>
        <w:numPr>
          <w:ilvl w:val="0"/>
          <w:numId w:val="12"/>
        </w:numPr>
        <w:rPr>
          <w:szCs w:val="24"/>
        </w:rPr>
      </w:pPr>
      <w:r w:rsidRPr="00563450">
        <w:rPr>
          <w:rFonts w:hAnsi="新細明體"/>
          <w:szCs w:val="24"/>
        </w:rPr>
        <w:t>「科學的社會主義」是否等同「共產主義」？</w:t>
      </w:r>
    </w:p>
    <w:p w:rsidR="00563450" w:rsidRPr="00563450" w:rsidRDefault="00563450" w:rsidP="00563450">
      <w:pPr>
        <w:tabs>
          <w:tab w:val="left" w:pos="900"/>
        </w:tabs>
        <w:rPr>
          <w:szCs w:val="24"/>
        </w:rPr>
      </w:pPr>
    </w:p>
    <w:p w:rsidR="00563450" w:rsidRPr="00563450" w:rsidRDefault="00563450" w:rsidP="00563450">
      <w:pPr>
        <w:tabs>
          <w:tab w:val="left" w:pos="900"/>
        </w:tabs>
        <w:rPr>
          <w:szCs w:val="24"/>
        </w:rPr>
      </w:pPr>
      <w:proofErr w:type="gramStart"/>
      <w:r w:rsidRPr="00563450">
        <w:rPr>
          <w:szCs w:val="24"/>
        </w:rPr>
        <w:t>’Ludwig Feuerbach and the End of Classical German Philosophy,’ in Karl Marx and Frederick Engels.</w:t>
      </w:r>
      <w:proofErr w:type="gramEnd"/>
      <w:r w:rsidRPr="00563450">
        <w:rPr>
          <w:szCs w:val="24"/>
        </w:rPr>
        <w:t xml:space="preserve"> 1968. </w:t>
      </w:r>
      <w:r w:rsidRPr="00563450">
        <w:rPr>
          <w:i/>
          <w:szCs w:val="24"/>
        </w:rPr>
        <w:t>Selected Works in One Volume</w:t>
      </w:r>
      <w:r w:rsidRPr="00563450">
        <w:rPr>
          <w:szCs w:val="24"/>
        </w:rPr>
        <w:t xml:space="preserve">. </w:t>
      </w:r>
      <w:smartTag w:uri="urn:schemas-microsoft-com:office:smarttags" w:element="place">
        <w:smartTag w:uri="urn:schemas-microsoft-com:office:smarttags" w:element="State">
          <w:r w:rsidRPr="00563450">
            <w:rPr>
              <w:szCs w:val="24"/>
            </w:rPr>
            <w:t>New York</w:t>
          </w:r>
        </w:smartTag>
      </w:smartTag>
      <w:r w:rsidRPr="00563450">
        <w:rPr>
          <w:szCs w:val="24"/>
        </w:rPr>
        <w:t>:</w:t>
      </w:r>
      <w:r w:rsidRPr="00563450">
        <w:rPr>
          <w:rFonts w:hint="eastAsia"/>
          <w:szCs w:val="24"/>
        </w:rPr>
        <w:t xml:space="preserve"> </w:t>
      </w:r>
      <w:r w:rsidRPr="00563450">
        <w:rPr>
          <w:szCs w:val="24"/>
        </w:rPr>
        <w:t>International Publishers. Pp. 596-632.</w:t>
      </w:r>
    </w:p>
    <w:p w:rsidR="00563450" w:rsidRPr="00563450" w:rsidRDefault="00563450" w:rsidP="00563450">
      <w:pPr>
        <w:tabs>
          <w:tab w:val="left" w:pos="900"/>
        </w:tabs>
        <w:rPr>
          <w:rFonts w:eastAsia="標楷體"/>
          <w:szCs w:val="24"/>
        </w:rPr>
      </w:pPr>
      <w:r w:rsidRPr="00563450">
        <w:rPr>
          <w:rFonts w:eastAsia="標楷體" w:hAnsi="標楷體"/>
          <w:szCs w:val="24"/>
        </w:rPr>
        <w:t>《路德維希</w:t>
      </w:r>
      <w:r w:rsidRPr="00563450">
        <w:rPr>
          <w:rFonts w:ascii="標楷體" w:eastAsia="標楷體" w:hAnsi="標楷體"/>
          <w:szCs w:val="24"/>
        </w:rPr>
        <w:t>‧</w:t>
      </w:r>
      <w:r w:rsidRPr="00563450">
        <w:rPr>
          <w:rFonts w:eastAsia="標楷體" w:hAnsi="標楷體"/>
          <w:szCs w:val="24"/>
        </w:rPr>
        <w:t>費爾巴哈和德國古典哲學的終結》，收入：</w:t>
      </w:r>
    </w:p>
    <w:p w:rsidR="00563450" w:rsidRPr="00563450" w:rsidRDefault="00563450" w:rsidP="00563450">
      <w:pPr>
        <w:tabs>
          <w:tab w:val="left" w:pos="900"/>
        </w:tabs>
        <w:rPr>
          <w:rFonts w:eastAsia="標楷體"/>
          <w:szCs w:val="24"/>
        </w:rPr>
      </w:pPr>
      <w:r w:rsidRPr="00563450">
        <w:rPr>
          <w:rFonts w:eastAsia="標楷體" w:hAnsi="標楷體"/>
          <w:szCs w:val="24"/>
          <w:lang w:eastAsia="zh-CN"/>
        </w:rPr>
        <w:t>《马克思恩格斯选集》</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4</w:t>
      </w:r>
      <w:r w:rsidRPr="00563450">
        <w:rPr>
          <w:rFonts w:eastAsia="標楷體" w:hAnsi="標楷體"/>
          <w:szCs w:val="24"/>
          <w:lang w:eastAsia="zh-CN"/>
        </w:rPr>
        <w:t>卷</w:t>
      </w:r>
      <w:r w:rsidRPr="00563450">
        <w:rPr>
          <w:rFonts w:ascii="標楷體" w:eastAsia="標楷體" w:hAnsi="標楷體"/>
          <w:szCs w:val="24"/>
          <w:lang w:eastAsia="zh-CN"/>
        </w:rPr>
        <w:t>‧</w:t>
      </w:r>
      <w:r w:rsidRPr="00563450">
        <w:rPr>
          <w:rFonts w:eastAsia="標楷體" w:hAnsi="標楷體"/>
          <w:szCs w:val="24"/>
          <w:lang w:eastAsia="zh-CN"/>
        </w:rPr>
        <w:t>北京：人民</w:t>
      </w:r>
      <w:r w:rsidRPr="00563450">
        <w:rPr>
          <w:rFonts w:ascii="標楷體" w:eastAsia="標楷體" w:hAnsi="標楷體"/>
          <w:szCs w:val="24"/>
          <w:lang w:eastAsia="zh-CN"/>
        </w:rPr>
        <w:t>‧</w:t>
      </w:r>
      <w:r w:rsidRPr="00563450">
        <w:rPr>
          <w:rFonts w:eastAsia="標楷體"/>
          <w:szCs w:val="24"/>
          <w:lang w:eastAsia="zh-CN"/>
        </w:rPr>
        <w:t>1972</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207-254</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rFonts w:eastAsia="標楷體"/>
          <w:szCs w:val="24"/>
        </w:rPr>
      </w:pPr>
      <w:r w:rsidRPr="00563450">
        <w:rPr>
          <w:rFonts w:eastAsia="標楷體" w:hAnsi="標楷體"/>
          <w:szCs w:val="24"/>
          <w:lang w:eastAsia="zh-CN"/>
        </w:rPr>
        <w:t>《马克思恩格斯选集》</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4</w:t>
      </w:r>
      <w:r w:rsidRPr="00563450">
        <w:rPr>
          <w:rFonts w:eastAsia="標楷體" w:hAnsi="標楷體"/>
          <w:szCs w:val="24"/>
          <w:lang w:eastAsia="zh-CN"/>
        </w:rPr>
        <w:t>卷</w:t>
      </w:r>
      <w:r w:rsidRPr="00563450">
        <w:rPr>
          <w:rFonts w:ascii="標楷體" w:eastAsia="標楷體" w:hAnsi="標楷體"/>
          <w:szCs w:val="24"/>
          <w:lang w:eastAsia="zh-CN"/>
        </w:rPr>
        <w:t>‧</w:t>
      </w:r>
      <w:r w:rsidRPr="00563450">
        <w:rPr>
          <w:rFonts w:ascii="標楷體" w:eastAsia="標楷體" w:hAnsi="標楷體" w:hint="eastAsia"/>
          <w:szCs w:val="24"/>
        </w:rPr>
        <w:t>第二版‧</w:t>
      </w:r>
      <w:r w:rsidRPr="00563450">
        <w:rPr>
          <w:rFonts w:eastAsia="標楷體" w:hAnsi="標楷體"/>
          <w:szCs w:val="24"/>
          <w:lang w:eastAsia="zh-CN"/>
        </w:rPr>
        <w:t>北京</w:t>
      </w:r>
      <w:r w:rsidRPr="00563450">
        <w:rPr>
          <w:rFonts w:eastAsia="標楷體" w:hAnsi="標楷體" w:hint="eastAsia"/>
          <w:szCs w:val="24"/>
        </w:rPr>
        <w:t>：</w:t>
      </w:r>
      <w:r w:rsidRPr="00563450">
        <w:rPr>
          <w:rFonts w:eastAsia="標楷體" w:hAnsi="標楷體"/>
          <w:szCs w:val="24"/>
          <w:lang w:eastAsia="zh-CN"/>
        </w:rPr>
        <w:t>人民</w:t>
      </w:r>
      <w:r w:rsidRPr="00563450">
        <w:rPr>
          <w:rFonts w:ascii="標楷體" w:eastAsia="標楷體" w:hAnsi="標楷體"/>
          <w:szCs w:val="24"/>
          <w:lang w:eastAsia="zh-CN"/>
        </w:rPr>
        <w:t>‧</w:t>
      </w:r>
      <w:r w:rsidRPr="00563450">
        <w:rPr>
          <w:rFonts w:eastAsia="標楷體"/>
          <w:szCs w:val="24"/>
          <w:lang w:eastAsia="zh-CN"/>
        </w:rPr>
        <w:t>1995</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211-258</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szCs w:val="24"/>
        </w:rPr>
      </w:pPr>
    </w:p>
    <w:p w:rsidR="00563450" w:rsidRPr="00563450" w:rsidRDefault="00563450" w:rsidP="00563450">
      <w:pPr>
        <w:tabs>
          <w:tab w:val="left" w:pos="900"/>
        </w:tabs>
        <w:rPr>
          <w:szCs w:val="24"/>
          <w:bdr w:val="single" w:sz="4" w:space="0" w:color="auto"/>
          <w:shd w:val="pct15" w:color="auto" w:fill="FFFFFF"/>
        </w:rPr>
      </w:pPr>
      <w:r w:rsidRPr="00563450">
        <w:rPr>
          <w:rFonts w:hAnsi="新細明體"/>
          <w:szCs w:val="24"/>
          <w:bdr w:val="single" w:sz="4" w:space="0" w:color="auto"/>
          <w:shd w:val="pct15" w:color="auto" w:fill="FFFFFF"/>
        </w:rPr>
        <w:lastRenderedPageBreak/>
        <w:t>閱讀提醒</w:t>
      </w:r>
    </w:p>
    <w:p w:rsidR="00563450" w:rsidRPr="00563450" w:rsidRDefault="00563450" w:rsidP="00BB6856">
      <w:pPr>
        <w:numPr>
          <w:ilvl w:val="0"/>
          <w:numId w:val="5"/>
        </w:numPr>
        <w:rPr>
          <w:szCs w:val="24"/>
        </w:rPr>
      </w:pPr>
      <w:r w:rsidRPr="00563450">
        <w:rPr>
          <w:rFonts w:hAnsi="新細明體"/>
          <w:szCs w:val="24"/>
        </w:rPr>
        <w:t>最後一章通常被稱為「國家萎縮論」的部份，要細看他是</w:t>
      </w:r>
      <w:proofErr w:type="gramStart"/>
      <w:r w:rsidRPr="00563450">
        <w:rPr>
          <w:rFonts w:hAnsi="新細明體"/>
          <w:szCs w:val="24"/>
        </w:rPr>
        <w:t>怎麼說的</w:t>
      </w:r>
      <w:proofErr w:type="gramEnd"/>
      <w:r w:rsidRPr="00563450">
        <w:rPr>
          <w:rFonts w:hAnsi="新細明體"/>
          <w:szCs w:val="24"/>
        </w:rPr>
        <w:t>，提出了哪些例子佐證。</w:t>
      </w:r>
    </w:p>
    <w:p w:rsidR="00563450" w:rsidRPr="00563450" w:rsidRDefault="00563450" w:rsidP="00BB6856">
      <w:pPr>
        <w:numPr>
          <w:ilvl w:val="0"/>
          <w:numId w:val="5"/>
        </w:numPr>
        <w:rPr>
          <w:szCs w:val="24"/>
        </w:rPr>
      </w:pPr>
      <w:r w:rsidRPr="00563450">
        <w:rPr>
          <w:rFonts w:hAnsi="新細明體"/>
          <w:szCs w:val="24"/>
        </w:rPr>
        <w:t>對於宗教部份的討論，可以留待來和韋伯的新教倫理研究做一比較。</w:t>
      </w:r>
    </w:p>
    <w:p w:rsidR="00563450" w:rsidRPr="00563450" w:rsidRDefault="00563450" w:rsidP="00BB6856">
      <w:pPr>
        <w:numPr>
          <w:ilvl w:val="0"/>
          <w:numId w:val="5"/>
        </w:numPr>
        <w:rPr>
          <w:szCs w:val="24"/>
        </w:rPr>
      </w:pPr>
      <w:r w:rsidRPr="00563450">
        <w:rPr>
          <w:rFonts w:hAnsi="新細明體"/>
          <w:szCs w:val="24"/>
        </w:rPr>
        <w:t>在此處恩格斯是如何具體地運用歷史唯物論？</w:t>
      </w:r>
    </w:p>
    <w:p w:rsidR="00563450" w:rsidRPr="00563450" w:rsidRDefault="00563450" w:rsidP="00563450">
      <w:pPr>
        <w:tabs>
          <w:tab w:val="left" w:pos="540"/>
          <w:tab w:val="left" w:pos="900"/>
        </w:tabs>
        <w:rPr>
          <w:szCs w:val="24"/>
        </w:rPr>
      </w:pPr>
    </w:p>
    <w:p w:rsidR="00563450" w:rsidRPr="00563450" w:rsidRDefault="00563450" w:rsidP="00563450">
      <w:pPr>
        <w:tabs>
          <w:tab w:val="left" w:pos="900"/>
        </w:tabs>
        <w:rPr>
          <w:szCs w:val="24"/>
        </w:rPr>
      </w:pPr>
      <w:proofErr w:type="gramStart"/>
      <w:r w:rsidRPr="00563450">
        <w:rPr>
          <w:szCs w:val="24"/>
        </w:rPr>
        <w:t>’The Origin of the Family, Private Property and the State,’ in Karl Marx and Frederick Engels.</w:t>
      </w:r>
      <w:proofErr w:type="gramEnd"/>
      <w:r w:rsidRPr="00563450">
        <w:rPr>
          <w:szCs w:val="24"/>
        </w:rPr>
        <w:t xml:space="preserve"> 1968. </w:t>
      </w:r>
      <w:r w:rsidRPr="00563450">
        <w:rPr>
          <w:i/>
          <w:szCs w:val="24"/>
        </w:rPr>
        <w:t>Selected Works in One Volume</w:t>
      </w:r>
      <w:r w:rsidRPr="00563450">
        <w:rPr>
          <w:szCs w:val="24"/>
        </w:rPr>
        <w:t xml:space="preserve">. </w:t>
      </w:r>
      <w:smartTag w:uri="urn:schemas-microsoft-com:office:smarttags" w:element="place">
        <w:smartTag w:uri="urn:schemas-microsoft-com:office:smarttags" w:element="State">
          <w:r w:rsidRPr="00563450">
            <w:rPr>
              <w:szCs w:val="24"/>
            </w:rPr>
            <w:t>New York</w:t>
          </w:r>
        </w:smartTag>
      </w:smartTag>
      <w:r w:rsidRPr="00563450">
        <w:rPr>
          <w:szCs w:val="24"/>
        </w:rPr>
        <w:t>: International Publishers. Pp. 455-6, 473-518.</w:t>
      </w:r>
    </w:p>
    <w:p w:rsidR="00563450" w:rsidRPr="00563450" w:rsidRDefault="00563450" w:rsidP="00563450">
      <w:pPr>
        <w:tabs>
          <w:tab w:val="left" w:pos="900"/>
        </w:tabs>
        <w:rPr>
          <w:szCs w:val="24"/>
        </w:rPr>
      </w:pPr>
      <w:r w:rsidRPr="00563450">
        <w:rPr>
          <w:szCs w:val="24"/>
        </w:rPr>
        <w:t xml:space="preserve">Friedrich Engels. 1985. </w:t>
      </w:r>
      <w:r w:rsidRPr="00563450">
        <w:rPr>
          <w:i/>
          <w:szCs w:val="24"/>
        </w:rPr>
        <w:t>The Origin of the Family, Private Property, and the State</w:t>
      </w:r>
      <w:r w:rsidRPr="00563450">
        <w:rPr>
          <w:szCs w:val="24"/>
        </w:rPr>
        <w:t xml:space="preserve">.  </w:t>
      </w:r>
      <w:proofErr w:type="gramStart"/>
      <w:r w:rsidRPr="00563450">
        <w:rPr>
          <w:szCs w:val="24"/>
        </w:rPr>
        <w:t>Introduction by Michèle Barrett.</w:t>
      </w:r>
      <w:proofErr w:type="gramEnd"/>
      <w:r w:rsidRPr="00563450">
        <w:rPr>
          <w:szCs w:val="24"/>
        </w:rPr>
        <w:t xml:space="preserve"> Hamondsworth: Penguin Books.</w:t>
      </w:r>
    </w:p>
    <w:p w:rsidR="00563450" w:rsidRPr="00563450" w:rsidRDefault="00563450" w:rsidP="00563450">
      <w:pPr>
        <w:tabs>
          <w:tab w:val="left" w:pos="540"/>
          <w:tab w:val="left" w:pos="900"/>
        </w:tabs>
        <w:rPr>
          <w:rFonts w:eastAsia="標楷體"/>
          <w:szCs w:val="24"/>
        </w:rPr>
      </w:pPr>
      <w:r w:rsidRPr="00563450">
        <w:rPr>
          <w:rFonts w:eastAsia="標楷體" w:hAnsi="標楷體"/>
          <w:szCs w:val="24"/>
        </w:rPr>
        <w:t>《家庭、私有制及國家的起源》</w:t>
      </w:r>
    </w:p>
    <w:p w:rsidR="00563450" w:rsidRPr="00563450" w:rsidRDefault="00563450" w:rsidP="00563450">
      <w:pPr>
        <w:rPr>
          <w:rFonts w:eastAsia="標楷體"/>
          <w:szCs w:val="24"/>
        </w:rPr>
      </w:pPr>
      <w:r w:rsidRPr="00563450">
        <w:rPr>
          <w:rFonts w:eastAsia="標楷體" w:hAnsi="標楷體"/>
          <w:szCs w:val="24"/>
        </w:rPr>
        <w:t>〈第一版序言〉，</w:t>
      </w:r>
    </w:p>
    <w:p w:rsidR="00563450" w:rsidRPr="00563450" w:rsidRDefault="00563450" w:rsidP="00563450">
      <w:pPr>
        <w:rPr>
          <w:rFonts w:eastAsia="標楷體"/>
          <w:szCs w:val="24"/>
        </w:rPr>
      </w:pPr>
      <w:r w:rsidRPr="00563450">
        <w:rPr>
          <w:rFonts w:eastAsia="標楷體" w:hAnsi="標楷體"/>
          <w:szCs w:val="24"/>
        </w:rPr>
        <w:t>〈家庭〉，收入</w:t>
      </w:r>
    </w:p>
    <w:p w:rsidR="00563450" w:rsidRPr="00563450" w:rsidRDefault="00563450" w:rsidP="00563450">
      <w:pPr>
        <w:rPr>
          <w:rFonts w:eastAsia="標楷體"/>
          <w:szCs w:val="24"/>
        </w:rPr>
      </w:pPr>
      <w:r w:rsidRPr="00563450">
        <w:rPr>
          <w:rFonts w:eastAsia="標楷體" w:hAnsi="標楷體"/>
          <w:szCs w:val="24"/>
        </w:rPr>
        <w:t>《家庭、私有制及國家的起源》</w:t>
      </w:r>
      <w:proofErr w:type="gramStart"/>
      <w:r w:rsidRPr="00563450">
        <w:rPr>
          <w:rFonts w:ascii="標楷體" w:eastAsia="標楷體" w:hAnsi="標楷體"/>
          <w:szCs w:val="24"/>
        </w:rPr>
        <w:t>‧</w:t>
      </w:r>
      <w:proofErr w:type="gramEnd"/>
      <w:r w:rsidRPr="00563450">
        <w:rPr>
          <w:rFonts w:eastAsia="標楷體" w:hAnsi="標楷體"/>
          <w:szCs w:val="24"/>
        </w:rPr>
        <w:t>譯者不詳</w:t>
      </w:r>
      <w:proofErr w:type="gramStart"/>
      <w:r w:rsidRPr="00563450">
        <w:rPr>
          <w:rFonts w:ascii="標楷體" w:eastAsia="標楷體" w:hAnsi="標楷體"/>
          <w:szCs w:val="24"/>
        </w:rPr>
        <w:t>‧</w:t>
      </w:r>
      <w:proofErr w:type="gramEnd"/>
      <w:r w:rsidRPr="00563450">
        <w:rPr>
          <w:rFonts w:eastAsia="標楷體" w:hAnsi="標楷體"/>
          <w:szCs w:val="24"/>
        </w:rPr>
        <w:t>台北：谷風</w:t>
      </w:r>
      <w:proofErr w:type="gramStart"/>
      <w:r w:rsidRPr="00563450">
        <w:rPr>
          <w:rFonts w:ascii="標楷體" w:eastAsia="標楷體" w:hAnsi="標楷體"/>
          <w:szCs w:val="24"/>
        </w:rPr>
        <w:t>‧</w:t>
      </w:r>
      <w:proofErr w:type="gramEnd"/>
      <w:r w:rsidRPr="00563450">
        <w:rPr>
          <w:rFonts w:eastAsia="標楷體"/>
          <w:szCs w:val="24"/>
        </w:rPr>
        <w:t>1989</w:t>
      </w:r>
      <w:proofErr w:type="gramStart"/>
      <w:r w:rsidRPr="00563450">
        <w:rPr>
          <w:rFonts w:ascii="標楷體" w:eastAsia="標楷體" w:hAnsi="標楷體"/>
          <w:szCs w:val="24"/>
        </w:rPr>
        <w:t>‧</w:t>
      </w:r>
      <w:proofErr w:type="gramEnd"/>
      <w:r w:rsidRPr="00563450">
        <w:rPr>
          <w:rFonts w:eastAsia="標楷體" w:hAnsi="標楷體"/>
          <w:szCs w:val="24"/>
        </w:rPr>
        <w:t>第</w:t>
      </w:r>
      <w:r w:rsidRPr="00563450">
        <w:rPr>
          <w:rFonts w:eastAsia="標楷體"/>
          <w:szCs w:val="24"/>
        </w:rPr>
        <w:t>1-18, 27-90</w:t>
      </w:r>
      <w:r w:rsidRPr="00563450">
        <w:rPr>
          <w:rFonts w:eastAsia="標楷體" w:hAnsi="標楷體"/>
          <w:szCs w:val="24"/>
        </w:rPr>
        <w:t>頁</w:t>
      </w:r>
      <w:proofErr w:type="gramStart"/>
      <w:r w:rsidRPr="00563450">
        <w:rPr>
          <w:rFonts w:ascii="標楷體" w:eastAsia="標楷體" w:hAnsi="標楷體"/>
          <w:szCs w:val="24"/>
        </w:rPr>
        <w:t>‧</w:t>
      </w:r>
      <w:proofErr w:type="gramEnd"/>
    </w:p>
    <w:p w:rsidR="00563450" w:rsidRPr="00563450" w:rsidRDefault="00563450" w:rsidP="00563450">
      <w:pPr>
        <w:tabs>
          <w:tab w:val="left" w:pos="900"/>
        </w:tabs>
        <w:rPr>
          <w:rFonts w:eastAsia="標楷體"/>
          <w:szCs w:val="24"/>
        </w:rPr>
      </w:pPr>
      <w:r w:rsidRPr="00563450">
        <w:rPr>
          <w:rFonts w:eastAsia="標楷體" w:hAnsi="標楷體"/>
          <w:szCs w:val="24"/>
          <w:lang w:eastAsia="zh-CN"/>
        </w:rPr>
        <w:t>《马克思恩格斯选集》</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4</w:t>
      </w:r>
      <w:r w:rsidRPr="00563450">
        <w:rPr>
          <w:rFonts w:eastAsia="標楷體" w:hAnsi="標楷體"/>
          <w:szCs w:val="24"/>
          <w:lang w:eastAsia="zh-CN"/>
        </w:rPr>
        <w:t>卷</w:t>
      </w:r>
      <w:r w:rsidRPr="00563450">
        <w:rPr>
          <w:rFonts w:ascii="標楷體" w:eastAsia="標楷體" w:hAnsi="標楷體"/>
          <w:szCs w:val="24"/>
          <w:lang w:eastAsia="zh-CN"/>
        </w:rPr>
        <w:t>‧</w:t>
      </w:r>
      <w:r w:rsidRPr="00563450">
        <w:rPr>
          <w:rFonts w:eastAsia="標楷體" w:hAnsi="標楷體"/>
          <w:szCs w:val="24"/>
          <w:lang w:eastAsia="zh-CN"/>
        </w:rPr>
        <w:t>北京：人民</w:t>
      </w:r>
      <w:r w:rsidRPr="00563450">
        <w:rPr>
          <w:rFonts w:ascii="標楷體" w:eastAsia="標楷體" w:hAnsi="標楷體"/>
          <w:szCs w:val="24"/>
          <w:lang w:eastAsia="zh-CN"/>
        </w:rPr>
        <w:t>‧</w:t>
      </w:r>
      <w:r w:rsidRPr="00563450">
        <w:rPr>
          <w:rFonts w:eastAsia="標楷體"/>
          <w:szCs w:val="24"/>
          <w:lang w:eastAsia="zh-CN"/>
        </w:rPr>
        <w:t>1972</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23-80</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rFonts w:ascii="標楷體" w:eastAsia="標楷體" w:hAnsi="標楷體"/>
          <w:szCs w:val="24"/>
        </w:rPr>
      </w:pPr>
      <w:r w:rsidRPr="00563450">
        <w:rPr>
          <w:rFonts w:eastAsia="標楷體" w:hAnsi="標楷體"/>
          <w:szCs w:val="24"/>
          <w:lang w:eastAsia="zh-CN"/>
        </w:rPr>
        <w:t>《马克思恩格斯选集》</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4</w:t>
      </w:r>
      <w:r w:rsidRPr="00563450">
        <w:rPr>
          <w:rFonts w:eastAsia="標楷體" w:hAnsi="標楷體"/>
          <w:szCs w:val="24"/>
          <w:lang w:eastAsia="zh-CN"/>
        </w:rPr>
        <w:t>卷</w:t>
      </w:r>
      <w:r w:rsidRPr="00563450">
        <w:rPr>
          <w:rFonts w:ascii="標楷體" w:eastAsia="標楷體" w:hAnsi="標楷體"/>
          <w:szCs w:val="24"/>
          <w:lang w:eastAsia="zh-CN"/>
        </w:rPr>
        <w:t>‧</w:t>
      </w:r>
      <w:r w:rsidRPr="00563450">
        <w:rPr>
          <w:rFonts w:ascii="標楷體" w:eastAsia="標楷體" w:hAnsi="標楷體" w:hint="eastAsia"/>
          <w:szCs w:val="24"/>
        </w:rPr>
        <w:t>第二版‧</w:t>
      </w:r>
      <w:r w:rsidRPr="00563450">
        <w:rPr>
          <w:rFonts w:eastAsia="標楷體" w:hAnsi="標楷體"/>
          <w:szCs w:val="24"/>
          <w:lang w:eastAsia="zh-CN"/>
        </w:rPr>
        <w:t>北京</w:t>
      </w:r>
      <w:r w:rsidRPr="00563450">
        <w:rPr>
          <w:rFonts w:eastAsia="標楷體" w:hAnsi="標楷體" w:hint="eastAsia"/>
          <w:szCs w:val="24"/>
        </w:rPr>
        <w:t>：</w:t>
      </w:r>
      <w:r w:rsidRPr="00563450">
        <w:rPr>
          <w:rFonts w:eastAsia="標楷體" w:hAnsi="標楷體"/>
          <w:szCs w:val="24"/>
          <w:lang w:eastAsia="zh-CN"/>
        </w:rPr>
        <w:t>人民</w:t>
      </w:r>
      <w:r w:rsidRPr="00563450">
        <w:rPr>
          <w:rFonts w:ascii="標楷體" w:eastAsia="標楷體" w:hAnsi="標楷體"/>
          <w:szCs w:val="24"/>
          <w:lang w:eastAsia="zh-CN"/>
        </w:rPr>
        <w:t>‧</w:t>
      </w:r>
      <w:r w:rsidRPr="00563450">
        <w:rPr>
          <w:rFonts w:eastAsia="標楷體"/>
          <w:szCs w:val="24"/>
          <w:lang w:eastAsia="zh-CN"/>
        </w:rPr>
        <w:t>1995</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21-82</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rFonts w:eastAsia="標楷體"/>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4"/>
        </w:numPr>
        <w:rPr>
          <w:szCs w:val="24"/>
        </w:rPr>
      </w:pPr>
      <w:r w:rsidRPr="00563450">
        <w:rPr>
          <w:rFonts w:hAnsi="新細明體"/>
          <w:szCs w:val="24"/>
        </w:rPr>
        <w:t>在〈第一版序言〉中，看看可不可以找出和「生活的目的在增進人類全體之生活，生命的意義在創造宇宙繼起之生命」相似的話？</w:t>
      </w:r>
    </w:p>
    <w:p w:rsidR="00563450" w:rsidRPr="00563450" w:rsidRDefault="00563450" w:rsidP="00BB6856">
      <w:pPr>
        <w:numPr>
          <w:ilvl w:val="0"/>
          <w:numId w:val="4"/>
        </w:numPr>
        <w:rPr>
          <w:szCs w:val="24"/>
        </w:rPr>
      </w:pPr>
      <w:r w:rsidRPr="00563450">
        <w:rPr>
          <w:rFonts w:hAnsi="新細明體"/>
          <w:szCs w:val="24"/>
        </w:rPr>
        <w:t>作者的兩性觀的內容為何？和家庭的關係為何？兩性的關係是隨著不同的歷史階段而異的嗎？</w:t>
      </w:r>
    </w:p>
    <w:p w:rsidR="00563450" w:rsidRPr="00563450" w:rsidRDefault="00563450" w:rsidP="00BB6856">
      <w:pPr>
        <w:numPr>
          <w:ilvl w:val="0"/>
          <w:numId w:val="4"/>
        </w:numPr>
        <w:rPr>
          <w:szCs w:val="24"/>
        </w:rPr>
      </w:pPr>
      <w:r w:rsidRPr="00563450">
        <w:rPr>
          <w:rFonts w:hAnsi="新細明體"/>
          <w:szCs w:val="24"/>
        </w:rPr>
        <w:t>請找一些社會主義國家兩性生活的例子來檢討作者的立論。</w:t>
      </w:r>
    </w:p>
    <w:p w:rsidR="00563450" w:rsidRPr="00563450" w:rsidRDefault="00563450" w:rsidP="00BB6856">
      <w:pPr>
        <w:numPr>
          <w:ilvl w:val="0"/>
          <w:numId w:val="4"/>
        </w:numPr>
        <w:rPr>
          <w:szCs w:val="24"/>
        </w:rPr>
      </w:pPr>
      <w:r w:rsidRPr="00563450">
        <w:rPr>
          <w:rFonts w:hAnsi="新細明體"/>
          <w:szCs w:val="24"/>
        </w:rPr>
        <w:t>對照一下恩格斯本人的感情生活和此處的論述，您有甚麼看法？</w:t>
      </w:r>
    </w:p>
    <w:p w:rsidR="00563450" w:rsidRPr="00563450" w:rsidRDefault="00563450" w:rsidP="00563450">
      <w:pPr>
        <w:tabs>
          <w:tab w:val="left" w:pos="540"/>
          <w:tab w:val="left" w:pos="900"/>
        </w:tabs>
        <w:rPr>
          <w:szCs w:val="24"/>
        </w:rPr>
      </w:pPr>
    </w:p>
    <w:p w:rsidR="00563450" w:rsidRPr="00563450" w:rsidRDefault="00563450" w:rsidP="00563450">
      <w:pPr>
        <w:tabs>
          <w:tab w:val="left" w:pos="540"/>
          <w:tab w:val="left" w:pos="900"/>
        </w:tabs>
        <w:rPr>
          <w:szCs w:val="24"/>
        </w:rPr>
      </w:pPr>
      <w:r w:rsidRPr="00563450">
        <w:rPr>
          <w:rFonts w:hAnsi="新細明體"/>
          <w:szCs w:val="24"/>
        </w:rPr>
        <w:t>討論歷史唯物論相關書信</w:t>
      </w:r>
    </w:p>
    <w:p w:rsidR="00563450" w:rsidRPr="00563450" w:rsidRDefault="00563450" w:rsidP="00563450">
      <w:pPr>
        <w:tabs>
          <w:tab w:val="left" w:pos="900"/>
        </w:tabs>
        <w:rPr>
          <w:szCs w:val="24"/>
        </w:rPr>
      </w:pPr>
      <w:proofErr w:type="gramStart"/>
      <w:r w:rsidRPr="00563450">
        <w:rPr>
          <w:szCs w:val="24"/>
        </w:rPr>
        <w:t>‘Engels to C. Schmidt (</w:t>
      </w:r>
      <w:smartTag w:uri="urn:schemas-microsoft-com:office:smarttags" w:element="chsdate">
        <w:smartTagPr>
          <w:attr w:name="Year" w:val="1890"/>
          <w:attr w:name="Month" w:val="8"/>
          <w:attr w:name="Day" w:val="5"/>
          <w:attr w:name="IsLunarDate" w:val="False"/>
          <w:attr w:name="IsROCDate" w:val="False"/>
        </w:smartTagPr>
        <w:r w:rsidRPr="00563450">
          <w:rPr>
            <w:szCs w:val="24"/>
          </w:rPr>
          <w:t>8/5/1890</w:t>
        </w:r>
      </w:smartTag>
      <w:r w:rsidRPr="00563450">
        <w:rPr>
          <w:szCs w:val="24"/>
        </w:rPr>
        <w:t>),’ in Karl Marx and Frederick Engels.</w:t>
      </w:r>
      <w:proofErr w:type="gramEnd"/>
      <w:r w:rsidRPr="00563450">
        <w:rPr>
          <w:szCs w:val="24"/>
        </w:rPr>
        <w:t xml:space="preserve"> 1968. </w:t>
      </w:r>
      <w:r w:rsidRPr="00563450">
        <w:rPr>
          <w:i/>
          <w:szCs w:val="24"/>
        </w:rPr>
        <w:t>Selected Works in One Volume</w:t>
      </w:r>
      <w:r w:rsidRPr="00563450">
        <w:rPr>
          <w:szCs w:val="24"/>
        </w:rPr>
        <w:t xml:space="preserve">. </w:t>
      </w:r>
      <w:smartTag w:uri="urn:schemas-microsoft-com:office:smarttags" w:element="place">
        <w:smartTag w:uri="urn:schemas-microsoft-com:office:smarttags" w:element="State">
          <w:r w:rsidRPr="00563450">
            <w:rPr>
              <w:szCs w:val="24"/>
            </w:rPr>
            <w:t>New York</w:t>
          </w:r>
        </w:smartTag>
      </w:smartTag>
      <w:r w:rsidRPr="00563450">
        <w:rPr>
          <w:szCs w:val="24"/>
        </w:rPr>
        <w:t>: International Publishers. Pp. 688-90.</w:t>
      </w:r>
    </w:p>
    <w:p w:rsidR="00563450" w:rsidRPr="00563450" w:rsidRDefault="00563450" w:rsidP="00563450">
      <w:pPr>
        <w:tabs>
          <w:tab w:val="left" w:pos="900"/>
        </w:tabs>
        <w:rPr>
          <w:rFonts w:eastAsia="標楷體"/>
          <w:szCs w:val="24"/>
        </w:rPr>
      </w:pPr>
      <w:r w:rsidRPr="00563450">
        <w:rPr>
          <w:rFonts w:eastAsia="標楷體" w:hAnsi="標楷體"/>
          <w:szCs w:val="24"/>
        </w:rPr>
        <w:t>〈恩格斯致康</w:t>
      </w:r>
      <w:r w:rsidRPr="00563450">
        <w:rPr>
          <w:rFonts w:ascii="標楷體" w:eastAsia="標楷體" w:hAnsi="標楷體"/>
          <w:szCs w:val="24"/>
        </w:rPr>
        <w:t>‧</w:t>
      </w:r>
      <w:r w:rsidRPr="00563450">
        <w:rPr>
          <w:rFonts w:eastAsia="標楷體" w:hAnsi="標楷體"/>
          <w:szCs w:val="24"/>
        </w:rPr>
        <w:t>施米特〉</w:t>
      </w:r>
      <w:r w:rsidRPr="00563450">
        <w:rPr>
          <w:rFonts w:eastAsia="標楷體"/>
          <w:szCs w:val="24"/>
        </w:rPr>
        <w:t>(</w:t>
      </w:r>
      <w:smartTag w:uri="urn:schemas-microsoft-com:office:smarttags" w:element="chsdate">
        <w:smartTagPr>
          <w:attr w:name="Year" w:val="1890"/>
          <w:attr w:name="Month" w:val="8"/>
          <w:attr w:name="Day" w:val="5"/>
          <w:attr w:name="IsLunarDate" w:val="False"/>
          <w:attr w:name="IsROCDate" w:val="False"/>
        </w:smartTagPr>
        <w:r w:rsidRPr="00563450">
          <w:rPr>
            <w:rFonts w:eastAsia="標楷體"/>
            <w:szCs w:val="24"/>
          </w:rPr>
          <w:t>1890</w:t>
        </w:r>
        <w:r w:rsidRPr="00563450">
          <w:rPr>
            <w:rFonts w:eastAsia="標楷體" w:hAnsi="標楷體"/>
            <w:szCs w:val="24"/>
          </w:rPr>
          <w:t>年</w:t>
        </w:r>
        <w:r w:rsidRPr="00563450">
          <w:rPr>
            <w:rFonts w:eastAsia="標楷體"/>
            <w:szCs w:val="24"/>
          </w:rPr>
          <w:t>8</w:t>
        </w:r>
        <w:r w:rsidRPr="00563450">
          <w:rPr>
            <w:rFonts w:eastAsia="標楷體" w:hAnsi="標楷體"/>
            <w:szCs w:val="24"/>
          </w:rPr>
          <w:t>月</w:t>
        </w:r>
        <w:r w:rsidRPr="00563450">
          <w:rPr>
            <w:rFonts w:eastAsia="標楷體"/>
            <w:szCs w:val="24"/>
          </w:rPr>
          <w:t>5</w:t>
        </w:r>
        <w:r w:rsidRPr="00563450">
          <w:rPr>
            <w:rFonts w:eastAsia="標楷體" w:hAnsi="標楷體"/>
            <w:szCs w:val="24"/>
          </w:rPr>
          <w:t>日</w:t>
        </w:r>
      </w:smartTag>
      <w:r w:rsidRPr="00563450">
        <w:rPr>
          <w:rFonts w:eastAsia="標楷體"/>
          <w:szCs w:val="24"/>
        </w:rPr>
        <w:t>)</w:t>
      </w:r>
      <w:r w:rsidRPr="00563450">
        <w:rPr>
          <w:rFonts w:eastAsia="標楷體" w:hAnsi="標楷體"/>
          <w:szCs w:val="24"/>
        </w:rPr>
        <w:t>，收入：</w:t>
      </w:r>
    </w:p>
    <w:p w:rsidR="00563450" w:rsidRPr="00563450" w:rsidRDefault="00563450" w:rsidP="00563450">
      <w:pPr>
        <w:tabs>
          <w:tab w:val="left" w:pos="900"/>
        </w:tabs>
        <w:rPr>
          <w:rFonts w:eastAsia="標楷體"/>
          <w:szCs w:val="24"/>
        </w:rPr>
      </w:pPr>
      <w:r w:rsidRPr="00563450">
        <w:rPr>
          <w:rFonts w:eastAsia="標楷體" w:hAnsi="標楷體"/>
          <w:szCs w:val="24"/>
          <w:lang w:eastAsia="zh-CN"/>
        </w:rPr>
        <w:t>《马克思恩格斯选集》</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4</w:t>
      </w:r>
      <w:r w:rsidRPr="00563450">
        <w:rPr>
          <w:rFonts w:eastAsia="標楷體" w:hAnsi="標楷體"/>
          <w:szCs w:val="24"/>
          <w:lang w:eastAsia="zh-CN"/>
        </w:rPr>
        <w:t>卷</w:t>
      </w:r>
      <w:r w:rsidRPr="00563450">
        <w:rPr>
          <w:rFonts w:ascii="標楷體" w:eastAsia="標楷體" w:hAnsi="標楷體"/>
          <w:szCs w:val="24"/>
          <w:lang w:eastAsia="zh-CN"/>
        </w:rPr>
        <w:t>‧</w:t>
      </w:r>
      <w:r w:rsidRPr="00563450">
        <w:rPr>
          <w:rFonts w:eastAsia="標楷體" w:hAnsi="標楷體"/>
          <w:szCs w:val="24"/>
          <w:lang w:eastAsia="zh-CN"/>
        </w:rPr>
        <w:t>北京：人民</w:t>
      </w:r>
      <w:r w:rsidRPr="00563450">
        <w:rPr>
          <w:rFonts w:ascii="標楷體" w:eastAsia="標楷體" w:hAnsi="標楷體"/>
          <w:szCs w:val="24"/>
          <w:lang w:eastAsia="zh-CN"/>
        </w:rPr>
        <w:t>‧</w:t>
      </w:r>
      <w:r w:rsidRPr="00563450">
        <w:rPr>
          <w:rFonts w:eastAsia="標楷體"/>
          <w:szCs w:val="24"/>
          <w:lang w:eastAsia="zh-CN"/>
        </w:rPr>
        <w:t>1972</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474-476</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rFonts w:eastAsia="標楷體"/>
          <w:szCs w:val="24"/>
          <w:lang w:eastAsia="zh-CN"/>
        </w:rPr>
      </w:pPr>
      <w:r w:rsidRPr="00563450">
        <w:rPr>
          <w:rFonts w:eastAsia="標楷體" w:hAnsi="標楷體"/>
          <w:szCs w:val="24"/>
          <w:lang w:eastAsia="zh-CN"/>
        </w:rPr>
        <w:t>《马克思恩格斯选集》</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4</w:t>
      </w:r>
      <w:r w:rsidRPr="00563450">
        <w:rPr>
          <w:rFonts w:eastAsia="標楷體" w:hAnsi="標楷體"/>
          <w:szCs w:val="24"/>
          <w:lang w:eastAsia="zh-CN"/>
        </w:rPr>
        <w:t>卷</w:t>
      </w:r>
      <w:r w:rsidRPr="00563450">
        <w:rPr>
          <w:rFonts w:ascii="標楷體" w:eastAsia="標楷體" w:hAnsi="標楷體"/>
          <w:szCs w:val="24"/>
          <w:lang w:eastAsia="zh-CN"/>
        </w:rPr>
        <w:t>‧</w:t>
      </w:r>
      <w:r w:rsidRPr="00563450">
        <w:rPr>
          <w:rFonts w:ascii="標楷體" w:eastAsia="標楷體" w:hAnsi="標楷體" w:hint="eastAsia"/>
          <w:szCs w:val="24"/>
        </w:rPr>
        <w:t>第二版‧</w:t>
      </w:r>
      <w:r w:rsidRPr="00563450">
        <w:rPr>
          <w:rFonts w:eastAsia="標楷體" w:hAnsi="標楷體"/>
          <w:szCs w:val="24"/>
          <w:lang w:eastAsia="zh-CN"/>
        </w:rPr>
        <w:t>北京</w:t>
      </w:r>
      <w:r w:rsidRPr="00563450">
        <w:rPr>
          <w:rFonts w:eastAsia="標楷體" w:hAnsi="標楷體" w:hint="eastAsia"/>
          <w:szCs w:val="24"/>
        </w:rPr>
        <w:t>：</w:t>
      </w:r>
      <w:r w:rsidRPr="00563450">
        <w:rPr>
          <w:rFonts w:eastAsia="標楷體" w:hAnsi="標楷體"/>
          <w:szCs w:val="24"/>
          <w:lang w:eastAsia="zh-CN"/>
        </w:rPr>
        <w:t>人民</w:t>
      </w:r>
      <w:r w:rsidRPr="00563450">
        <w:rPr>
          <w:rFonts w:ascii="標楷體" w:eastAsia="標楷體" w:hAnsi="標楷體"/>
          <w:szCs w:val="24"/>
          <w:lang w:eastAsia="zh-CN"/>
        </w:rPr>
        <w:t>‧</w:t>
      </w:r>
      <w:r w:rsidRPr="00563450">
        <w:rPr>
          <w:rFonts w:eastAsia="標楷體"/>
          <w:szCs w:val="24"/>
          <w:lang w:eastAsia="zh-CN"/>
        </w:rPr>
        <w:t>1995</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690-692</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tabs>
          <w:tab w:val="left" w:pos="900"/>
        </w:tabs>
        <w:rPr>
          <w:szCs w:val="24"/>
          <w:lang w:eastAsia="zh-CN"/>
        </w:rPr>
      </w:pPr>
    </w:p>
    <w:p w:rsidR="00563450" w:rsidRPr="00563450" w:rsidRDefault="00563450" w:rsidP="00563450">
      <w:pPr>
        <w:tabs>
          <w:tab w:val="left" w:pos="900"/>
        </w:tabs>
        <w:rPr>
          <w:szCs w:val="24"/>
        </w:rPr>
      </w:pPr>
      <w:proofErr w:type="gramStart"/>
      <w:r w:rsidRPr="00563450">
        <w:rPr>
          <w:szCs w:val="24"/>
        </w:rPr>
        <w:t>‘Engels to J. Bloch (</w:t>
      </w:r>
      <w:smartTag w:uri="urn:schemas-microsoft-com:office:smarttags" w:element="chsdate">
        <w:smartTagPr>
          <w:attr w:name="Year" w:val="1890"/>
          <w:attr w:name="Month" w:val="9"/>
          <w:attr w:name="Day" w:val="21"/>
          <w:attr w:name="IsLunarDate" w:val="False"/>
          <w:attr w:name="IsROCDate" w:val="False"/>
        </w:smartTagPr>
        <w:r w:rsidRPr="00563450">
          <w:rPr>
            <w:szCs w:val="24"/>
          </w:rPr>
          <w:t>9/21/1890</w:t>
        </w:r>
      </w:smartTag>
      <w:r w:rsidRPr="00563450">
        <w:rPr>
          <w:szCs w:val="24"/>
        </w:rPr>
        <w:t>),’ in Karl Marx and Frederick Engels.</w:t>
      </w:r>
      <w:proofErr w:type="gramEnd"/>
      <w:r w:rsidRPr="00563450">
        <w:rPr>
          <w:szCs w:val="24"/>
        </w:rPr>
        <w:t xml:space="preserve"> 1968. </w:t>
      </w:r>
      <w:r w:rsidRPr="00563450">
        <w:rPr>
          <w:i/>
          <w:szCs w:val="24"/>
        </w:rPr>
        <w:t>Selected Works in One Volume</w:t>
      </w:r>
      <w:r w:rsidRPr="00563450">
        <w:rPr>
          <w:szCs w:val="24"/>
        </w:rPr>
        <w:t xml:space="preserve">. </w:t>
      </w:r>
      <w:smartTag w:uri="urn:schemas-microsoft-com:office:smarttags" w:element="place">
        <w:smartTag w:uri="urn:schemas-microsoft-com:office:smarttags" w:element="State">
          <w:r w:rsidRPr="00563450">
            <w:rPr>
              <w:szCs w:val="24"/>
            </w:rPr>
            <w:t>New York</w:t>
          </w:r>
        </w:smartTag>
      </w:smartTag>
      <w:r w:rsidRPr="00563450">
        <w:rPr>
          <w:szCs w:val="24"/>
        </w:rPr>
        <w:t>: International Publishers. Pp. 692-3.</w:t>
      </w:r>
    </w:p>
    <w:p w:rsidR="00563450" w:rsidRPr="00563450" w:rsidRDefault="00563450" w:rsidP="00563450">
      <w:pPr>
        <w:tabs>
          <w:tab w:val="left" w:pos="900"/>
        </w:tabs>
        <w:rPr>
          <w:rFonts w:eastAsia="標楷體"/>
          <w:szCs w:val="24"/>
        </w:rPr>
      </w:pPr>
      <w:r w:rsidRPr="00563450">
        <w:rPr>
          <w:rFonts w:eastAsia="標楷體" w:hAnsi="標楷體"/>
          <w:szCs w:val="24"/>
        </w:rPr>
        <w:lastRenderedPageBreak/>
        <w:t>〈恩格斯致約</w:t>
      </w:r>
      <w:r w:rsidRPr="00563450">
        <w:rPr>
          <w:rFonts w:ascii="標楷體" w:eastAsia="標楷體" w:hAnsi="標楷體"/>
          <w:szCs w:val="24"/>
        </w:rPr>
        <w:t>‧</w:t>
      </w:r>
      <w:r w:rsidRPr="00563450">
        <w:rPr>
          <w:rFonts w:eastAsia="標楷體" w:hAnsi="標楷體"/>
          <w:szCs w:val="24"/>
        </w:rPr>
        <w:t>布洛赫〉（</w:t>
      </w:r>
      <w:r w:rsidRPr="00563450">
        <w:rPr>
          <w:rFonts w:eastAsia="標楷體"/>
          <w:szCs w:val="24"/>
        </w:rPr>
        <w:t>1890</w:t>
      </w:r>
      <w:r w:rsidRPr="00563450">
        <w:rPr>
          <w:rFonts w:eastAsia="標楷體" w:hAnsi="標楷體"/>
          <w:szCs w:val="24"/>
        </w:rPr>
        <w:t>年</w:t>
      </w:r>
      <w:r w:rsidRPr="00563450">
        <w:rPr>
          <w:rFonts w:eastAsia="標楷體"/>
          <w:szCs w:val="24"/>
        </w:rPr>
        <w:t>9</w:t>
      </w:r>
      <w:r w:rsidRPr="00563450">
        <w:rPr>
          <w:rFonts w:eastAsia="標楷體" w:hAnsi="標楷體"/>
          <w:szCs w:val="24"/>
        </w:rPr>
        <w:t>月</w:t>
      </w:r>
      <w:r w:rsidRPr="00563450">
        <w:rPr>
          <w:rFonts w:eastAsia="標楷體"/>
          <w:szCs w:val="24"/>
        </w:rPr>
        <w:t>21</w:t>
      </w:r>
      <w:r w:rsidRPr="00563450">
        <w:rPr>
          <w:rFonts w:eastAsia="標楷體" w:hAnsi="標楷體"/>
          <w:szCs w:val="24"/>
        </w:rPr>
        <w:t>或</w:t>
      </w:r>
      <w:r w:rsidRPr="00563450">
        <w:rPr>
          <w:rFonts w:eastAsia="標楷體"/>
          <w:szCs w:val="24"/>
        </w:rPr>
        <w:t>22</w:t>
      </w:r>
      <w:r w:rsidRPr="00563450">
        <w:rPr>
          <w:rFonts w:eastAsia="標楷體" w:hAnsi="標楷體"/>
          <w:szCs w:val="24"/>
        </w:rPr>
        <w:t>日），收入：</w:t>
      </w:r>
    </w:p>
    <w:p w:rsidR="00563450" w:rsidRPr="00563450" w:rsidRDefault="00563450" w:rsidP="00563450">
      <w:pPr>
        <w:tabs>
          <w:tab w:val="left" w:pos="900"/>
        </w:tabs>
        <w:rPr>
          <w:rFonts w:eastAsia="標楷體"/>
          <w:szCs w:val="24"/>
        </w:rPr>
      </w:pPr>
      <w:r w:rsidRPr="00563450">
        <w:rPr>
          <w:rFonts w:eastAsia="標楷體" w:hAnsi="標楷體"/>
          <w:szCs w:val="24"/>
          <w:lang w:eastAsia="zh-CN"/>
        </w:rPr>
        <w:t>《马克思恩格斯选集》</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4</w:t>
      </w:r>
      <w:r w:rsidRPr="00563450">
        <w:rPr>
          <w:rFonts w:eastAsia="標楷體" w:hAnsi="標楷體"/>
          <w:szCs w:val="24"/>
          <w:lang w:eastAsia="zh-CN"/>
        </w:rPr>
        <w:t>卷</w:t>
      </w:r>
      <w:r w:rsidRPr="00563450">
        <w:rPr>
          <w:rFonts w:ascii="標楷體" w:eastAsia="標楷體" w:hAnsi="標楷體"/>
          <w:szCs w:val="24"/>
          <w:lang w:eastAsia="zh-CN"/>
        </w:rPr>
        <w:t>‧</w:t>
      </w:r>
      <w:r w:rsidRPr="00563450">
        <w:rPr>
          <w:rFonts w:eastAsia="標楷體" w:hAnsi="標楷體"/>
          <w:szCs w:val="24"/>
          <w:lang w:eastAsia="zh-CN"/>
        </w:rPr>
        <w:t>北京：人民</w:t>
      </w:r>
      <w:r w:rsidRPr="00563450">
        <w:rPr>
          <w:rFonts w:ascii="標楷體" w:eastAsia="標楷體" w:hAnsi="標楷體"/>
          <w:szCs w:val="24"/>
          <w:lang w:eastAsia="zh-CN"/>
        </w:rPr>
        <w:t>‧</w:t>
      </w:r>
      <w:r w:rsidRPr="00563450">
        <w:rPr>
          <w:rFonts w:eastAsia="標楷體"/>
          <w:szCs w:val="24"/>
          <w:lang w:eastAsia="zh-CN"/>
        </w:rPr>
        <w:t>1972</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477-479</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rFonts w:eastAsia="標楷體"/>
          <w:szCs w:val="24"/>
          <w:lang w:eastAsia="zh-CN"/>
        </w:rPr>
      </w:pPr>
      <w:r w:rsidRPr="00563450">
        <w:rPr>
          <w:rFonts w:eastAsia="標楷體" w:hAnsi="標楷體"/>
          <w:szCs w:val="24"/>
          <w:lang w:eastAsia="zh-CN"/>
        </w:rPr>
        <w:t>《马克思恩格斯选集》</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4</w:t>
      </w:r>
      <w:r w:rsidRPr="00563450">
        <w:rPr>
          <w:rFonts w:eastAsia="標楷體" w:hAnsi="標楷體"/>
          <w:szCs w:val="24"/>
          <w:lang w:eastAsia="zh-CN"/>
        </w:rPr>
        <w:t>卷</w:t>
      </w:r>
      <w:r w:rsidRPr="00563450">
        <w:rPr>
          <w:rFonts w:ascii="標楷體" w:eastAsia="標楷體" w:hAnsi="標楷體"/>
          <w:szCs w:val="24"/>
          <w:lang w:eastAsia="zh-CN"/>
        </w:rPr>
        <w:t>‧</w:t>
      </w:r>
      <w:r w:rsidRPr="00563450">
        <w:rPr>
          <w:rFonts w:ascii="標楷體" w:eastAsia="標楷體" w:hAnsi="標楷體" w:hint="eastAsia"/>
          <w:szCs w:val="24"/>
        </w:rPr>
        <w:t>第二版‧</w:t>
      </w:r>
      <w:r w:rsidRPr="00563450">
        <w:rPr>
          <w:rFonts w:eastAsia="標楷體" w:hAnsi="標楷體"/>
          <w:szCs w:val="24"/>
          <w:lang w:eastAsia="zh-CN"/>
        </w:rPr>
        <w:t>北京</w:t>
      </w:r>
      <w:r w:rsidRPr="00563450">
        <w:rPr>
          <w:rFonts w:eastAsia="標楷體" w:hAnsi="標楷體" w:hint="eastAsia"/>
          <w:szCs w:val="24"/>
        </w:rPr>
        <w:t>：</w:t>
      </w:r>
      <w:r w:rsidRPr="00563450">
        <w:rPr>
          <w:rFonts w:eastAsia="標楷體" w:hAnsi="標楷體"/>
          <w:szCs w:val="24"/>
          <w:lang w:eastAsia="zh-CN"/>
        </w:rPr>
        <w:t>人民</w:t>
      </w:r>
      <w:r w:rsidRPr="00563450">
        <w:rPr>
          <w:rFonts w:ascii="標楷體" w:eastAsia="標楷體" w:hAnsi="標楷體"/>
          <w:szCs w:val="24"/>
          <w:lang w:eastAsia="zh-CN"/>
        </w:rPr>
        <w:t>‧</w:t>
      </w:r>
      <w:r w:rsidRPr="00563450">
        <w:rPr>
          <w:rFonts w:eastAsia="標楷體"/>
          <w:szCs w:val="24"/>
          <w:lang w:eastAsia="zh-CN"/>
        </w:rPr>
        <w:t>1995</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695-698</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tabs>
          <w:tab w:val="left" w:pos="900"/>
        </w:tabs>
        <w:rPr>
          <w:szCs w:val="24"/>
          <w:lang w:eastAsia="zh-CN"/>
        </w:rPr>
      </w:pPr>
    </w:p>
    <w:p w:rsidR="00563450" w:rsidRPr="00563450" w:rsidRDefault="00563450" w:rsidP="00563450">
      <w:pPr>
        <w:tabs>
          <w:tab w:val="left" w:pos="900"/>
        </w:tabs>
        <w:rPr>
          <w:szCs w:val="24"/>
        </w:rPr>
      </w:pPr>
      <w:proofErr w:type="gramStart"/>
      <w:r w:rsidRPr="00563450">
        <w:rPr>
          <w:szCs w:val="24"/>
        </w:rPr>
        <w:t>‘Engels to C. Schmidt (</w:t>
      </w:r>
      <w:smartTag w:uri="urn:schemas-microsoft-com:office:smarttags" w:element="chsdate">
        <w:smartTagPr>
          <w:attr w:name="Year" w:val="1890"/>
          <w:attr w:name="Month" w:val="10"/>
          <w:attr w:name="Day" w:val="27"/>
          <w:attr w:name="IsLunarDate" w:val="False"/>
          <w:attr w:name="IsROCDate" w:val="False"/>
        </w:smartTagPr>
        <w:r w:rsidRPr="00563450">
          <w:rPr>
            <w:szCs w:val="24"/>
          </w:rPr>
          <w:t>10/27/1890</w:t>
        </w:r>
      </w:smartTag>
      <w:r w:rsidRPr="00563450">
        <w:rPr>
          <w:szCs w:val="24"/>
        </w:rPr>
        <w:t>),’ in Karl Marx and Frederick Engels.</w:t>
      </w:r>
      <w:proofErr w:type="gramEnd"/>
      <w:r w:rsidRPr="00563450">
        <w:rPr>
          <w:szCs w:val="24"/>
        </w:rPr>
        <w:t xml:space="preserve"> 1968.  </w:t>
      </w:r>
      <w:r w:rsidRPr="00563450">
        <w:rPr>
          <w:i/>
          <w:szCs w:val="24"/>
        </w:rPr>
        <w:t>Selected Works in One Volume</w:t>
      </w:r>
      <w:r w:rsidRPr="00563450">
        <w:rPr>
          <w:szCs w:val="24"/>
        </w:rPr>
        <w:t xml:space="preserve">. </w:t>
      </w:r>
      <w:smartTag w:uri="urn:schemas-microsoft-com:office:smarttags" w:element="place">
        <w:smartTag w:uri="urn:schemas-microsoft-com:office:smarttags" w:element="State">
          <w:r w:rsidRPr="00563450">
            <w:rPr>
              <w:szCs w:val="24"/>
            </w:rPr>
            <w:t>New York</w:t>
          </w:r>
        </w:smartTag>
      </w:smartTag>
      <w:r w:rsidRPr="00563450">
        <w:rPr>
          <w:szCs w:val="24"/>
        </w:rPr>
        <w:t>: International Publishers. Pp. 694-99.</w:t>
      </w:r>
    </w:p>
    <w:p w:rsidR="00563450" w:rsidRPr="00563450" w:rsidRDefault="00563450" w:rsidP="00563450">
      <w:pPr>
        <w:tabs>
          <w:tab w:val="left" w:pos="900"/>
        </w:tabs>
        <w:rPr>
          <w:rFonts w:eastAsia="標楷體"/>
          <w:szCs w:val="24"/>
        </w:rPr>
      </w:pPr>
      <w:r w:rsidRPr="00563450">
        <w:rPr>
          <w:rFonts w:eastAsia="標楷體" w:hAnsi="標楷體"/>
          <w:szCs w:val="24"/>
        </w:rPr>
        <w:t>〈恩格斯致康</w:t>
      </w:r>
      <w:r w:rsidRPr="00563450">
        <w:rPr>
          <w:rFonts w:ascii="標楷體" w:eastAsia="標楷體" w:hAnsi="標楷體"/>
          <w:szCs w:val="24"/>
        </w:rPr>
        <w:t>‧</w:t>
      </w:r>
      <w:r w:rsidRPr="00563450">
        <w:rPr>
          <w:rFonts w:eastAsia="標楷體" w:hAnsi="標楷體"/>
          <w:szCs w:val="24"/>
        </w:rPr>
        <w:t>施米特〉</w:t>
      </w:r>
      <w:r w:rsidRPr="00563450">
        <w:rPr>
          <w:rFonts w:eastAsia="標楷體"/>
          <w:szCs w:val="24"/>
        </w:rPr>
        <w:t>(</w:t>
      </w:r>
      <w:smartTag w:uri="urn:schemas-microsoft-com:office:smarttags" w:element="chsdate">
        <w:smartTagPr>
          <w:attr w:name="Year" w:val="1890"/>
          <w:attr w:name="Month" w:val="10"/>
          <w:attr w:name="Day" w:val="27"/>
          <w:attr w:name="IsLunarDate" w:val="False"/>
          <w:attr w:name="IsROCDate" w:val="False"/>
        </w:smartTagPr>
        <w:r w:rsidRPr="00563450">
          <w:rPr>
            <w:rFonts w:eastAsia="標楷體"/>
            <w:szCs w:val="24"/>
          </w:rPr>
          <w:t>1890</w:t>
        </w:r>
        <w:r w:rsidRPr="00563450">
          <w:rPr>
            <w:rFonts w:eastAsia="標楷體" w:hAnsi="標楷體"/>
            <w:szCs w:val="24"/>
          </w:rPr>
          <w:t>年</w:t>
        </w:r>
        <w:r w:rsidRPr="00563450">
          <w:rPr>
            <w:rFonts w:eastAsia="標楷體"/>
            <w:szCs w:val="24"/>
          </w:rPr>
          <w:t>10</w:t>
        </w:r>
        <w:r w:rsidRPr="00563450">
          <w:rPr>
            <w:rFonts w:eastAsia="標楷體" w:hAnsi="標楷體"/>
            <w:szCs w:val="24"/>
          </w:rPr>
          <w:t>月</w:t>
        </w:r>
        <w:r w:rsidRPr="00563450">
          <w:rPr>
            <w:rFonts w:eastAsia="標楷體"/>
            <w:szCs w:val="24"/>
          </w:rPr>
          <w:t>27</w:t>
        </w:r>
        <w:r w:rsidRPr="00563450">
          <w:rPr>
            <w:rFonts w:eastAsia="標楷體" w:hAnsi="標楷體"/>
            <w:szCs w:val="24"/>
          </w:rPr>
          <w:t>日</w:t>
        </w:r>
      </w:smartTag>
      <w:r w:rsidRPr="00563450">
        <w:rPr>
          <w:rFonts w:eastAsia="標楷體"/>
          <w:szCs w:val="24"/>
        </w:rPr>
        <w:t>)</w:t>
      </w:r>
      <w:r w:rsidRPr="00563450">
        <w:rPr>
          <w:rFonts w:eastAsia="標楷體" w:hAnsi="標楷體"/>
          <w:szCs w:val="24"/>
        </w:rPr>
        <w:t>，收入：</w:t>
      </w:r>
    </w:p>
    <w:p w:rsidR="00563450" w:rsidRPr="00563450" w:rsidRDefault="00563450" w:rsidP="00563450">
      <w:pPr>
        <w:tabs>
          <w:tab w:val="left" w:pos="900"/>
        </w:tabs>
        <w:rPr>
          <w:rFonts w:eastAsia="標楷體"/>
          <w:szCs w:val="24"/>
        </w:rPr>
      </w:pPr>
      <w:r w:rsidRPr="00563450">
        <w:rPr>
          <w:rFonts w:eastAsia="標楷體" w:hAnsi="標楷體"/>
          <w:szCs w:val="24"/>
          <w:lang w:eastAsia="zh-CN"/>
        </w:rPr>
        <w:t>《马克思恩格斯选集》</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4</w:t>
      </w:r>
      <w:r w:rsidRPr="00563450">
        <w:rPr>
          <w:rFonts w:eastAsia="標楷體" w:hAnsi="標楷體"/>
          <w:szCs w:val="24"/>
          <w:lang w:eastAsia="zh-CN"/>
        </w:rPr>
        <w:t>卷</w:t>
      </w:r>
      <w:r w:rsidRPr="00563450">
        <w:rPr>
          <w:rFonts w:ascii="標楷體" w:eastAsia="標楷體" w:hAnsi="標楷體"/>
          <w:szCs w:val="24"/>
          <w:lang w:eastAsia="zh-CN"/>
        </w:rPr>
        <w:t>‧</w:t>
      </w:r>
      <w:r w:rsidRPr="00563450">
        <w:rPr>
          <w:rFonts w:eastAsia="標楷體" w:hAnsi="標楷體"/>
          <w:szCs w:val="24"/>
          <w:lang w:eastAsia="zh-CN"/>
        </w:rPr>
        <w:t>北京：人民</w:t>
      </w:r>
      <w:r w:rsidRPr="00563450">
        <w:rPr>
          <w:rFonts w:ascii="標楷體" w:eastAsia="標楷體" w:hAnsi="標楷體"/>
          <w:szCs w:val="24"/>
          <w:lang w:eastAsia="zh-CN"/>
        </w:rPr>
        <w:t>‧</w:t>
      </w:r>
      <w:r w:rsidRPr="00563450">
        <w:rPr>
          <w:rFonts w:eastAsia="標楷體"/>
          <w:szCs w:val="24"/>
          <w:lang w:eastAsia="zh-CN"/>
        </w:rPr>
        <w:t>1972</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480-487</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rFonts w:eastAsia="標楷體"/>
          <w:szCs w:val="24"/>
          <w:lang w:eastAsia="zh-CN"/>
        </w:rPr>
      </w:pPr>
      <w:r w:rsidRPr="00563450">
        <w:rPr>
          <w:rFonts w:eastAsia="標楷體" w:hAnsi="標楷體"/>
          <w:szCs w:val="24"/>
          <w:lang w:eastAsia="zh-CN"/>
        </w:rPr>
        <w:t>《马克思恩格斯选集》</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4</w:t>
      </w:r>
      <w:r w:rsidRPr="00563450">
        <w:rPr>
          <w:rFonts w:eastAsia="標楷體" w:hAnsi="標楷體"/>
          <w:szCs w:val="24"/>
          <w:lang w:eastAsia="zh-CN"/>
        </w:rPr>
        <w:t>卷</w:t>
      </w:r>
      <w:r w:rsidRPr="00563450">
        <w:rPr>
          <w:rFonts w:ascii="標楷體" w:eastAsia="標楷體" w:hAnsi="標楷體"/>
          <w:szCs w:val="24"/>
          <w:lang w:eastAsia="zh-CN"/>
        </w:rPr>
        <w:t>‧</w:t>
      </w:r>
      <w:r w:rsidRPr="00563450">
        <w:rPr>
          <w:rFonts w:ascii="標楷體" w:eastAsia="標楷體" w:hAnsi="標楷體" w:hint="eastAsia"/>
          <w:szCs w:val="24"/>
        </w:rPr>
        <w:t>第二版‧</w:t>
      </w:r>
      <w:r w:rsidRPr="00563450">
        <w:rPr>
          <w:rFonts w:eastAsia="標楷體" w:hAnsi="標楷體"/>
          <w:szCs w:val="24"/>
          <w:lang w:eastAsia="zh-CN"/>
        </w:rPr>
        <w:t>北京</w:t>
      </w:r>
      <w:r w:rsidRPr="00563450">
        <w:rPr>
          <w:rFonts w:eastAsia="標楷體" w:hAnsi="標楷體" w:hint="eastAsia"/>
          <w:szCs w:val="24"/>
        </w:rPr>
        <w:t>：</w:t>
      </w:r>
      <w:r w:rsidRPr="00563450">
        <w:rPr>
          <w:rFonts w:eastAsia="標楷體" w:hAnsi="標楷體"/>
          <w:szCs w:val="24"/>
          <w:lang w:eastAsia="zh-CN"/>
        </w:rPr>
        <w:t>人民</w:t>
      </w:r>
      <w:r w:rsidRPr="00563450">
        <w:rPr>
          <w:rFonts w:ascii="標楷體" w:eastAsia="標楷體" w:hAnsi="標楷體"/>
          <w:szCs w:val="24"/>
          <w:lang w:eastAsia="zh-CN"/>
        </w:rPr>
        <w:t>‧</w:t>
      </w:r>
      <w:r w:rsidRPr="00563450">
        <w:rPr>
          <w:rFonts w:eastAsia="標楷體"/>
          <w:szCs w:val="24"/>
          <w:lang w:eastAsia="zh-CN"/>
        </w:rPr>
        <w:t>1995</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598-705</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tabs>
          <w:tab w:val="left" w:pos="900"/>
        </w:tabs>
        <w:rPr>
          <w:szCs w:val="24"/>
          <w:lang w:eastAsia="zh-CN"/>
        </w:rPr>
      </w:pPr>
    </w:p>
    <w:p w:rsidR="00563450" w:rsidRPr="00563450" w:rsidRDefault="00563450" w:rsidP="00563450">
      <w:pPr>
        <w:tabs>
          <w:tab w:val="left" w:pos="900"/>
        </w:tabs>
        <w:rPr>
          <w:szCs w:val="24"/>
        </w:rPr>
      </w:pPr>
      <w:proofErr w:type="gramStart"/>
      <w:r w:rsidRPr="00563450">
        <w:rPr>
          <w:szCs w:val="24"/>
        </w:rPr>
        <w:t>‘Engels to W. Borgius (</w:t>
      </w:r>
      <w:smartTag w:uri="urn:schemas-microsoft-com:office:smarttags" w:element="chsdate">
        <w:smartTagPr>
          <w:attr w:name="Year" w:val="1894"/>
          <w:attr w:name="Month" w:val="1"/>
          <w:attr w:name="Day" w:val="25"/>
          <w:attr w:name="IsLunarDate" w:val="False"/>
          <w:attr w:name="IsROCDate" w:val="False"/>
        </w:smartTagPr>
        <w:r w:rsidRPr="00563450">
          <w:rPr>
            <w:szCs w:val="24"/>
          </w:rPr>
          <w:t>1/25/1894</w:t>
        </w:r>
      </w:smartTag>
      <w:r w:rsidRPr="00563450">
        <w:rPr>
          <w:szCs w:val="24"/>
        </w:rPr>
        <w:t>),’ in Karl Marx and Frederick Engels.</w:t>
      </w:r>
      <w:proofErr w:type="gramEnd"/>
      <w:r w:rsidRPr="00563450">
        <w:rPr>
          <w:szCs w:val="24"/>
        </w:rPr>
        <w:t xml:space="preserve"> 1968.  </w:t>
      </w:r>
      <w:r w:rsidRPr="00563450">
        <w:rPr>
          <w:i/>
          <w:szCs w:val="24"/>
        </w:rPr>
        <w:t>Selected Works in One Volume</w:t>
      </w:r>
      <w:r w:rsidRPr="00563450">
        <w:rPr>
          <w:szCs w:val="24"/>
        </w:rPr>
        <w:t xml:space="preserve">. </w:t>
      </w:r>
      <w:smartTag w:uri="urn:schemas-microsoft-com:office:smarttags" w:element="place">
        <w:smartTag w:uri="urn:schemas-microsoft-com:office:smarttags" w:element="State">
          <w:r w:rsidRPr="00563450">
            <w:rPr>
              <w:szCs w:val="24"/>
            </w:rPr>
            <w:t>New York</w:t>
          </w:r>
        </w:smartTag>
      </w:smartTag>
      <w:r w:rsidRPr="00563450">
        <w:rPr>
          <w:szCs w:val="24"/>
        </w:rPr>
        <w:t>: International Publishers. Pp. 704-6.</w:t>
      </w:r>
    </w:p>
    <w:p w:rsidR="00563450" w:rsidRPr="00563450" w:rsidRDefault="00563450" w:rsidP="00563450">
      <w:pPr>
        <w:tabs>
          <w:tab w:val="left" w:pos="900"/>
        </w:tabs>
        <w:rPr>
          <w:rFonts w:eastAsia="標楷體"/>
          <w:szCs w:val="24"/>
        </w:rPr>
      </w:pPr>
      <w:r w:rsidRPr="00563450">
        <w:rPr>
          <w:rFonts w:eastAsia="標楷體" w:hAnsi="標楷體"/>
          <w:szCs w:val="24"/>
        </w:rPr>
        <w:t>〈恩格斯致瓦</w:t>
      </w:r>
      <w:r w:rsidRPr="00563450">
        <w:rPr>
          <w:rFonts w:ascii="標楷體" w:eastAsia="標楷體" w:hAnsi="標楷體"/>
          <w:szCs w:val="24"/>
        </w:rPr>
        <w:t>‧</w:t>
      </w:r>
      <w:r w:rsidRPr="00563450">
        <w:rPr>
          <w:rFonts w:eastAsia="標楷體" w:hAnsi="標楷體"/>
          <w:szCs w:val="24"/>
        </w:rPr>
        <w:t>博爾吉烏斯〉</w:t>
      </w:r>
      <w:r w:rsidRPr="00563450">
        <w:rPr>
          <w:rFonts w:eastAsia="標楷體"/>
          <w:szCs w:val="24"/>
        </w:rPr>
        <w:t>(</w:t>
      </w:r>
      <w:smartTag w:uri="urn:schemas-microsoft-com:office:smarttags" w:element="chsdate">
        <w:smartTagPr>
          <w:attr w:name="Year" w:val="1894"/>
          <w:attr w:name="Month" w:val="1"/>
          <w:attr w:name="Day" w:val="25"/>
          <w:attr w:name="IsLunarDate" w:val="False"/>
          <w:attr w:name="IsROCDate" w:val="False"/>
        </w:smartTagPr>
        <w:r w:rsidRPr="00563450">
          <w:rPr>
            <w:rFonts w:eastAsia="標楷體"/>
            <w:szCs w:val="24"/>
          </w:rPr>
          <w:t>1894</w:t>
        </w:r>
        <w:r w:rsidRPr="00563450">
          <w:rPr>
            <w:rFonts w:eastAsia="標楷體" w:hAnsi="標楷體"/>
            <w:szCs w:val="24"/>
          </w:rPr>
          <w:t>年</w:t>
        </w:r>
        <w:r w:rsidRPr="00563450">
          <w:rPr>
            <w:rFonts w:eastAsia="標楷體"/>
            <w:szCs w:val="24"/>
          </w:rPr>
          <w:t>1</w:t>
        </w:r>
        <w:r w:rsidRPr="00563450">
          <w:rPr>
            <w:rFonts w:eastAsia="標楷體" w:hAnsi="標楷體"/>
            <w:szCs w:val="24"/>
          </w:rPr>
          <w:t>月</w:t>
        </w:r>
        <w:r w:rsidRPr="00563450">
          <w:rPr>
            <w:rFonts w:eastAsia="標楷體"/>
            <w:szCs w:val="24"/>
          </w:rPr>
          <w:t>25</w:t>
        </w:r>
        <w:r w:rsidRPr="00563450">
          <w:rPr>
            <w:rFonts w:eastAsia="標楷體" w:hAnsi="標楷體"/>
            <w:szCs w:val="24"/>
          </w:rPr>
          <w:t>日</w:t>
        </w:r>
      </w:smartTag>
      <w:r w:rsidRPr="00563450">
        <w:rPr>
          <w:rFonts w:eastAsia="標楷體"/>
          <w:szCs w:val="24"/>
        </w:rPr>
        <w:t>)</w:t>
      </w:r>
      <w:r w:rsidRPr="00563450">
        <w:rPr>
          <w:rFonts w:eastAsia="標楷體" w:hAnsi="標楷體"/>
          <w:szCs w:val="24"/>
        </w:rPr>
        <w:t>，收入：</w:t>
      </w:r>
    </w:p>
    <w:p w:rsidR="00563450" w:rsidRPr="00563450" w:rsidRDefault="00563450" w:rsidP="00563450">
      <w:pPr>
        <w:tabs>
          <w:tab w:val="left" w:pos="900"/>
        </w:tabs>
        <w:rPr>
          <w:rFonts w:eastAsia="標楷體"/>
          <w:szCs w:val="24"/>
        </w:rPr>
      </w:pPr>
      <w:r w:rsidRPr="00563450">
        <w:rPr>
          <w:rFonts w:eastAsia="標楷體" w:hAnsi="標楷體"/>
          <w:szCs w:val="24"/>
          <w:lang w:eastAsia="zh-CN"/>
        </w:rPr>
        <w:t>《马克思恩格斯选集》</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4</w:t>
      </w:r>
      <w:r w:rsidRPr="00563450">
        <w:rPr>
          <w:rFonts w:eastAsia="標楷體" w:hAnsi="標楷體"/>
          <w:szCs w:val="24"/>
          <w:lang w:eastAsia="zh-CN"/>
        </w:rPr>
        <w:t>卷</w:t>
      </w:r>
      <w:r w:rsidRPr="00563450">
        <w:rPr>
          <w:rFonts w:ascii="標楷體" w:eastAsia="標楷體" w:hAnsi="標楷體"/>
          <w:szCs w:val="24"/>
          <w:lang w:eastAsia="zh-CN"/>
        </w:rPr>
        <w:t>‧</w:t>
      </w:r>
      <w:r w:rsidRPr="00563450">
        <w:rPr>
          <w:rFonts w:eastAsia="標楷體" w:hAnsi="標楷體"/>
          <w:szCs w:val="24"/>
          <w:lang w:eastAsia="zh-CN"/>
        </w:rPr>
        <w:t>北京：人民</w:t>
      </w:r>
      <w:r w:rsidRPr="00563450">
        <w:rPr>
          <w:rFonts w:ascii="標楷體" w:eastAsia="標楷體" w:hAnsi="標楷體"/>
          <w:szCs w:val="24"/>
          <w:lang w:eastAsia="zh-CN"/>
        </w:rPr>
        <w:t>‧</w:t>
      </w:r>
      <w:r w:rsidRPr="00563450">
        <w:rPr>
          <w:rFonts w:eastAsia="標楷體"/>
          <w:szCs w:val="24"/>
          <w:lang w:eastAsia="zh-CN"/>
        </w:rPr>
        <w:t>1972</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505-508</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rFonts w:eastAsia="標楷體"/>
          <w:szCs w:val="24"/>
        </w:rPr>
      </w:pPr>
      <w:r w:rsidRPr="00563450">
        <w:rPr>
          <w:rFonts w:eastAsia="標楷體" w:hAnsi="標楷體"/>
          <w:szCs w:val="24"/>
          <w:lang w:eastAsia="zh-CN"/>
        </w:rPr>
        <w:t>《马克思恩格斯选集》</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4</w:t>
      </w:r>
      <w:r w:rsidRPr="00563450">
        <w:rPr>
          <w:rFonts w:eastAsia="標楷體" w:hAnsi="標楷體"/>
          <w:szCs w:val="24"/>
          <w:lang w:eastAsia="zh-CN"/>
        </w:rPr>
        <w:t>卷</w:t>
      </w:r>
      <w:r w:rsidRPr="00563450">
        <w:rPr>
          <w:rFonts w:ascii="標楷體" w:eastAsia="標楷體" w:hAnsi="標楷體"/>
          <w:szCs w:val="24"/>
          <w:lang w:eastAsia="zh-CN"/>
        </w:rPr>
        <w:t>‧</w:t>
      </w:r>
      <w:r w:rsidRPr="00563450">
        <w:rPr>
          <w:rFonts w:ascii="標楷體" w:eastAsia="標楷體" w:hAnsi="標楷體" w:hint="eastAsia"/>
          <w:szCs w:val="24"/>
        </w:rPr>
        <w:t>第二版‧</w:t>
      </w:r>
      <w:r w:rsidRPr="00563450">
        <w:rPr>
          <w:rFonts w:eastAsia="標楷體" w:hAnsi="標楷體"/>
          <w:szCs w:val="24"/>
          <w:lang w:eastAsia="zh-CN"/>
        </w:rPr>
        <w:t>北京</w:t>
      </w:r>
      <w:r w:rsidRPr="00563450">
        <w:rPr>
          <w:rFonts w:eastAsia="標楷體" w:hAnsi="標楷體" w:hint="eastAsia"/>
          <w:szCs w:val="24"/>
        </w:rPr>
        <w:t>：</w:t>
      </w:r>
      <w:r w:rsidRPr="00563450">
        <w:rPr>
          <w:rFonts w:eastAsia="標楷體" w:hAnsi="標楷體"/>
          <w:szCs w:val="24"/>
          <w:lang w:eastAsia="zh-CN"/>
        </w:rPr>
        <w:t>人民</w:t>
      </w:r>
      <w:r w:rsidRPr="00563450">
        <w:rPr>
          <w:rFonts w:ascii="標楷體" w:eastAsia="標楷體" w:hAnsi="標楷體"/>
          <w:szCs w:val="24"/>
          <w:lang w:eastAsia="zh-CN"/>
        </w:rPr>
        <w:t>‧</w:t>
      </w:r>
      <w:r w:rsidRPr="00563450">
        <w:rPr>
          <w:rFonts w:eastAsia="標楷體"/>
          <w:szCs w:val="24"/>
          <w:lang w:eastAsia="zh-CN"/>
        </w:rPr>
        <w:t>1995</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731-734</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szCs w:val="24"/>
        </w:rPr>
      </w:pPr>
    </w:p>
    <w:p w:rsidR="00563450" w:rsidRPr="00563450" w:rsidRDefault="00563450" w:rsidP="00563450">
      <w:pPr>
        <w:tabs>
          <w:tab w:val="left" w:pos="900"/>
        </w:tabs>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9"/>
        </w:numPr>
        <w:rPr>
          <w:szCs w:val="24"/>
        </w:rPr>
      </w:pPr>
      <w:r w:rsidRPr="00563450">
        <w:rPr>
          <w:rFonts w:hAnsi="新細明體"/>
          <w:szCs w:val="24"/>
        </w:rPr>
        <w:t>在這些書信中，恩格斯如何進一步闡明歷史唯物論？</w:t>
      </w:r>
    </w:p>
    <w:p w:rsidR="00563450" w:rsidRPr="00563450" w:rsidRDefault="00563450" w:rsidP="00BB6856">
      <w:pPr>
        <w:numPr>
          <w:ilvl w:val="0"/>
          <w:numId w:val="9"/>
        </w:numPr>
        <w:rPr>
          <w:szCs w:val="24"/>
        </w:rPr>
      </w:pPr>
      <w:r w:rsidRPr="00563450">
        <w:rPr>
          <w:rFonts w:hAnsi="新細明體"/>
          <w:szCs w:val="24"/>
        </w:rPr>
        <w:t>您可以從這些書信中推論出當時人是</w:t>
      </w:r>
      <w:proofErr w:type="gramStart"/>
      <w:r w:rsidRPr="00563450">
        <w:rPr>
          <w:rFonts w:hAnsi="新細明體"/>
          <w:szCs w:val="24"/>
        </w:rPr>
        <w:t>怎麼悟</w:t>
      </w:r>
      <w:proofErr w:type="gramEnd"/>
      <w:r w:rsidRPr="00563450">
        <w:rPr>
          <w:rFonts w:hAnsi="新細明體"/>
          <w:szCs w:val="24"/>
        </w:rPr>
        <w:t>／誤解歷史唯物論的？</w:t>
      </w:r>
    </w:p>
    <w:p w:rsidR="00563450" w:rsidRPr="00563450" w:rsidRDefault="00563450" w:rsidP="00BB6856">
      <w:pPr>
        <w:numPr>
          <w:ilvl w:val="0"/>
          <w:numId w:val="9"/>
        </w:numPr>
        <w:rPr>
          <w:szCs w:val="24"/>
        </w:rPr>
      </w:pPr>
      <w:r w:rsidRPr="00563450">
        <w:rPr>
          <w:rFonts w:hAnsi="新細明體"/>
          <w:szCs w:val="24"/>
        </w:rPr>
        <w:t>您認為恩格斯的這些補充說明，有多少是可以在以前馬克思和恩格斯所公開出版的文字上得到佐證？</w:t>
      </w:r>
    </w:p>
    <w:p w:rsidR="00563450" w:rsidRPr="00563450" w:rsidRDefault="00563450" w:rsidP="00BB6856">
      <w:pPr>
        <w:numPr>
          <w:ilvl w:val="0"/>
          <w:numId w:val="9"/>
        </w:numPr>
        <w:rPr>
          <w:szCs w:val="24"/>
        </w:rPr>
      </w:pPr>
      <w:r w:rsidRPr="00563450">
        <w:rPr>
          <w:rFonts w:hAnsi="新細明體"/>
          <w:szCs w:val="24"/>
        </w:rPr>
        <w:t>有沒有想過馬克思生前怎麼沒有這種解釋的必要呢？</w:t>
      </w:r>
    </w:p>
    <w:p w:rsidR="00563450" w:rsidRPr="00563450" w:rsidRDefault="00563450" w:rsidP="00563450">
      <w:pPr>
        <w:rPr>
          <w:szCs w:val="24"/>
        </w:rPr>
      </w:pPr>
    </w:p>
    <w:p w:rsidR="00563450" w:rsidRPr="00563450" w:rsidRDefault="00563450" w:rsidP="00563450">
      <w:pPr>
        <w:pBdr>
          <w:top w:val="single" w:sz="18" w:space="1" w:color="auto" w:shadow="1"/>
          <w:left w:val="single" w:sz="18" w:space="1" w:color="auto" w:shadow="1"/>
          <w:bottom w:val="single" w:sz="18" w:space="1" w:color="auto" w:shadow="1"/>
          <w:right w:val="single" w:sz="18" w:space="1" w:color="auto" w:shadow="1"/>
        </w:pBdr>
        <w:jc w:val="center"/>
        <w:rPr>
          <w:szCs w:val="24"/>
        </w:rPr>
      </w:pPr>
      <w:r w:rsidRPr="00563450">
        <w:rPr>
          <w:rFonts w:hAnsi="新細明體"/>
          <w:szCs w:val="24"/>
        </w:rPr>
        <w:t>斯賓賽（</w:t>
      </w:r>
      <w:r w:rsidRPr="00563450">
        <w:rPr>
          <w:szCs w:val="24"/>
        </w:rPr>
        <w:t>Herbert Spencer, 1820-1903</w:t>
      </w:r>
      <w:r w:rsidRPr="00563450">
        <w:rPr>
          <w:rFonts w:hAnsi="新細明體"/>
          <w:szCs w:val="24"/>
        </w:rPr>
        <w:t>）</w:t>
      </w:r>
    </w:p>
    <w:p w:rsidR="00563450" w:rsidRPr="00563450" w:rsidRDefault="00563450" w:rsidP="00563450">
      <w:pPr>
        <w:rPr>
          <w:szCs w:val="24"/>
        </w:rPr>
      </w:pPr>
    </w:p>
    <w:p w:rsidR="00563450" w:rsidRPr="00563450" w:rsidRDefault="00563450" w:rsidP="00563450">
      <w:pPr>
        <w:rPr>
          <w:szCs w:val="24"/>
        </w:rPr>
      </w:pPr>
      <w:r w:rsidRPr="00563450">
        <w:rPr>
          <w:szCs w:val="24"/>
        </w:rPr>
        <w:tab/>
      </w:r>
      <w:r w:rsidRPr="00563450">
        <w:rPr>
          <w:rFonts w:hAnsi="新細明體"/>
          <w:szCs w:val="24"/>
        </w:rPr>
        <w:t>美國歷史學家</w:t>
      </w:r>
      <w:r w:rsidRPr="00563450">
        <w:rPr>
          <w:szCs w:val="24"/>
        </w:rPr>
        <w:t>Crane Brinton</w:t>
      </w:r>
      <w:r w:rsidRPr="00563450">
        <w:rPr>
          <w:rFonts w:hAnsi="新細明體"/>
          <w:szCs w:val="24"/>
        </w:rPr>
        <w:t>早在</w:t>
      </w:r>
      <w:proofErr w:type="gramStart"/>
      <w:r w:rsidRPr="00563450">
        <w:rPr>
          <w:szCs w:val="24"/>
        </w:rPr>
        <w:t>1930</w:t>
      </w:r>
      <w:proofErr w:type="gramEnd"/>
      <w:r w:rsidRPr="00563450">
        <w:rPr>
          <w:rFonts w:hAnsi="新細明體"/>
          <w:szCs w:val="24"/>
        </w:rPr>
        <w:t>年代</w:t>
      </w:r>
      <w:proofErr w:type="gramStart"/>
      <w:r w:rsidRPr="00563450">
        <w:rPr>
          <w:rFonts w:hAnsi="新細明體"/>
          <w:szCs w:val="24"/>
        </w:rPr>
        <w:t>就說過</w:t>
      </w:r>
      <w:proofErr w:type="gramEnd"/>
      <w:r w:rsidRPr="00563450">
        <w:rPr>
          <w:rFonts w:hAnsi="新細明體"/>
          <w:szCs w:val="24"/>
        </w:rPr>
        <w:t>：「現在誰還</w:t>
      </w:r>
      <w:proofErr w:type="gramStart"/>
      <w:r w:rsidRPr="00563450">
        <w:rPr>
          <w:rFonts w:hAnsi="新細明體"/>
          <w:szCs w:val="24"/>
        </w:rPr>
        <w:t>唸斯賓賽</w:t>
      </w:r>
      <w:proofErr w:type="gramEnd"/>
      <w:r w:rsidRPr="00563450">
        <w:rPr>
          <w:rFonts w:hAnsi="新細明體"/>
          <w:szCs w:val="24"/>
        </w:rPr>
        <w:t>？」這句話被</w:t>
      </w:r>
      <w:r w:rsidRPr="00563450">
        <w:rPr>
          <w:szCs w:val="24"/>
        </w:rPr>
        <w:t>Talcott Parsons</w:t>
      </w:r>
      <w:r w:rsidRPr="00563450">
        <w:rPr>
          <w:rFonts w:hAnsi="新細明體"/>
          <w:szCs w:val="24"/>
        </w:rPr>
        <w:t>在</w:t>
      </w:r>
      <w:r w:rsidRPr="00563450">
        <w:rPr>
          <w:szCs w:val="24"/>
        </w:rPr>
        <w:t>1938</w:t>
      </w:r>
      <w:r w:rsidRPr="00563450">
        <w:rPr>
          <w:rFonts w:hAnsi="新細明體"/>
          <w:szCs w:val="24"/>
        </w:rPr>
        <w:t>年的《社會行動的結構》一書的序言中引用，讀書不求甚解的人往往認為這是</w:t>
      </w:r>
      <w:r w:rsidRPr="00563450">
        <w:rPr>
          <w:szCs w:val="24"/>
        </w:rPr>
        <w:t>Parsons</w:t>
      </w:r>
      <w:proofErr w:type="gramStart"/>
      <w:r w:rsidRPr="00563450">
        <w:rPr>
          <w:rFonts w:hAnsi="新細明體"/>
          <w:szCs w:val="24"/>
        </w:rPr>
        <w:t>說的</w:t>
      </w:r>
      <w:proofErr w:type="gramEnd"/>
      <w:r w:rsidRPr="00563450">
        <w:rPr>
          <w:rFonts w:hAnsi="新細明體"/>
          <w:szCs w:val="24"/>
        </w:rPr>
        <w:t>。現在，您可以肯定的回答這個問題</w:t>
      </w:r>
      <w:r w:rsidRPr="00563450">
        <w:rPr>
          <w:rFonts w:hAnsi="新細明體" w:hint="eastAsia"/>
          <w:szCs w:val="24"/>
        </w:rPr>
        <w:t>，因為你是</w:t>
      </w:r>
      <w:r w:rsidRPr="00563450">
        <w:rPr>
          <w:rFonts w:hAnsi="新細明體"/>
          <w:szCs w:val="24"/>
        </w:rPr>
        <w:t>「孫老師的學生。」</w:t>
      </w:r>
    </w:p>
    <w:p w:rsidR="00563450" w:rsidRPr="00563450" w:rsidRDefault="00563450" w:rsidP="00563450">
      <w:pPr>
        <w:rPr>
          <w:szCs w:val="24"/>
        </w:rPr>
      </w:pPr>
      <w:r w:rsidRPr="00563450">
        <w:rPr>
          <w:szCs w:val="24"/>
        </w:rPr>
        <w:tab/>
      </w:r>
      <w:r w:rsidRPr="00563450">
        <w:rPr>
          <w:rFonts w:hAnsi="新細明體"/>
          <w:szCs w:val="24"/>
        </w:rPr>
        <w:t>為什麼要</w:t>
      </w:r>
      <w:proofErr w:type="gramStart"/>
      <w:r w:rsidRPr="00563450">
        <w:rPr>
          <w:rFonts w:hAnsi="新細明體"/>
          <w:szCs w:val="24"/>
        </w:rPr>
        <w:t>唸斯賓賽</w:t>
      </w:r>
      <w:proofErr w:type="gramEnd"/>
      <w:r w:rsidRPr="00563450">
        <w:rPr>
          <w:rFonts w:hAnsi="新細明體"/>
          <w:szCs w:val="24"/>
        </w:rPr>
        <w:t>？因為他在社會學創立之初，就提出了一些和孔德不一樣的看法，而且，後來</w:t>
      </w:r>
      <w:proofErr w:type="gramStart"/>
      <w:r w:rsidRPr="00563450">
        <w:rPr>
          <w:rFonts w:hAnsi="新細明體"/>
          <w:szCs w:val="24"/>
        </w:rPr>
        <w:t>涂</w:t>
      </w:r>
      <w:proofErr w:type="gramEnd"/>
      <w:r w:rsidRPr="00563450">
        <w:rPr>
          <w:rFonts w:hAnsi="新細明體"/>
          <w:szCs w:val="24"/>
        </w:rPr>
        <w:t>爾幹在寫作《社會分工論》第二部分時，都在和</w:t>
      </w:r>
      <w:proofErr w:type="gramStart"/>
      <w:r w:rsidRPr="00563450">
        <w:rPr>
          <w:rFonts w:hAnsi="新細明體"/>
          <w:szCs w:val="24"/>
        </w:rPr>
        <w:t>斯賓</w:t>
      </w:r>
      <w:proofErr w:type="gramEnd"/>
      <w:r w:rsidRPr="00563450">
        <w:rPr>
          <w:rFonts w:hAnsi="新細明體"/>
          <w:szCs w:val="24"/>
        </w:rPr>
        <w:t>賽對話。跳過斯賓賽，就錯過社會學前輩中的某條網路關係。</w:t>
      </w:r>
    </w:p>
    <w:p w:rsidR="00563450" w:rsidRPr="00563450" w:rsidRDefault="00563450" w:rsidP="00563450">
      <w:pPr>
        <w:rPr>
          <w:szCs w:val="24"/>
        </w:rPr>
      </w:pPr>
      <w:r w:rsidRPr="00563450">
        <w:rPr>
          <w:szCs w:val="24"/>
        </w:rPr>
        <w:tab/>
      </w:r>
      <w:r w:rsidRPr="00563450">
        <w:rPr>
          <w:rFonts w:hAnsi="新細明體"/>
          <w:szCs w:val="24"/>
        </w:rPr>
        <w:t>這幾年大陸重新翻譯了斯賓賽的不少書，英文書反倒是越來越難找得到了。</w:t>
      </w:r>
    </w:p>
    <w:p w:rsidR="00563450" w:rsidRPr="00563450" w:rsidRDefault="00563450" w:rsidP="00563450">
      <w:pPr>
        <w:rPr>
          <w:szCs w:val="24"/>
        </w:rPr>
      </w:pPr>
      <w:r w:rsidRPr="00563450">
        <w:rPr>
          <w:rFonts w:hAnsi="新細明體"/>
          <w:szCs w:val="24"/>
        </w:rPr>
        <w:t>不過，和我們教學最相關的《社會學原理》，還是沒有中譯本。</w:t>
      </w:r>
    </w:p>
    <w:p w:rsidR="00563450" w:rsidRPr="00563450" w:rsidRDefault="00563450" w:rsidP="00563450">
      <w:pPr>
        <w:rPr>
          <w:szCs w:val="24"/>
        </w:rPr>
      </w:pPr>
    </w:p>
    <w:p w:rsidR="00563450" w:rsidRPr="00563450" w:rsidRDefault="00563450" w:rsidP="00563450">
      <w:pPr>
        <w:rPr>
          <w:szCs w:val="24"/>
        </w:rPr>
      </w:pPr>
      <w:proofErr w:type="gramStart"/>
      <w:r w:rsidRPr="00563450">
        <w:rPr>
          <w:bCs/>
          <w:i/>
          <w:iCs/>
          <w:szCs w:val="24"/>
        </w:rPr>
        <w:t>The Study of Sociology.</w:t>
      </w:r>
      <w:proofErr w:type="gramEnd"/>
      <w:r w:rsidRPr="00563450">
        <w:rPr>
          <w:szCs w:val="24"/>
        </w:rPr>
        <w:t xml:space="preserve"> </w:t>
      </w:r>
      <w:smartTag w:uri="urn:schemas-microsoft-com:office:smarttags" w:element="City">
        <w:r w:rsidRPr="00563450">
          <w:rPr>
            <w:szCs w:val="24"/>
          </w:rPr>
          <w:t>Ann Arbor</w:t>
        </w:r>
      </w:smartTag>
      <w:r w:rsidRPr="00563450">
        <w:rPr>
          <w:szCs w:val="24"/>
        </w:rPr>
        <w:t xml:space="preserve">, MI.: </w:t>
      </w:r>
      <w:smartTag w:uri="urn:schemas-microsoft-com:office:smarttags" w:element="place">
        <w:smartTag w:uri="urn:schemas-microsoft-com:office:smarttags" w:element="PlaceType">
          <w:r w:rsidRPr="00563450">
            <w:rPr>
              <w:szCs w:val="24"/>
            </w:rPr>
            <w:t>University</w:t>
          </w:r>
        </w:smartTag>
        <w:r w:rsidRPr="00563450">
          <w:rPr>
            <w:szCs w:val="24"/>
          </w:rPr>
          <w:t xml:space="preserve"> of </w:t>
        </w:r>
        <w:smartTag w:uri="urn:schemas-microsoft-com:office:smarttags" w:element="PlaceName">
          <w:r w:rsidRPr="00563450">
            <w:rPr>
              <w:szCs w:val="24"/>
            </w:rPr>
            <w:t>Michigan</w:t>
          </w:r>
        </w:smartTag>
      </w:smartTag>
      <w:r w:rsidRPr="00563450">
        <w:rPr>
          <w:szCs w:val="24"/>
        </w:rPr>
        <w:t xml:space="preserve"> Press. </w:t>
      </w:r>
      <w:proofErr w:type="gramStart"/>
      <w:r w:rsidRPr="00563450">
        <w:rPr>
          <w:szCs w:val="24"/>
        </w:rPr>
        <w:t>(1873)1961.</w:t>
      </w:r>
      <w:proofErr w:type="gramEnd"/>
    </w:p>
    <w:p w:rsidR="00563450" w:rsidRPr="00563450" w:rsidRDefault="00563450" w:rsidP="00563450">
      <w:pPr>
        <w:rPr>
          <w:rFonts w:eastAsia="標楷體"/>
          <w:szCs w:val="24"/>
        </w:rPr>
      </w:pPr>
      <w:r w:rsidRPr="00563450">
        <w:rPr>
          <w:rFonts w:eastAsia="標楷體" w:hAnsi="標楷體"/>
          <w:szCs w:val="24"/>
        </w:rPr>
        <w:lastRenderedPageBreak/>
        <w:t>《群學肄言》．嚴復</w:t>
      </w:r>
      <w:proofErr w:type="gramStart"/>
      <w:r w:rsidRPr="00563450">
        <w:rPr>
          <w:rFonts w:eastAsia="標楷體" w:hAnsi="標楷體" w:hint="eastAsia"/>
          <w:szCs w:val="24"/>
        </w:rPr>
        <w:t>‧</w:t>
      </w:r>
      <w:proofErr w:type="gramEnd"/>
      <w:r w:rsidRPr="00563450">
        <w:rPr>
          <w:rFonts w:eastAsia="標楷體" w:hAnsi="標楷體"/>
          <w:szCs w:val="24"/>
        </w:rPr>
        <w:t>譯．台北：臺灣商務重印．</w:t>
      </w:r>
      <w:r w:rsidRPr="00563450">
        <w:rPr>
          <w:rFonts w:eastAsia="標楷體"/>
          <w:szCs w:val="24"/>
        </w:rPr>
        <w:t>(1903)</w:t>
      </w:r>
      <w:r w:rsidRPr="00563450">
        <w:rPr>
          <w:rFonts w:ascii="標楷體" w:eastAsia="標楷體" w:hAnsi="標楷體"/>
          <w:szCs w:val="24"/>
        </w:rPr>
        <w:t>‧</w:t>
      </w:r>
    </w:p>
    <w:p w:rsidR="00563450" w:rsidRPr="00563450" w:rsidRDefault="00563450" w:rsidP="00563450">
      <w:pPr>
        <w:rPr>
          <w:rFonts w:eastAsia="標楷體"/>
          <w:szCs w:val="24"/>
        </w:rPr>
      </w:pPr>
      <w:r w:rsidRPr="00563450">
        <w:rPr>
          <w:rFonts w:eastAsia="標楷體" w:hAnsi="標楷體"/>
          <w:szCs w:val="24"/>
          <w:lang w:eastAsia="zh-CN"/>
        </w:rPr>
        <w:t>《社会学研究》</w:t>
      </w:r>
      <w:r w:rsidRPr="00563450">
        <w:rPr>
          <w:rFonts w:ascii="標楷體" w:eastAsia="標楷體" w:hAnsi="標楷體"/>
          <w:szCs w:val="24"/>
          <w:lang w:eastAsia="zh-CN"/>
        </w:rPr>
        <w:t>‧</w:t>
      </w:r>
      <w:r w:rsidRPr="00563450">
        <w:rPr>
          <w:rFonts w:eastAsia="標楷體" w:hAnsi="標楷體"/>
          <w:szCs w:val="24"/>
          <w:lang w:eastAsia="zh-CN"/>
        </w:rPr>
        <w:t>张宏晖和胡江波</w:t>
      </w:r>
      <w:r w:rsidRPr="00563450">
        <w:rPr>
          <w:rFonts w:ascii="標楷體" w:eastAsia="標楷體" w:hAnsi="標楷體"/>
          <w:szCs w:val="24"/>
          <w:lang w:eastAsia="zh-CN"/>
        </w:rPr>
        <w:t>‧</w:t>
      </w:r>
      <w:r w:rsidRPr="00563450">
        <w:rPr>
          <w:rFonts w:eastAsia="標楷體" w:hAnsi="標楷體"/>
          <w:szCs w:val="24"/>
          <w:lang w:eastAsia="zh-CN"/>
        </w:rPr>
        <w:t>合译</w:t>
      </w:r>
      <w:r w:rsidRPr="00563450">
        <w:rPr>
          <w:rFonts w:ascii="標楷體" w:eastAsia="標楷體" w:hAnsi="標楷體"/>
          <w:szCs w:val="24"/>
          <w:lang w:eastAsia="zh-CN"/>
        </w:rPr>
        <w:t>‧</w:t>
      </w:r>
      <w:r w:rsidRPr="00563450">
        <w:rPr>
          <w:rFonts w:eastAsia="標楷體" w:hAnsi="標楷體"/>
          <w:szCs w:val="24"/>
          <w:lang w:eastAsia="zh-CN"/>
        </w:rPr>
        <w:t>北京：华夏</w:t>
      </w:r>
      <w:r w:rsidRPr="00563450">
        <w:rPr>
          <w:rFonts w:ascii="標楷體" w:eastAsia="標楷體" w:hAnsi="標楷體"/>
          <w:szCs w:val="24"/>
          <w:lang w:eastAsia="zh-CN"/>
        </w:rPr>
        <w:t>‧</w:t>
      </w:r>
      <w:r w:rsidRPr="00563450">
        <w:rPr>
          <w:rFonts w:eastAsia="標楷體"/>
          <w:szCs w:val="24"/>
          <w:lang w:eastAsia="zh-CN"/>
        </w:rPr>
        <w:t>2001</w:t>
      </w:r>
      <w:r w:rsidRPr="00563450">
        <w:rPr>
          <w:rFonts w:ascii="標楷體" w:eastAsia="標楷體" w:hAnsi="標楷體"/>
          <w:szCs w:val="24"/>
          <w:lang w:eastAsia="zh-CN"/>
        </w:rPr>
        <w:t>‧</w:t>
      </w:r>
    </w:p>
    <w:p w:rsidR="00563450" w:rsidRPr="00563450" w:rsidRDefault="00563450" w:rsidP="00563450">
      <w:pPr>
        <w:rPr>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13"/>
        </w:numPr>
        <w:rPr>
          <w:szCs w:val="24"/>
        </w:rPr>
      </w:pPr>
      <w:r w:rsidRPr="00563450">
        <w:rPr>
          <w:rFonts w:hAnsi="新細明體"/>
          <w:szCs w:val="24"/>
        </w:rPr>
        <w:t>要求諸君在此時此地閱讀此書的文言文譯本，實在是酷刑。所以，</w:t>
      </w:r>
      <w:proofErr w:type="gramStart"/>
      <w:r w:rsidRPr="00563450">
        <w:rPr>
          <w:rFonts w:hAnsi="新細明體"/>
          <w:szCs w:val="24"/>
        </w:rPr>
        <w:t>唸</w:t>
      </w:r>
      <w:proofErr w:type="gramEnd"/>
      <w:r w:rsidRPr="00563450">
        <w:rPr>
          <w:rFonts w:hAnsi="新細明體"/>
          <w:szCs w:val="24"/>
        </w:rPr>
        <w:t>一下譯者寫的〈譯《群學肄言》序〉即可。有此可以想見當初要翻譯一個名詞不是隨便亂來的。不過，可悲的是，有些具有深意的翻譯，如「</w:t>
      </w:r>
      <w:proofErr w:type="gramStart"/>
      <w:r w:rsidRPr="00563450">
        <w:rPr>
          <w:rFonts w:hAnsi="新細明體"/>
          <w:szCs w:val="24"/>
        </w:rPr>
        <w:t>群學</w:t>
      </w:r>
      <w:proofErr w:type="gramEnd"/>
      <w:r w:rsidRPr="00563450">
        <w:rPr>
          <w:rFonts w:hAnsi="新細明體"/>
          <w:szCs w:val="24"/>
        </w:rPr>
        <w:t>」，最後還是不敵從日文直接抄過來的「社會學」。這是嚴復當初始料未及的吧！至於新譯本譯筆如何，您可以在看過後告訴大家。</w:t>
      </w:r>
    </w:p>
    <w:p w:rsidR="00563450" w:rsidRPr="00563450" w:rsidRDefault="00563450" w:rsidP="00BB6856">
      <w:pPr>
        <w:numPr>
          <w:ilvl w:val="0"/>
          <w:numId w:val="13"/>
        </w:numPr>
        <w:rPr>
          <w:szCs w:val="24"/>
        </w:rPr>
      </w:pPr>
      <w:proofErr w:type="gramStart"/>
      <w:r w:rsidRPr="00563450">
        <w:rPr>
          <w:rFonts w:hAnsi="新細明體"/>
          <w:szCs w:val="24"/>
        </w:rPr>
        <w:t>此外，</w:t>
      </w:r>
      <w:proofErr w:type="gramEnd"/>
      <w:r w:rsidRPr="00563450">
        <w:rPr>
          <w:rFonts w:hAnsi="新細明體"/>
          <w:szCs w:val="24"/>
        </w:rPr>
        <w:t>還可以看到嚴復對當時思想界的批評，以及引</w:t>
      </w:r>
      <w:proofErr w:type="gramStart"/>
      <w:r w:rsidRPr="00563450">
        <w:rPr>
          <w:rFonts w:hAnsi="新細明體"/>
          <w:szCs w:val="24"/>
        </w:rPr>
        <w:t>介</w:t>
      </w:r>
      <w:proofErr w:type="gramEnd"/>
      <w:r w:rsidRPr="00563450">
        <w:rPr>
          <w:rFonts w:hAnsi="新細明體"/>
          <w:szCs w:val="24"/>
        </w:rPr>
        <w:t>社會學的歷史意義。</w:t>
      </w:r>
      <w:proofErr w:type="gramStart"/>
      <w:r w:rsidRPr="00563450">
        <w:rPr>
          <w:rFonts w:hAnsi="新細明體"/>
          <w:szCs w:val="24"/>
        </w:rPr>
        <w:t>〔</w:t>
      </w:r>
      <w:proofErr w:type="gramEnd"/>
      <w:r w:rsidRPr="00563450">
        <w:rPr>
          <w:rFonts w:hAnsi="新細明體"/>
          <w:szCs w:val="24"/>
        </w:rPr>
        <w:t>和「歷史聯線」的感覺如何？〕</w:t>
      </w:r>
    </w:p>
    <w:p w:rsidR="00563450" w:rsidRPr="00563450" w:rsidRDefault="00563450" w:rsidP="00BB6856">
      <w:pPr>
        <w:numPr>
          <w:ilvl w:val="0"/>
          <w:numId w:val="13"/>
        </w:numPr>
        <w:rPr>
          <w:szCs w:val="24"/>
        </w:rPr>
      </w:pPr>
      <w:r w:rsidRPr="00563450">
        <w:rPr>
          <w:rFonts w:hAnsi="新細明體"/>
          <w:szCs w:val="24"/>
        </w:rPr>
        <w:t>每篇的譯名都很「</w:t>
      </w:r>
      <w:proofErr w:type="gramStart"/>
      <w:r w:rsidRPr="00563450">
        <w:rPr>
          <w:rFonts w:hAnsi="新細明體"/>
          <w:szCs w:val="24"/>
        </w:rPr>
        <w:t>炫</w:t>
      </w:r>
      <w:proofErr w:type="gramEnd"/>
      <w:r w:rsidRPr="00563450">
        <w:rPr>
          <w:rFonts w:hAnsi="新細明體"/>
          <w:szCs w:val="24"/>
        </w:rPr>
        <w:t>」吧！</w:t>
      </w:r>
    </w:p>
    <w:p w:rsidR="00563450" w:rsidRPr="00563450" w:rsidRDefault="00563450" w:rsidP="00BB6856">
      <w:pPr>
        <w:numPr>
          <w:ilvl w:val="0"/>
          <w:numId w:val="13"/>
        </w:numPr>
        <w:rPr>
          <w:szCs w:val="24"/>
        </w:rPr>
      </w:pPr>
      <w:r w:rsidRPr="00563450">
        <w:rPr>
          <w:rFonts w:hAnsi="新細明體"/>
          <w:szCs w:val="24"/>
        </w:rPr>
        <w:t>這本書不是在介紹社會學的內容，比較像今天所謂的方法論，有很多問題其實後來的學者也都再度談到，只是沒人徵引斯賓賽的說法。</w:t>
      </w:r>
    </w:p>
    <w:p w:rsidR="00563450" w:rsidRPr="00563450" w:rsidRDefault="00563450" w:rsidP="00BB6856">
      <w:pPr>
        <w:numPr>
          <w:ilvl w:val="0"/>
          <w:numId w:val="13"/>
        </w:numPr>
        <w:rPr>
          <w:szCs w:val="24"/>
        </w:rPr>
      </w:pPr>
      <w:r w:rsidRPr="00563450">
        <w:rPr>
          <w:rFonts w:hAnsi="新細明體"/>
          <w:szCs w:val="24"/>
        </w:rPr>
        <w:t>最後，嚴復認為西方思想的精華在最後幾章，您如果有興趣，卻又「英文比文言文好」的話，去找本英文原著來</w:t>
      </w:r>
      <w:r w:rsidR="000F1A10">
        <w:rPr>
          <w:rFonts w:hAnsi="新細明體" w:hint="eastAsia"/>
          <w:szCs w:val="24"/>
        </w:rPr>
        <w:t>瞇</w:t>
      </w:r>
      <w:r w:rsidRPr="00563450">
        <w:rPr>
          <w:rFonts w:hAnsi="新細明體"/>
          <w:szCs w:val="24"/>
        </w:rPr>
        <w:t>一下。</w:t>
      </w:r>
    </w:p>
    <w:p w:rsidR="00563450" w:rsidRPr="00563450" w:rsidRDefault="00563450" w:rsidP="00563450">
      <w:pPr>
        <w:rPr>
          <w:szCs w:val="24"/>
        </w:rPr>
      </w:pPr>
    </w:p>
    <w:p w:rsidR="00563450" w:rsidRPr="00563450" w:rsidRDefault="00563450" w:rsidP="00563450">
      <w:pPr>
        <w:rPr>
          <w:szCs w:val="24"/>
        </w:rPr>
      </w:pPr>
      <w:r w:rsidRPr="00563450">
        <w:rPr>
          <w:szCs w:val="24"/>
        </w:rPr>
        <w:t xml:space="preserve">Stanislav Andreski. </w:t>
      </w:r>
      <w:proofErr w:type="gramStart"/>
      <w:r w:rsidRPr="00563450">
        <w:rPr>
          <w:szCs w:val="24"/>
        </w:rPr>
        <w:t>Ed. 1971.</w:t>
      </w:r>
      <w:proofErr w:type="gramEnd"/>
      <w:r w:rsidRPr="00563450">
        <w:rPr>
          <w:szCs w:val="24"/>
        </w:rPr>
        <w:t xml:space="preserve"> </w:t>
      </w:r>
      <w:r w:rsidRPr="00563450">
        <w:rPr>
          <w:bCs/>
          <w:i/>
          <w:iCs/>
          <w:szCs w:val="24"/>
        </w:rPr>
        <w:t>Herbert Spencer: Structure, Function and Evolution</w:t>
      </w:r>
      <w:r w:rsidRPr="00563450">
        <w:rPr>
          <w:szCs w:val="24"/>
        </w:rPr>
        <w:t xml:space="preserve">.  </w:t>
      </w:r>
      <w:smartTag w:uri="urn:schemas-microsoft-com:office:smarttags" w:element="place">
        <w:smartTag w:uri="urn:schemas-microsoft-com:office:smarttags" w:element="City">
          <w:r w:rsidRPr="00563450">
            <w:rPr>
              <w:szCs w:val="24"/>
            </w:rPr>
            <w:t>London</w:t>
          </w:r>
        </w:smartTag>
      </w:smartTag>
      <w:r w:rsidRPr="00563450">
        <w:rPr>
          <w:szCs w:val="24"/>
        </w:rPr>
        <w:t>: Michael Joseph.</w:t>
      </w:r>
    </w:p>
    <w:p w:rsidR="00563450" w:rsidRPr="00563450" w:rsidRDefault="00563450" w:rsidP="00563450">
      <w:pPr>
        <w:rPr>
          <w:szCs w:val="24"/>
        </w:rPr>
      </w:pPr>
      <w:r w:rsidRPr="00563450">
        <w:rPr>
          <w:szCs w:val="24"/>
        </w:rPr>
        <w:tab/>
        <w:t>‘Part Three. Society: Structure and Function: Classification and Comparison: Change and Evolution,’ pp. 107-177.</w:t>
      </w:r>
    </w:p>
    <w:p w:rsidR="00563450" w:rsidRPr="00563450" w:rsidRDefault="00563450" w:rsidP="00563450">
      <w:pPr>
        <w:rPr>
          <w:szCs w:val="24"/>
        </w:rPr>
      </w:pPr>
    </w:p>
    <w:p w:rsidR="00563450" w:rsidRPr="00563450" w:rsidRDefault="00563450" w:rsidP="00563450">
      <w:pPr>
        <w:rPr>
          <w:bdr w:val="single" w:sz="4" w:space="0" w:color="auto"/>
          <w:shd w:val="pct15" w:color="auto" w:fill="FFFFFF"/>
        </w:rPr>
      </w:pPr>
      <w:r w:rsidRPr="00563450">
        <w:rPr>
          <w:rFonts w:hAnsi="新細明體"/>
          <w:bdr w:val="single" w:sz="4" w:space="0" w:color="auto"/>
          <w:shd w:val="pct15" w:color="auto" w:fill="FFFFFF"/>
        </w:rPr>
        <w:t>閱讀提醒</w:t>
      </w:r>
    </w:p>
    <w:p w:rsidR="00563450" w:rsidRPr="00563450" w:rsidRDefault="00563450" w:rsidP="00BB6856">
      <w:pPr>
        <w:numPr>
          <w:ilvl w:val="0"/>
          <w:numId w:val="14"/>
        </w:numPr>
        <w:ind w:left="964" w:hanging="482"/>
        <w:rPr>
          <w:szCs w:val="24"/>
        </w:rPr>
      </w:pPr>
      <w:r w:rsidRPr="00563450">
        <w:rPr>
          <w:rFonts w:hAnsi="新細明體"/>
          <w:szCs w:val="24"/>
        </w:rPr>
        <w:t>這部分選自《社會學原理》一書的相關章節。原書難找，原文也長，這裡的選文剛好是一個折衷。</w:t>
      </w:r>
    </w:p>
    <w:p w:rsidR="00563450" w:rsidRPr="00563450" w:rsidRDefault="00563450" w:rsidP="00BB6856">
      <w:pPr>
        <w:numPr>
          <w:ilvl w:val="0"/>
          <w:numId w:val="14"/>
        </w:numPr>
        <w:ind w:left="964" w:hanging="482"/>
        <w:rPr>
          <w:szCs w:val="24"/>
        </w:rPr>
      </w:pPr>
      <w:r w:rsidRPr="00563450">
        <w:rPr>
          <w:rFonts w:hAnsi="新細明體"/>
          <w:szCs w:val="24"/>
        </w:rPr>
        <w:t>這裡提到了幾個社會學的基本概念，注意一下他是怎麼擬定概念，又提出怎樣的證據來支持自己的說法。</w:t>
      </w:r>
    </w:p>
    <w:p w:rsidR="00563450" w:rsidRPr="00563450" w:rsidRDefault="00563450" w:rsidP="00BB6856">
      <w:pPr>
        <w:numPr>
          <w:ilvl w:val="0"/>
          <w:numId w:val="14"/>
        </w:numPr>
        <w:ind w:left="964" w:hanging="482"/>
        <w:rPr>
          <w:szCs w:val="24"/>
        </w:rPr>
      </w:pPr>
      <w:r w:rsidRPr="00563450">
        <w:rPr>
          <w:rFonts w:hAnsi="新細明體"/>
          <w:szCs w:val="24"/>
        </w:rPr>
        <w:t>特別注意書中所提到的相關概念和孔德的說法有何差異。</w:t>
      </w:r>
    </w:p>
    <w:p w:rsidR="00563450" w:rsidRPr="00563450" w:rsidRDefault="00563450" w:rsidP="00563450">
      <w:pPr>
        <w:rPr>
          <w:szCs w:val="24"/>
        </w:rPr>
      </w:pPr>
    </w:p>
    <w:p w:rsidR="00563450" w:rsidRPr="00563450" w:rsidRDefault="00563450" w:rsidP="00563450">
      <w:pPr>
        <w:rPr>
          <w:szCs w:val="24"/>
        </w:rPr>
      </w:pPr>
      <w:r w:rsidRPr="00563450">
        <w:rPr>
          <w:szCs w:val="24"/>
        </w:rPr>
        <w:t xml:space="preserve">J. D. Y. Peel. </w:t>
      </w:r>
      <w:proofErr w:type="gramStart"/>
      <w:r w:rsidRPr="00563450">
        <w:rPr>
          <w:szCs w:val="24"/>
        </w:rPr>
        <w:t>Eds. 1972.</w:t>
      </w:r>
      <w:proofErr w:type="gramEnd"/>
      <w:r w:rsidRPr="00563450">
        <w:rPr>
          <w:szCs w:val="24"/>
        </w:rPr>
        <w:t xml:space="preserve"> </w:t>
      </w:r>
      <w:proofErr w:type="gramStart"/>
      <w:r w:rsidRPr="00563450">
        <w:rPr>
          <w:bCs/>
          <w:i/>
          <w:iCs/>
          <w:szCs w:val="24"/>
        </w:rPr>
        <w:t>Herbert Spencer on Social Evolution</w:t>
      </w:r>
      <w:r w:rsidRPr="00563450">
        <w:rPr>
          <w:szCs w:val="24"/>
        </w:rPr>
        <w:t>.</w:t>
      </w:r>
      <w:proofErr w:type="gramEnd"/>
      <w:r w:rsidRPr="00563450">
        <w:rPr>
          <w:szCs w:val="24"/>
        </w:rPr>
        <w:t xml:space="preserve"> </w:t>
      </w:r>
      <w:smartTag w:uri="urn:schemas-microsoft-com:office:smarttags" w:element="City">
        <w:r w:rsidRPr="00563450">
          <w:rPr>
            <w:szCs w:val="24"/>
          </w:rPr>
          <w:t>Chicago</w:t>
        </w:r>
      </w:smartTag>
      <w:r w:rsidRPr="00563450">
        <w:rPr>
          <w:szCs w:val="24"/>
        </w:rPr>
        <w:t xml:space="preserve">: The </w:t>
      </w:r>
      <w:smartTag w:uri="urn:schemas-microsoft-com:office:smarttags" w:element="place">
        <w:smartTag w:uri="urn:schemas-microsoft-com:office:smarttags" w:element="PlaceType">
          <w:r w:rsidRPr="00563450">
            <w:rPr>
              <w:szCs w:val="24"/>
            </w:rPr>
            <w:t>University</w:t>
          </w:r>
        </w:smartTag>
        <w:r w:rsidRPr="00563450">
          <w:rPr>
            <w:szCs w:val="24"/>
          </w:rPr>
          <w:t xml:space="preserve"> of </w:t>
        </w:r>
        <w:smartTag w:uri="urn:schemas-microsoft-com:office:smarttags" w:element="PlaceName">
          <w:r w:rsidRPr="00563450">
            <w:rPr>
              <w:szCs w:val="24"/>
            </w:rPr>
            <w:t>Chicago</w:t>
          </w:r>
        </w:smartTag>
      </w:smartTag>
      <w:r w:rsidRPr="00563450">
        <w:rPr>
          <w:szCs w:val="24"/>
        </w:rPr>
        <w:t xml:space="preserve"> Press.</w:t>
      </w:r>
    </w:p>
    <w:p w:rsidR="00563450" w:rsidRPr="00563450" w:rsidRDefault="00563450" w:rsidP="00563450">
      <w:pPr>
        <w:rPr>
          <w:szCs w:val="24"/>
        </w:rPr>
      </w:pPr>
      <w:r w:rsidRPr="00563450">
        <w:rPr>
          <w:szCs w:val="24"/>
        </w:rPr>
        <w:tab/>
        <w:t xml:space="preserve">‘Advice to the Modernizers of </w:t>
      </w:r>
      <w:smartTag w:uri="urn:schemas-microsoft-com:office:smarttags" w:element="place">
        <w:smartTag w:uri="urn:schemas-microsoft-com:office:smarttags" w:element="country-region">
          <w:r w:rsidRPr="00563450">
            <w:rPr>
              <w:szCs w:val="24"/>
            </w:rPr>
            <w:t>Japan</w:t>
          </w:r>
        </w:smartTag>
      </w:smartTag>
      <w:r w:rsidRPr="00563450">
        <w:rPr>
          <w:szCs w:val="24"/>
        </w:rPr>
        <w:t>,” pp. 253-7.</w:t>
      </w:r>
    </w:p>
    <w:p w:rsidR="00563450" w:rsidRPr="00563450" w:rsidRDefault="00563450" w:rsidP="00563450">
      <w:pPr>
        <w:rPr>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40"/>
        </w:numPr>
        <w:ind w:left="964" w:hanging="482"/>
        <w:rPr>
          <w:szCs w:val="24"/>
        </w:rPr>
      </w:pPr>
      <w:r w:rsidRPr="00563450">
        <w:rPr>
          <w:rFonts w:hAnsi="新細明體"/>
          <w:szCs w:val="24"/>
        </w:rPr>
        <w:t>這是</w:t>
      </w:r>
      <w:r w:rsidRPr="00563450">
        <w:rPr>
          <w:szCs w:val="24"/>
        </w:rPr>
        <w:t>1892</w:t>
      </w:r>
      <w:r w:rsidRPr="00563450">
        <w:rPr>
          <w:rFonts w:hAnsi="新細明體"/>
          <w:szCs w:val="24"/>
        </w:rPr>
        <w:t>年</w:t>
      </w:r>
      <w:proofErr w:type="gramStart"/>
      <w:r w:rsidRPr="00563450">
        <w:rPr>
          <w:rFonts w:hAnsi="新細明體"/>
          <w:szCs w:val="24"/>
        </w:rPr>
        <w:t>斯賓賽</w:t>
      </w:r>
      <w:proofErr w:type="gramEnd"/>
      <w:r w:rsidRPr="00563450">
        <w:rPr>
          <w:rFonts w:hAnsi="新細明體"/>
          <w:szCs w:val="24"/>
        </w:rPr>
        <w:t>回答日本元老院議員金子堅</w:t>
      </w:r>
      <w:proofErr w:type="gramStart"/>
      <w:r w:rsidRPr="00563450">
        <w:rPr>
          <w:rFonts w:hAnsi="新細明體"/>
          <w:szCs w:val="24"/>
        </w:rPr>
        <w:t>太</w:t>
      </w:r>
      <w:proofErr w:type="gramEnd"/>
      <w:r w:rsidRPr="00563450">
        <w:rPr>
          <w:rFonts w:hAnsi="新細明體"/>
          <w:szCs w:val="24"/>
        </w:rPr>
        <w:t>郎</w:t>
      </w:r>
      <w:r w:rsidRPr="00563450">
        <w:rPr>
          <w:szCs w:val="24"/>
        </w:rPr>
        <w:t xml:space="preserve"> (KANEKO Kentaro, 1853-1942)</w:t>
      </w:r>
      <w:r w:rsidRPr="00563450">
        <w:rPr>
          <w:rFonts w:hAnsi="新細明體"/>
          <w:szCs w:val="24"/>
        </w:rPr>
        <w:t>所寫的信。</w:t>
      </w:r>
    </w:p>
    <w:p w:rsidR="00563450" w:rsidRPr="00563450" w:rsidRDefault="00563450" w:rsidP="00BB6856">
      <w:pPr>
        <w:numPr>
          <w:ilvl w:val="0"/>
          <w:numId w:val="40"/>
        </w:numPr>
        <w:ind w:hanging="482"/>
        <w:rPr>
          <w:szCs w:val="24"/>
        </w:rPr>
      </w:pPr>
      <w:r w:rsidRPr="00563450">
        <w:rPr>
          <w:rFonts w:hAnsi="新細明體"/>
          <w:szCs w:val="24"/>
        </w:rPr>
        <w:lastRenderedPageBreak/>
        <w:t>對於這位「社會達爾文主義者」－相信「優勝劣敗」的信念，對於當時相對於西方處於「落後」地位的日本人詢問要如何學習西方富強之道，他的回信倒是挺有技巧的。看看他這麼回答。注意用詞</w:t>
      </w:r>
      <w:proofErr w:type="gramStart"/>
      <w:r w:rsidRPr="00563450">
        <w:rPr>
          <w:rFonts w:hAnsi="新細明體"/>
          <w:szCs w:val="24"/>
        </w:rPr>
        <w:t>用句和字裡行間</w:t>
      </w:r>
      <w:proofErr w:type="gramEnd"/>
      <w:r w:rsidRPr="00563450">
        <w:rPr>
          <w:rFonts w:hAnsi="新細明體"/>
          <w:szCs w:val="24"/>
        </w:rPr>
        <w:t>所蘊含的意義。</w:t>
      </w:r>
    </w:p>
    <w:p w:rsidR="00563450" w:rsidRPr="00563450" w:rsidRDefault="00563450" w:rsidP="00563450">
      <w:pPr>
        <w:rPr>
          <w:szCs w:val="24"/>
        </w:rPr>
      </w:pPr>
    </w:p>
    <w:p w:rsidR="00563450" w:rsidRPr="00563450" w:rsidRDefault="00563450" w:rsidP="00563450">
      <w:pPr>
        <w:pBdr>
          <w:top w:val="single" w:sz="18" w:space="1" w:color="auto" w:shadow="1"/>
          <w:left w:val="single" w:sz="18" w:space="1" w:color="auto" w:shadow="1"/>
          <w:bottom w:val="single" w:sz="18" w:space="1" w:color="auto" w:shadow="1"/>
          <w:right w:val="single" w:sz="18" w:space="1" w:color="auto" w:shadow="1"/>
        </w:pBdr>
        <w:jc w:val="center"/>
        <w:rPr>
          <w:szCs w:val="24"/>
        </w:rPr>
      </w:pPr>
      <w:r w:rsidRPr="00563450">
        <w:rPr>
          <w:rFonts w:hAnsi="新細明體"/>
          <w:szCs w:val="24"/>
        </w:rPr>
        <w:t>巴烈圖（</w:t>
      </w:r>
      <w:r w:rsidRPr="00563450">
        <w:rPr>
          <w:szCs w:val="24"/>
        </w:rPr>
        <w:t>Vilfredo Pareto, 1848-1923</w:t>
      </w:r>
      <w:r w:rsidRPr="00563450">
        <w:rPr>
          <w:rFonts w:hAnsi="新細明體"/>
          <w:szCs w:val="24"/>
        </w:rPr>
        <w:t>）</w:t>
      </w:r>
    </w:p>
    <w:p w:rsidR="00563450" w:rsidRPr="00563450" w:rsidRDefault="00563450" w:rsidP="00563450">
      <w:pPr>
        <w:rPr>
          <w:szCs w:val="24"/>
        </w:rPr>
      </w:pPr>
    </w:p>
    <w:p w:rsidR="00563450" w:rsidRPr="00563450" w:rsidRDefault="00563450" w:rsidP="00563450">
      <w:pPr>
        <w:rPr>
          <w:szCs w:val="24"/>
        </w:rPr>
      </w:pPr>
      <w:r w:rsidRPr="00563450">
        <w:rPr>
          <w:szCs w:val="24"/>
        </w:rPr>
        <w:tab/>
      </w:r>
      <w:r w:rsidRPr="00563450">
        <w:rPr>
          <w:rFonts w:hAnsi="新細明體"/>
          <w:szCs w:val="24"/>
        </w:rPr>
        <w:t>巴烈圖的書直到最近才有中文節譯本。導論書中只有少數有提到他。如果您</w:t>
      </w:r>
      <w:proofErr w:type="gramStart"/>
      <w:r w:rsidRPr="00563450">
        <w:rPr>
          <w:rFonts w:hAnsi="新細明體"/>
          <w:szCs w:val="24"/>
        </w:rPr>
        <w:t>唸</w:t>
      </w:r>
      <w:proofErr w:type="gramEnd"/>
      <w:r w:rsidRPr="00563450">
        <w:rPr>
          <w:rFonts w:hAnsi="新細明體"/>
          <w:szCs w:val="24"/>
        </w:rPr>
        <w:t>完下面所指定的章節，您會對於他做理論的方式感到十分的新奇，也會對於他的被後人忽略感到遺憾。</w:t>
      </w:r>
    </w:p>
    <w:p w:rsidR="00563450" w:rsidRPr="00563450" w:rsidRDefault="00563450" w:rsidP="00563450">
      <w:pPr>
        <w:rPr>
          <w:szCs w:val="24"/>
        </w:rPr>
      </w:pPr>
      <w:r w:rsidRPr="00563450">
        <w:rPr>
          <w:szCs w:val="24"/>
        </w:rPr>
        <w:tab/>
      </w:r>
      <w:r w:rsidRPr="00563450">
        <w:rPr>
          <w:rFonts w:hAnsi="新細明體"/>
          <w:szCs w:val="24"/>
        </w:rPr>
        <w:t>下面閱讀的部分一方面要注意到他的主要概念，如：「</w:t>
      </w:r>
      <w:proofErr w:type="gramStart"/>
      <w:r w:rsidRPr="00563450">
        <w:rPr>
          <w:rFonts w:hAnsi="新細明體"/>
          <w:szCs w:val="24"/>
        </w:rPr>
        <w:t>殘基」﹝田時綱譯</w:t>
      </w:r>
      <w:proofErr w:type="gramEnd"/>
      <w:r w:rsidRPr="00563450">
        <w:rPr>
          <w:rFonts w:hAnsi="新細明體"/>
          <w:szCs w:val="24"/>
        </w:rPr>
        <w:t>作「剩餘物」</w:t>
      </w:r>
      <w:proofErr w:type="gramStart"/>
      <w:r w:rsidRPr="00563450">
        <w:rPr>
          <w:rFonts w:hAnsi="新細明體"/>
          <w:szCs w:val="24"/>
        </w:rPr>
        <w:t>﹞</w:t>
      </w:r>
      <w:proofErr w:type="gramEnd"/>
      <w:r w:rsidRPr="00563450">
        <w:rPr>
          <w:rFonts w:hAnsi="新細明體"/>
          <w:szCs w:val="24"/>
        </w:rPr>
        <w:t>與「</w:t>
      </w:r>
      <w:proofErr w:type="gramStart"/>
      <w:r w:rsidRPr="00563450">
        <w:rPr>
          <w:rFonts w:hAnsi="新細明體"/>
          <w:szCs w:val="24"/>
        </w:rPr>
        <w:t>衍理」﹝田時綱譯</w:t>
      </w:r>
      <w:proofErr w:type="gramEnd"/>
      <w:r w:rsidRPr="00563450">
        <w:rPr>
          <w:rFonts w:hAnsi="新細明體"/>
          <w:szCs w:val="24"/>
        </w:rPr>
        <w:t>作「衍生物」</w:t>
      </w:r>
      <w:proofErr w:type="gramStart"/>
      <w:r w:rsidRPr="00563450">
        <w:rPr>
          <w:rFonts w:hAnsi="新細明體"/>
          <w:szCs w:val="24"/>
        </w:rPr>
        <w:t>﹞</w:t>
      </w:r>
      <w:proofErr w:type="gramEnd"/>
      <w:r w:rsidRPr="00563450">
        <w:rPr>
          <w:rFonts w:hAnsi="新細明體"/>
          <w:szCs w:val="24"/>
        </w:rPr>
        <w:t>，以及他對社會學作為一門科學的看法；一方面要專注他建構理論的方式。</w:t>
      </w:r>
    </w:p>
    <w:p w:rsidR="00563450" w:rsidRPr="00563450" w:rsidRDefault="00563450" w:rsidP="00563450">
      <w:pPr>
        <w:rPr>
          <w:szCs w:val="24"/>
        </w:rPr>
      </w:pPr>
      <w:r w:rsidRPr="00563450">
        <w:rPr>
          <w:szCs w:val="24"/>
        </w:rPr>
        <w:tab/>
      </w:r>
      <w:r w:rsidRPr="00563450">
        <w:rPr>
          <w:rFonts w:hAnsi="新細明體"/>
          <w:szCs w:val="24"/>
        </w:rPr>
        <w:t>這本書的英譯本早期分裝成四冊，後來也合訂成兩冊出版，內容不變。也有英文的精簡本，田時綱的中譯本是根據英文節譯本再翻譯的。</w:t>
      </w:r>
    </w:p>
    <w:p w:rsidR="00563450" w:rsidRPr="00563450" w:rsidRDefault="00563450" w:rsidP="00563450">
      <w:pPr>
        <w:rPr>
          <w:szCs w:val="24"/>
        </w:rPr>
      </w:pPr>
    </w:p>
    <w:p w:rsidR="00563450" w:rsidRPr="00563450" w:rsidRDefault="00563450" w:rsidP="00563450">
      <w:pPr>
        <w:rPr>
          <w:szCs w:val="24"/>
        </w:rPr>
      </w:pPr>
      <w:r w:rsidRPr="00563450">
        <w:rPr>
          <w:bCs/>
          <w:i/>
          <w:iCs/>
          <w:szCs w:val="24"/>
        </w:rPr>
        <w:t>The Mind and Society: A Treatise on General Sociology</w:t>
      </w:r>
      <w:r w:rsidRPr="00563450">
        <w:rPr>
          <w:szCs w:val="24"/>
        </w:rPr>
        <w:t xml:space="preserve">. </w:t>
      </w:r>
      <w:proofErr w:type="gramStart"/>
      <w:r w:rsidRPr="00563450">
        <w:rPr>
          <w:szCs w:val="24"/>
        </w:rPr>
        <w:t>Tr. by Andrew Bongiorno and Arthur Livingston.</w:t>
      </w:r>
      <w:proofErr w:type="gramEnd"/>
      <w:r w:rsidRPr="00563450">
        <w:rPr>
          <w:szCs w:val="24"/>
        </w:rPr>
        <w:t xml:space="preserve"> </w:t>
      </w:r>
      <w:smartTag w:uri="urn:schemas-microsoft-com:office:smarttags" w:element="State">
        <w:r w:rsidRPr="00563450">
          <w:rPr>
            <w:szCs w:val="24"/>
          </w:rPr>
          <w:t>New York</w:t>
        </w:r>
      </w:smartTag>
      <w:r w:rsidRPr="00563450">
        <w:rPr>
          <w:szCs w:val="24"/>
        </w:rPr>
        <w:t xml:space="preserve">: </w:t>
      </w:r>
      <w:smartTag w:uri="urn:schemas-microsoft-com:office:smarttags" w:element="place">
        <w:smartTag w:uri="urn:schemas-microsoft-com:office:smarttags" w:element="City">
          <w:r w:rsidRPr="00563450">
            <w:rPr>
              <w:szCs w:val="24"/>
            </w:rPr>
            <w:t>Dover</w:t>
          </w:r>
        </w:smartTag>
      </w:smartTag>
      <w:r w:rsidRPr="00563450">
        <w:rPr>
          <w:szCs w:val="24"/>
        </w:rPr>
        <w:t xml:space="preserve">. </w:t>
      </w:r>
      <w:proofErr w:type="gramStart"/>
      <w:r w:rsidRPr="00563450">
        <w:rPr>
          <w:szCs w:val="24"/>
        </w:rPr>
        <w:t>(1915)1935.</w:t>
      </w:r>
      <w:proofErr w:type="gramEnd"/>
    </w:p>
    <w:p w:rsidR="00563450" w:rsidRPr="00563450" w:rsidRDefault="00563450" w:rsidP="00563450">
      <w:pPr>
        <w:rPr>
          <w:szCs w:val="24"/>
        </w:rPr>
      </w:pPr>
      <w:r w:rsidRPr="00563450">
        <w:rPr>
          <w:bCs/>
          <w:i/>
          <w:iCs/>
          <w:szCs w:val="24"/>
        </w:rPr>
        <w:tab/>
      </w:r>
      <w:r w:rsidRPr="00563450">
        <w:rPr>
          <w:szCs w:val="24"/>
        </w:rPr>
        <w:t>Vol. 1</w:t>
      </w:r>
    </w:p>
    <w:p w:rsidR="00563450" w:rsidRPr="00563450" w:rsidRDefault="00563450" w:rsidP="00563450">
      <w:pPr>
        <w:rPr>
          <w:szCs w:val="24"/>
        </w:rPr>
      </w:pPr>
      <w:r w:rsidRPr="00563450">
        <w:rPr>
          <w:szCs w:val="24"/>
        </w:rPr>
        <w:tab/>
      </w:r>
      <w:smartTag w:uri="urn:schemas-microsoft-com:office:smarttags" w:element="place">
        <w:smartTag w:uri="urn:schemas-microsoft-com:office:smarttags" w:element="country-region">
          <w:r w:rsidRPr="00563450">
            <w:rPr>
              <w:szCs w:val="24"/>
            </w:rPr>
            <w:t>Ch.</w:t>
          </w:r>
        </w:smartTag>
      </w:smartTag>
      <w:r w:rsidRPr="00563450">
        <w:rPr>
          <w:szCs w:val="24"/>
        </w:rPr>
        <w:t xml:space="preserve"> I</w:t>
      </w:r>
      <w:r w:rsidRPr="00563450">
        <w:rPr>
          <w:szCs w:val="24"/>
        </w:rPr>
        <w:tab/>
        <w:t>‘The Scientific Approach,’ pp. 1-12.</w:t>
      </w:r>
    </w:p>
    <w:p w:rsidR="00563450" w:rsidRPr="00563450" w:rsidRDefault="00563450" w:rsidP="00563450">
      <w:pPr>
        <w:rPr>
          <w:szCs w:val="24"/>
        </w:rPr>
      </w:pPr>
      <w:r w:rsidRPr="00563450">
        <w:rPr>
          <w:szCs w:val="24"/>
        </w:rPr>
        <w:tab/>
        <w:t>Ch. II</w:t>
      </w:r>
      <w:r w:rsidRPr="00563450">
        <w:rPr>
          <w:szCs w:val="24"/>
        </w:rPr>
        <w:tab/>
        <w:t>‘Non-Logical Conduct,’ pp. 75-78, 87-96.</w:t>
      </w:r>
    </w:p>
    <w:p w:rsidR="00563450" w:rsidRPr="00563450" w:rsidRDefault="00563450" w:rsidP="00563450">
      <w:pPr>
        <w:rPr>
          <w:szCs w:val="24"/>
        </w:rPr>
      </w:pPr>
      <w:r w:rsidRPr="00563450">
        <w:rPr>
          <w:szCs w:val="24"/>
        </w:rPr>
        <w:tab/>
        <w:t>Vol. 2</w:t>
      </w:r>
    </w:p>
    <w:p w:rsidR="00563450" w:rsidRPr="00563450" w:rsidRDefault="00563450" w:rsidP="00563450">
      <w:pPr>
        <w:rPr>
          <w:szCs w:val="24"/>
        </w:rPr>
      </w:pPr>
      <w:r w:rsidRPr="00563450">
        <w:rPr>
          <w:szCs w:val="24"/>
        </w:rPr>
        <w:tab/>
        <w:t>Ch. VI</w:t>
      </w:r>
      <w:r w:rsidRPr="00563450">
        <w:rPr>
          <w:szCs w:val="24"/>
        </w:rPr>
        <w:tab/>
        <w:t>‘Residues: Combinations and Group Persistence</w:t>
      </w:r>
      <w:proofErr w:type="gramStart"/>
      <w:r w:rsidRPr="00563450">
        <w:rPr>
          <w:szCs w:val="24"/>
        </w:rPr>
        <w:t>,‘</w:t>
      </w:r>
      <w:proofErr w:type="gramEnd"/>
      <w:r w:rsidRPr="00563450">
        <w:rPr>
          <w:szCs w:val="24"/>
        </w:rPr>
        <w:t xml:space="preserve"> pp. 499-519.</w:t>
      </w:r>
    </w:p>
    <w:p w:rsidR="00563450" w:rsidRPr="00563450" w:rsidRDefault="00563450" w:rsidP="00563450">
      <w:pPr>
        <w:rPr>
          <w:szCs w:val="24"/>
        </w:rPr>
      </w:pPr>
      <w:r w:rsidRPr="00563450">
        <w:rPr>
          <w:szCs w:val="24"/>
        </w:rPr>
        <w:tab/>
        <w:t>Vol. 3</w:t>
      </w:r>
    </w:p>
    <w:p w:rsidR="00563450" w:rsidRPr="00563450" w:rsidRDefault="00563450" w:rsidP="00563450">
      <w:pPr>
        <w:rPr>
          <w:szCs w:val="24"/>
        </w:rPr>
      </w:pPr>
      <w:r w:rsidRPr="00563450">
        <w:rPr>
          <w:szCs w:val="24"/>
        </w:rPr>
        <w:tab/>
        <w:t>Ch. IX</w:t>
      </w:r>
      <w:r w:rsidRPr="00563450">
        <w:rPr>
          <w:szCs w:val="24"/>
        </w:rPr>
        <w:tab/>
        <w:t>‘Derivations,’ pp. 885-99.</w:t>
      </w:r>
    </w:p>
    <w:p w:rsidR="00563450" w:rsidRPr="00563450" w:rsidRDefault="00563450" w:rsidP="00563450">
      <w:pPr>
        <w:rPr>
          <w:szCs w:val="24"/>
        </w:rPr>
      </w:pPr>
      <w:r w:rsidRPr="00563450">
        <w:rPr>
          <w:szCs w:val="24"/>
        </w:rPr>
        <w:tab/>
        <w:t>Ch. XI</w:t>
      </w:r>
      <w:r w:rsidRPr="00563450">
        <w:rPr>
          <w:szCs w:val="24"/>
        </w:rPr>
        <w:tab/>
        <w:t>‘Properties of Residues and Derivations,’ pp. 1419-32.</w:t>
      </w:r>
    </w:p>
    <w:p w:rsidR="00563450" w:rsidRPr="00563450" w:rsidRDefault="00563450" w:rsidP="00563450">
      <w:pPr>
        <w:rPr>
          <w:szCs w:val="24"/>
        </w:rPr>
      </w:pPr>
      <w:r w:rsidRPr="00563450">
        <w:rPr>
          <w:szCs w:val="24"/>
        </w:rPr>
        <w:tab/>
        <w:t>Vol. 4</w:t>
      </w:r>
    </w:p>
    <w:p w:rsidR="00563450" w:rsidRPr="00563450" w:rsidRDefault="00563450" w:rsidP="00563450">
      <w:pPr>
        <w:rPr>
          <w:szCs w:val="24"/>
        </w:rPr>
      </w:pPr>
      <w:r w:rsidRPr="00563450">
        <w:rPr>
          <w:szCs w:val="24"/>
        </w:rPr>
        <w:tab/>
        <w:t>Ch. XII</w:t>
      </w:r>
      <w:r w:rsidRPr="00563450">
        <w:rPr>
          <w:szCs w:val="24"/>
        </w:rPr>
        <w:tab/>
        <w:t>‘The General Form of Society,’ pp. 1727-39.</w:t>
      </w:r>
      <w:r w:rsidR="000F1A10" w:rsidRPr="000F1A10">
        <w:rPr>
          <w:rFonts w:eastAsia="標楷體"/>
          <w:noProof/>
          <w:color w:val="000000"/>
        </w:rPr>
        <w:t xml:space="preserve"> </w:t>
      </w:r>
      <w:r w:rsidR="00EC67F3" w:rsidRPr="00EC67F3">
        <w:rPr>
          <w:rFonts w:eastAsia="標楷體"/>
          <w:noProof/>
          <w:color w:val="000000"/>
        </w:rPr>
        <w:drawing>
          <wp:inline distT="0" distB="0" distL="0" distR="0">
            <wp:extent cx="274320" cy="260985"/>
            <wp:effectExtent l="19050" t="0" r="0" b="0"/>
            <wp:docPr id="1226" name="圖片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a:hlinkClick r:id="rId15"/>
                    </pic:cNvPr>
                    <pic:cNvPicPr>
                      <a:picLocks noChangeAspect="1" noChangeArrowheads="1"/>
                    </pic:cNvPicPr>
                  </pic:nvPicPr>
                  <pic:blipFill>
                    <a:blip r:embed="rId16" cstate="print"/>
                    <a:srcRect/>
                    <a:stretch>
                      <a:fillRect/>
                    </a:stretch>
                  </pic:blipFill>
                  <pic:spPr bwMode="auto">
                    <a:xfrm>
                      <a:off x="0" y="0"/>
                      <a:ext cx="274320" cy="260985"/>
                    </a:xfrm>
                    <a:prstGeom prst="rect">
                      <a:avLst/>
                    </a:prstGeom>
                    <a:noFill/>
                    <a:ln w="9525">
                      <a:noFill/>
                      <a:miter lim="800000"/>
                      <a:headEnd/>
                      <a:tailEnd/>
                    </a:ln>
                  </pic:spPr>
                </pic:pic>
              </a:graphicData>
            </a:graphic>
          </wp:inline>
        </w:drawing>
      </w:r>
    </w:p>
    <w:p w:rsidR="00563450" w:rsidRPr="00563450" w:rsidRDefault="00563450" w:rsidP="00563450">
      <w:pPr>
        <w:rPr>
          <w:rFonts w:eastAsia="標楷體"/>
          <w:szCs w:val="24"/>
        </w:rPr>
      </w:pPr>
      <w:r w:rsidRPr="00563450">
        <w:rPr>
          <w:rFonts w:eastAsia="標楷體" w:hAnsi="標楷體"/>
          <w:szCs w:val="24"/>
          <w:lang w:eastAsia="zh-CN"/>
        </w:rPr>
        <w:t>《普通社会学纲要》‧田时纲‧译‧北京：三联‧</w:t>
      </w:r>
      <w:r w:rsidRPr="00563450">
        <w:rPr>
          <w:rFonts w:eastAsia="標楷體"/>
          <w:szCs w:val="24"/>
          <w:lang w:eastAsia="zh-CN"/>
        </w:rPr>
        <w:t>2001</w:t>
      </w:r>
      <w:r w:rsidRPr="00563450">
        <w:rPr>
          <w:rFonts w:eastAsia="標楷體" w:hAnsi="標楷體"/>
          <w:szCs w:val="24"/>
          <w:lang w:eastAsia="zh-CN"/>
        </w:rPr>
        <w:t>‧</w:t>
      </w:r>
    </w:p>
    <w:p w:rsidR="00563450" w:rsidRPr="00563450" w:rsidRDefault="00563450" w:rsidP="00563450">
      <w:pPr>
        <w:rPr>
          <w:rFonts w:eastAsia="標楷體"/>
          <w:szCs w:val="24"/>
        </w:rPr>
      </w:pPr>
      <w:r w:rsidRPr="00563450">
        <w:rPr>
          <w:rFonts w:eastAsia="標楷體" w:hAnsi="標楷體"/>
          <w:szCs w:val="24"/>
          <w:lang w:eastAsia="zh-CN"/>
        </w:rPr>
        <w:t>《普通社会学纲要》‧田时纲‧译‧北京：</w:t>
      </w:r>
      <w:r w:rsidRPr="00563450">
        <w:rPr>
          <w:rFonts w:eastAsia="標楷體" w:hAnsi="標楷體" w:hint="eastAsia"/>
          <w:szCs w:val="24"/>
        </w:rPr>
        <w:t>東方</w:t>
      </w:r>
      <w:r w:rsidRPr="00563450">
        <w:rPr>
          <w:rFonts w:eastAsia="標楷體" w:hAnsi="標楷體"/>
          <w:szCs w:val="24"/>
          <w:lang w:eastAsia="zh-CN"/>
        </w:rPr>
        <w:t>‧</w:t>
      </w:r>
      <w:r w:rsidRPr="00563450">
        <w:rPr>
          <w:rFonts w:eastAsia="標楷體"/>
          <w:szCs w:val="24"/>
          <w:lang w:eastAsia="zh-CN"/>
        </w:rPr>
        <w:t>200</w:t>
      </w:r>
      <w:r w:rsidRPr="00563450">
        <w:rPr>
          <w:rFonts w:eastAsia="標楷體" w:hint="eastAsia"/>
          <w:szCs w:val="24"/>
        </w:rPr>
        <w:t>7</w:t>
      </w:r>
      <w:r w:rsidRPr="00563450">
        <w:rPr>
          <w:rFonts w:eastAsia="標楷體" w:hAnsi="標楷體"/>
          <w:szCs w:val="24"/>
          <w:lang w:eastAsia="zh-CN"/>
        </w:rPr>
        <w:t>‧</w:t>
      </w:r>
    </w:p>
    <w:p w:rsidR="00563450" w:rsidRPr="00563450" w:rsidRDefault="00563450" w:rsidP="00563450">
      <w:pPr>
        <w:rPr>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43"/>
        </w:numPr>
        <w:rPr>
          <w:szCs w:val="24"/>
        </w:rPr>
      </w:pPr>
      <w:r w:rsidRPr="00563450">
        <w:rPr>
          <w:rFonts w:hAnsi="新細明體"/>
          <w:szCs w:val="24"/>
        </w:rPr>
        <w:t>注意巴烈圖如何安排全書，如何界定主要概念。</w:t>
      </w:r>
    </w:p>
    <w:p w:rsidR="00563450" w:rsidRPr="00563450" w:rsidRDefault="00563450" w:rsidP="00BB6856">
      <w:pPr>
        <w:numPr>
          <w:ilvl w:val="0"/>
          <w:numId w:val="43"/>
        </w:numPr>
        <w:rPr>
          <w:szCs w:val="24"/>
        </w:rPr>
      </w:pPr>
      <w:r w:rsidRPr="00563450">
        <w:rPr>
          <w:rFonts w:hAnsi="新細明體"/>
          <w:szCs w:val="24"/>
        </w:rPr>
        <w:t>他的行動理論根據哪些重要的概念？留心和韋伯的同類概念作比較。</w:t>
      </w:r>
    </w:p>
    <w:p w:rsidR="00563450" w:rsidRPr="00563450" w:rsidRDefault="00563450" w:rsidP="00BB6856">
      <w:pPr>
        <w:numPr>
          <w:ilvl w:val="0"/>
          <w:numId w:val="43"/>
        </w:numPr>
        <w:rPr>
          <w:szCs w:val="24"/>
        </w:rPr>
      </w:pPr>
      <w:r w:rsidRPr="00563450">
        <w:rPr>
          <w:rFonts w:hAnsi="新細明體"/>
          <w:szCs w:val="24"/>
        </w:rPr>
        <w:t>「</w:t>
      </w:r>
      <w:proofErr w:type="gramStart"/>
      <w:r w:rsidRPr="00563450">
        <w:rPr>
          <w:rFonts w:hAnsi="新細明體"/>
          <w:szCs w:val="24"/>
        </w:rPr>
        <w:t>殘基</w:t>
      </w:r>
      <w:proofErr w:type="gramEnd"/>
      <w:r w:rsidRPr="00563450">
        <w:rPr>
          <w:rFonts w:hAnsi="新細明體"/>
          <w:szCs w:val="24"/>
        </w:rPr>
        <w:t>」和「</w:t>
      </w:r>
      <w:proofErr w:type="gramStart"/>
      <w:r w:rsidRPr="00563450">
        <w:rPr>
          <w:rFonts w:hAnsi="新細明體"/>
          <w:szCs w:val="24"/>
        </w:rPr>
        <w:t>衍理</w:t>
      </w:r>
      <w:proofErr w:type="gramEnd"/>
      <w:r w:rsidRPr="00563450">
        <w:rPr>
          <w:rFonts w:hAnsi="新細明體"/>
          <w:szCs w:val="24"/>
        </w:rPr>
        <w:t>」如何界定？分類的判</w:t>
      </w:r>
      <w:proofErr w:type="gramStart"/>
      <w:r w:rsidRPr="00563450">
        <w:rPr>
          <w:rFonts w:hAnsi="新細明體"/>
          <w:szCs w:val="24"/>
        </w:rPr>
        <w:t>準</w:t>
      </w:r>
      <w:proofErr w:type="gramEnd"/>
      <w:r w:rsidRPr="00563450">
        <w:rPr>
          <w:rFonts w:hAnsi="新細明體"/>
          <w:szCs w:val="24"/>
        </w:rPr>
        <w:t>為何？根據為何？兩者的關係</w:t>
      </w:r>
      <w:r w:rsidRPr="00563450">
        <w:rPr>
          <w:rFonts w:hAnsi="新細明體"/>
          <w:szCs w:val="24"/>
        </w:rPr>
        <w:lastRenderedPageBreak/>
        <w:t>為何？注意其建構理論有前後矛盾之處。</w:t>
      </w:r>
    </w:p>
    <w:p w:rsidR="00563450" w:rsidRPr="00563450" w:rsidRDefault="00563450" w:rsidP="00BB6856">
      <w:pPr>
        <w:numPr>
          <w:ilvl w:val="0"/>
          <w:numId w:val="43"/>
        </w:numPr>
        <w:rPr>
          <w:szCs w:val="24"/>
        </w:rPr>
      </w:pPr>
      <w:r w:rsidRPr="00563450">
        <w:rPr>
          <w:rFonts w:hAnsi="新細明體"/>
          <w:szCs w:val="24"/>
        </w:rPr>
        <w:t>他對社會學作為一種科學有怎樣特別的看法？和孔德及斯賓賽的有何異同？</w:t>
      </w:r>
    </w:p>
    <w:p w:rsidR="00563450" w:rsidRPr="00563450" w:rsidRDefault="00563450" w:rsidP="00563450">
      <w:pPr>
        <w:rPr>
          <w:szCs w:val="24"/>
        </w:rPr>
      </w:pPr>
    </w:p>
    <w:p w:rsidR="00563450" w:rsidRPr="00563450" w:rsidRDefault="00563450" w:rsidP="00563450">
      <w:pPr>
        <w:pBdr>
          <w:top w:val="single" w:sz="18" w:space="1" w:color="auto" w:shadow="1"/>
          <w:left w:val="single" w:sz="18" w:space="1" w:color="auto" w:shadow="1"/>
          <w:bottom w:val="single" w:sz="18" w:space="1" w:color="auto" w:shadow="1"/>
          <w:right w:val="single" w:sz="18" w:space="1" w:color="auto" w:shadow="1"/>
        </w:pBdr>
        <w:jc w:val="center"/>
        <w:rPr>
          <w:szCs w:val="24"/>
        </w:rPr>
      </w:pPr>
      <w:r w:rsidRPr="00563450">
        <w:rPr>
          <w:rFonts w:hAnsi="新細明體"/>
          <w:szCs w:val="24"/>
        </w:rPr>
        <w:t>杜尼斯（</w:t>
      </w:r>
      <w:r w:rsidRPr="00563450">
        <w:rPr>
          <w:szCs w:val="24"/>
        </w:rPr>
        <w:t>Ferdinand Toennies, 1855-1936</w:t>
      </w:r>
      <w:r w:rsidRPr="00563450">
        <w:rPr>
          <w:rFonts w:hAnsi="新細明體"/>
          <w:szCs w:val="24"/>
        </w:rPr>
        <w:t>）</w:t>
      </w:r>
    </w:p>
    <w:p w:rsidR="00563450" w:rsidRPr="00563450" w:rsidRDefault="00563450" w:rsidP="00563450">
      <w:pPr>
        <w:rPr>
          <w:szCs w:val="24"/>
        </w:rPr>
      </w:pPr>
    </w:p>
    <w:p w:rsidR="00563450" w:rsidRPr="00563450" w:rsidRDefault="00563450" w:rsidP="00563450">
      <w:pPr>
        <w:rPr>
          <w:szCs w:val="24"/>
        </w:rPr>
      </w:pPr>
      <w:r w:rsidRPr="00563450">
        <w:rPr>
          <w:szCs w:val="24"/>
        </w:rPr>
        <w:tab/>
      </w:r>
      <w:proofErr w:type="gramStart"/>
      <w:r w:rsidRPr="00563450">
        <w:rPr>
          <w:rFonts w:hAnsi="新細明體"/>
          <w:szCs w:val="24"/>
        </w:rPr>
        <w:t>杜尼斯</w:t>
      </w:r>
      <w:proofErr w:type="gramEnd"/>
      <w:r w:rsidRPr="00563450">
        <w:rPr>
          <w:rFonts w:hAnsi="新細明體"/>
          <w:szCs w:val="24"/>
        </w:rPr>
        <w:t>在社會學界以「社區</w:t>
      </w:r>
      <w:proofErr w:type="gramStart"/>
      <w:r w:rsidRPr="00563450">
        <w:rPr>
          <w:rFonts w:hAnsi="新細明體"/>
          <w:szCs w:val="24"/>
        </w:rPr>
        <w:t>﹝</w:t>
      </w:r>
      <w:proofErr w:type="gramEnd"/>
      <w:r w:rsidRPr="00563450">
        <w:rPr>
          <w:rFonts w:hAnsi="新細明體"/>
          <w:szCs w:val="24"/>
        </w:rPr>
        <w:t>或譯為「共同體」</w:t>
      </w:r>
      <w:proofErr w:type="gramStart"/>
      <w:r w:rsidRPr="00563450">
        <w:rPr>
          <w:rFonts w:hAnsi="新細明體"/>
          <w:szCs w:val="24"/>
        </w:rPr>
        <w:t>﹞</w:t>
      </w:r>
      <w:proofErr w:type="gramEnd"/>
      <w:r w:rsidRPr="00563450">
        <w:rPr>
          <w:rFonts w:hAnsi="新細明體"/>
          <w:szCs w:val="24"/>
        </w:rPr>
        <w:t>－社會</w:t>
      </w:r>
      <w:proofErr w:type="gramStart"/>
      <w:r w:rsidRPr="00563450">
        <w:rPr>
          <w:rFonts w:hAnsi="新細明體"/>
          <w:szCs w:val="24"/>
        </w:rPr>
        <w:t>﹝</w:t>
      </w:r>
      <w:proofErr w:type="gramEnd"/>
      <w:r w:rsidRPr="00563450">
        <w:rPr>
          <w:rFonts w:hAnsi="新細明體"/>
          <w:szCs w:val="24"/>
        </w:rPr>
        <w:t>新的英文譯本作「市</w:t>
      </w:r>
      <w:r w:rsidRPr="00563450">
        <w:rPr>
          <w:szCs w:val="24"/>
        </w:rPr>
        <w:t>(</w:t>
      </w:r>
      <w:r w:rsidRPr="00563450">
        <w:rPr>
          <w:rFonts w:hAnsi="新細明體"/>
          <w:szCs w:val="24"/>
        </w:rPr>
        <w:t>公</w:t>
      </w:r>
      <w:r w:rsidRPr="00563450">
        <w:rPr>
          <w:szCs w:val="24"/>
        </w:rPr>
        <w:t>)</w:t>
      </w:r>
      <w:r w:rsidRPr="00563450">
        <w:rPr>
          <w:rFonts w:hAnsi="新細明體"/>
          <w:szCs w:val="24"/>
        </w:rPr>
        <w:t>民社會」</w:t>
      </w:r>
      <w:proofErr w:type="gramStart"/>
      <w:r w:rsidRPr="00563450">
        <w:rPr>
          <w:rFonts w:hAnsi="新細明體"/>
          <w:szCs w:val="24"/>
        </w:rPr>
        <w:t>﹞</w:t>
      </w:r>
      <w:proofErr w:type="gramEnd"/>
      <w:r w:rsidRPr="00563450">
        <w:rPr>
          <w:rFonts w:hAnsi="新細明體" w:hint="eastAsia"/>
          <w:szCs w:val="24"/>
        </w:rPr>
        <w:t>，我認為對應於「共同體」以及避面和通俗的「社會」聯想，應譯作「社會體」</w:t>
      </w:r>
      <w:proofErr w:type="gramStart"/>
      <w:r w:rsidRPr="00563450">
        <w:rPr>
          <w:rFonts w:hAnsi="新細明體" w:hint="eastAsia"/>
          <w:szCs w:val="24"/>
        </w:rPr>
        <w:t>﹞</w:t>
      </w:r>
      <w:proofErr w:type="gramEnd"/>
      <w:r w:rsidRPr="00563450">
        <w:rPr>
          <w:rFonts w:hAnsi="新細明體"/>
          <w:szCs w:val="24"/>
        </w:rPr>
        <w:t>這組概念走紅。這組概念在英語社會學界還是以其德文原文稱之，即</w:t>
      </w:r>
      <w:r w:rsidRPr="00563450">
        <w:rPr>
          <w:szCs w:val="24"/>
        </w:rPr>
        <w:t xml:space="preserve">Gemeinschaft </w:t>
      </w:r>
      <w:r w:rsidRPr="00563450">
        <w:rPr>
          <w:rFonts w:hAnsi="新細明體"/>
          <w:szCs w:val="24"/>
        </w:rPr>
        <w:t>和</w:t>
      </w:r>
      <w:r w:rsidRPr="00563450">
        <w:rPr>
          <w:szCs w:val="24"/>
        </w:rPr>
        <w:t>Gesellschaft</w:t>
      </w:r>
      <w:r w:rsidRPr="00563450">
        <w:rPr>
          <w:rFonts w:hAnsi="新細明體"/>
          <w:szCs w:val="24"/>
        </w:rPr>
        <w:t>。一般教科書會畫圖分析兩者的差異之外，沒有再提到他的任何貢獻。所以，他就是那種「一對概念</w:t>
      </w:r>
      <w:proofErr w:type="gramStart"/>
      <w:r w:rsidRPr="00563450">
        <w:rPr>
          <w:rFonts w:hAnsi="新細明體"/>
          <w:szCs w:val="24"/>
        </w:rPr>
        <w:t>ㄊㄨ</w:t>
      </w:r>
      <w:r w:rsidRPr="00563450">
        <w:rPr>
          <w:szCs w:val="24"/>
        </w:rPr>
        <w:t>ˋ</w:t>
      </w:r>
      <w:proofErr w:type="gramEnd"/>
      <w:r w:rsidRPr="00563450">
        <w:rPr>
          <w:rFonts w:hAnsi="新細明體"/>
          <w:szCs w:val="24"/>
        </w:rPr>
        <w:t>社會學界」。</w:t>
      </w:r>
    </w:p>
    <w:p w:rsidR="00563450" w:rsidRPr="00563450" w:rsidRDefault="00563450" w:rsidP="00563450">
      <w:pPr>
        <w:rPr>
          <w:szCs w:val="24"/>
        </w:rPr>
      </w:pPr>
      <w:r w:rsidRPr="00563450">
        <w:rPr>
          <w:szCs w:val="24"/>
        </w:rPr>
        <w:tab/>
      </w:r>
      <w:r w:rsidRPr="00563450">
        <w:rPr>
          <w:rFonts w:hAnsi="新細明體"/>
          <w:szCs w:val="24"/>
        </w:rPr>
        <w:t>下面指定的除了著名的書之外，還選了兩篇文章，以彰顯這位被忽略的前輩。</w:t>
      </w:r>
    </w:p>
    <w:p w:rsidR="00563450" w:rsidRPr="00563450" w:rsidRDefault="00563450" w:rsidP="00563450">
      <w:pPr>
        <w:rPr>
          <w:szCs w:val="24"/>
        </w:rPr>
      </w:pPr>
    </w:p>
    <w:p w:rsidR="00563450" w:rsidRPr="00563450" w:rsidRDefault="00563450" w:rsidP="00563450">
      <w:pPr>
        <w:rPr>
          <w:szCs w:val="24"/>
        </w:rPr>
      </w:pPr>
      <w:proofErr w:type="gramStart"/>
      <w:r w:rsidRPr="00563450">
        <w:rPr>
          <w:bCs/>
          <w:i/>
          <w:iCs/>
          <w:szCs w:val="24"/>
        </w:rPr>
        <w:t>Community and Society.</w:t>
      </w:r>
      <w:proofErr w:type="gramEnd"/>
      <w:r w:rsidRPr="00563450">
        <w:rPr>
          <w:szCs w:val="24"/>
        </w:rPr>
        <w:t xml:space="preserve"> </w:t>
      </w:r>
      <w:proofErr w:type="gramStart"/>
      <w:r w:rsidRPr="00563450">
        <w:rPr>
          <w:szCs w:val="24"/>
        </w:rPr>
        <w:t>Tr. by Charles Loomis.</w:t>
      </w:r>
      <w:proofErr w:type="gramEnd"/>
      <w:r w:rsidRPr="00563450">
        <w:rPr>
          <w:szCs w:val="24"/>
        </w:rPr>
        <w:t xml:space="preserve"> </w:t>
      </w:r>
      <w:smartTag w:uri="urn:schemas-microsoft-com:office:smarttags" w:element="place">
        <w:smartTag w:uri="urn:schemas-microsoft-com:office:smarttags" w:element="State">
          <w:r w:rsidRPr="00563450">
            <w:rPr>
              <w:szCs w:val="24"/>
            </w:rPr>
            <w:t>New York</w:t>
          </w:r>
        </w:smartTag>
      </w:smartTag>
      <w:r w:rsidRPr="00563450">
        <w:rPr>
          <w:szCs w:val="24"/>
        </w:rPr>
        <w:t xml:space="preserve">: Harper Torchbook.  </w:t>
      </w:r>
      <w:proofErr w:type="gramStart"/>
      <w:r w:rsidRPr="00563450">
        <w:rPr>
          <w:szCs w:val="24"/>
        </w:rPr>
        <w:t>(1887)1963.</w:t>
      </w:r>
      <w:proofErr w:type="gramEnd"/>
    </w:p>
    <w:p w:rsidR="00563450" w:rsidRPr="00563450" w:rsidRDefault="00563450" w:rsidP="00563450">
      <w:pPr>
        <w:rPr>
          <w:szCs w:val="24"/>
        </w:rPr>
      </w:pPr>
      <w:proofErr w:type="gramStart"/>
      <w:r w:rsidRPr="00563450">
        <w:rPr>
          <w:bCs/>
          <w:i/>
          <w:iCs/>
          <w:szCs w:val="24"/>
        </w:rPr>
        <w:t>Community and Civil Society</w:t>
      </w:r>
      <w:r w:rsidRPr="00563450">
        <w:rPr>
          <w:szCs w:val="24"/>
        </w:rPr>
        <w:t>.</w:t>
      </w:r>
      <w:proofErr w:type="gramEnd"/>
      <w:r w:rsidRPr="00563450">
        <w:rPr>
          <w:szCs w:val="24"/>
        </w:rPr>
        <w:t xml:space="preserve"> </w:t>
      </w:r>
      <w:proofErr w:type="gramStart"/>
      <w:r w:rsidRPr="00563450">
        <w:rPr>
          <w:szCs w:val="24"/>
        </w:rPr>
        <w:t>Trs. by Jose Harris and Margaret Hollis.</w:t>
      </w:r>
      <w:proofErr w:type="gramEnd"/>
      <w:r w:rsidRPr="00563450">
        <w:rPr>
          <w:szCs w:val="24"/>
        </w:rPr>
        <w:t xml:space="preserve"> </w:t>
      </w:r>
      <w:proofErr w:type="gramStart"/>
      <w:r w:rsidRPr="00563450">
        <w:rPr>
          <w:szCs w:val="24"/>
        </w:rPr>
        <w:t>Ed. by Jose Harris.</w:t>
      </w:r>
      <w:proofErr w:type="gramEnd"/>
      <w:r w:rsidRPr="00563450">
        <w:rPr>
          <w:szCs w:val="24"/>
        </w:rPr>
        <w:t xml:space="preserve"> </w:t>
      </w:r>
      <w:smartTag w:uri="urn:schemas-microsoft-com:office:smarttags" w:element="City">
        <w:r w:rsidRPr="00563450">
          <w:rPr>
            <w:szCs w:val="24"/>
          </w:rPr>
          <w:t>Cambridge</w:t>
        </w:r>
      </w:smartTag>
      <w:r w:rsidRPr="00563450">
        <w:rPr>
          <w:szCs w:val="24"/>
        </w:rPr>
        <w:t xml:space="preserve">: </w:t>
      </w:r>
      <w:smartTag w:uri="urn:schemas-microsoft-com:office:smarttags" w:element="place">
        <w:smartTag w:uri="urn:schemas-microsoft-com:office:smarttags" w:element="PlaceName">
          <w:r w:rsidRPr="00563450">
            <w:rPr>
              <w:szCs w:val="24"/>
            </w:rPr>
            <w:t>Cambridge</w:t>
          </w:r>
        </w:smartTag>
        <w:r w:rsidRPr="00563450">
          <w:rPr>
            <w:szCs w:val="24"/>
          </w:rPr>
          <w:t xml:space="preserve"> </w:t>
        </w:r>
        <w:smartTag w:uri="urn:schemas-microsoft-com:office:smarttags" w:element="PlaceType">
          <w:r w:rsidRPr="00563450">
            <w:rPr>
              <w:szCs w:val="24"/>
            </w:rPr>
            <w:t>University</w:t>
          </w:r>
        </w:smartTag>
      </w:smartTag>
      <w:r w:rsidRPr="00563450">
        <w:rPr>
          <w:szCs w:val="24"/>
        </w:rPr>
        <w:t xml:space="preserve"> Press. 2001.</w:t>
      </w:r>
    </w:p>
    <w:p w:rsidR="00563450" w:rsidRPr="00563450" w:rsidRDefault="00563450" w:rsidP="00563450">
      <w:pPr>
        <w:rPr>
          <w:rFonts w:eastAsia="標楷體"/>
          <w:szCs w:val="24"/>
        </w:rPr>
      </w:pPr>
      <w:r w:rsidRPr="00563450">
        <w:rPr>
          <w:rFonts w:eastAsia="標楷體"/>
          <w:szCs w:val="24"/>
          <w:lang w:eastAsia="zh-CN"/>
        </w:rPr>
        <w:t>《共同体与社会》</w:t>
      </w:r>
      <w:r w:rsidRPr="00563450">
        <w:rPr>
          <w:rFonts w:ascii="標楷體" w:eastAsia="標楷體" w:hAnsi="標楷體"/>
          <w:szCs w:val="24"/>
          <w:lang w:eastAsia="zh-CN"/>
        </w:rPr>
        <w:t>‧</w:t>
      </w:r>
      <w:r w:rsidRPr="00563450">
        <w:rPr>
          <w:rFonts w:eastAsia="標楷體"/>
          <w:szCs w:val="24"/>
          <w:lang w:eastAsia="zh-CN"/>
        </w:rPr>
        <w:t>林荣远</w:t>
      </w:r>
      <w:r w:rsidRPr="00563450">
        <w:rPr>
          <w:rFonts w:eastAsia="標楷體" w:hAnsi="標楷體"/>
          <w:szCs w:val="24"/>
          <w:lang w:eastAsia="zh-CN"/>
        </w:rPr>
        <w:t>‧</w:t>
      </w:r>
      <w:r w:rsidRPr="00563450">
        <w:rPr>
          <w:rFonts w:eastAsia="標楷體"/>
          <w:szCs w:val="24"/>
          <w:lang w:eastAsia="zh-CN"/>
        </w:rPr>
        <w:t>译</w:t>
      </w:r>
      <w:r w:rsidRPr="00563450">
        <w:rPr>
          <w:rFonts w:ascii="標楷體" w:eastAsia="標楷體" w:hAnsi="標楷體"/>
          <w:szCs w:val="24"/>
          <w:lang w:eastAsia="zh-CN"/>
        </w:rPr>
        <w:t>‧</w:t>
      </w:r>
      <w:r w:rsidRPr="00563450">
        <w:rPr>
          <w:rFonts w:eastAsia="標楷體"/>
          <w:szCs w:val="24"/>
          <w:lang w:eastAsia="zh-CN"/>
        </w:rPr>
        <w:t>北京：商务</w:t>
      </w:r>
      <w:r w:rsidRPr="00563450">
        <w:rPr>
          <w:rFonts w:ascii="標楷體" w:eastAsia="標楷體" w:hAnsi="標楷體"/>
          <w:szCs w:val="24"/>
          <w:lang w:eastAsia="zh-CN"/>
        </w:rPr>
        <w:t>‧</w:t>
      </w:r>
      <w:r w:rsidRPr="00563450">
        <w:rPr>
          <w:rFonts w:eastAsia="標楷體"/>
          <w:szCs w:val="24"/>
          <w:lang w:eastAsia="zh-CN"/>
        </w:rPr>
        <w:t>1999</w:t>
      </w:r>
      <w:r w:rsidRPr="00563450">
        <w:rPr>
          <w:rFonts w:eastAsia="標楷體" w:hAnsi="標楷體"/>
          <w:szCs w:val="24"/>
        </w:rPr>
        <w:t>‧</w:t>
      </w:r>
    </w:p>
    <w:p w:rsidR="00563450" w:rsidRPr="00563450" w:rsidRDefault="00563450" w:rsidP="00563450">
      <w:pPr>
        <w:rPr>
          <w:rFonts w:eastAsia="標楷體"/>
          <w:szCs w:val="24"/>
        </w:rPr>
      </w:pPr>
      <w:r w:rsidRPr="00563450">
        <w:rPr>
          <w:rFonts w:eastAsia="標楷體"/>
          <w:szCs w:val="24"/>
          <w:lang w:eastAsia="zh-CN"/>
        </w:rPr>
        <w:t>《共同体与社会》</w:t>
      </w:r>
      <w:r w:rsidRPr="00563450">
        <w:rPr>
          <w:rFonts w:ascii="標楷體" w:eastAsia="標楷體" w:hAnsi="標楷體"/>
          <w:szCs w:val="24"/>
          <w:lang w:eastAsia="zh-CN"/>
        </w:rPr>
        <w:t>‧</w:t>
      </w:r>
      <w:r w:rsidRPr="00563450">
        <w:rPr>
          <w:rFonts w:eastAsia="標楷體"/>
          <w:szCs w:val="24"/>
          <w:lang w:eastAsia="zh-CN"/>
        </w:rPr>
        <w:t>林荣远</w:t>
      </w:r>
      <w:r w:rsidRPr="00563450">
        <w:rPr>
          <w:rFonts w:eastAsia="標楷體" w:hAnsi="標楷體"/>
          <w:szCs w:val="24"/>
          <w:lang w:eastAsia="zh-CN"/>
        </w:rPr>
        <w:t>‧</w:t>
      </w:r>
      <w:r w:rsidRPr="00563450">
        <w:rPr>
          <w:rFonts w:eastAsia="標楷體"/>
          <w:szCs w:val="24"/>
          <w:lang w:eastAsia="zh-CN"/>
        </w:rPr>
        <w:t>译</w:t>
      </w:r>
      <w:r w:rsidRPr="00563450">
        <w:rPr>
          <w:rFonts w:ascii="標楷體" w:eastAsia="標楷體" w:hAnsi="標楷體"/>
          <w:szCs w:val="24"/>
          <w:lang w:eastAsia="zh-CN"/>
        </w:rPr>
        <w:t>‧</w:t>
      </w:r>
      <w:r w:rsidRPr="00563450">
        <w:rPr>
          <w:rFonts w:eastAsia="標楷體"/>
          <w:szCs w:val="24"/>
          <w:lang w:eastAsia="zh-CN"/>
        </w:rPr>
        <w:t>北京：</w:t>
      </w:r>
      <w:r w:rsidRPr="00563450">
        <w:rPr>
          <w:rFonts w:eastAsia="標楷體" w:hint="eastAsia"/>
          <w:szCs w:val="24"/>
        </w:rPr>
        <w:t>北京大學</w:t>
      </w:r>
      <w:r w:rsidRPr="00563450">
        <w:rPr>
          <w:rFonts w:ascii="標楷體" w:eastAsia="標楷體" w:hAnsi="標楷體"/>
          <w:szCs w:val="24"/>
          <w:lang w:eastAsia="zh-CN"/>
        </w:rPr>
        <w:t>‧</w:t>
      </w:r>
      <w:r w:rsidRPr="00563450">
        <w:rPr>
          <w:rFonts w:eastAsia="標楷體"/>
          <w:szCs w:val="24"/>
        </w:rPr>
        <w:t>2010</w:t>
      </w:r>
      <w:r w:rsidRPr="00563450">
        <w:rPr>
          <w:rFonts w:eastAsia="標楷體" w:hAnsi="標楷體"/>
          <w:szCs w:val="24"/>
        </w:rPr>
        <w:t>‧</w:t>
      </w:r>
    </w:p>
    <w:p w:rsidR="00563450" w:rsidRPr="00563450" w:rsidRDefault="00563450" w:rsidP="00563450">
      <w:pPr>
        <w:rPr>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42"/>
        </w:numPr>
        <w:rPr>
          <w:szCs w:val="24"/>
        </w:rPr>
      </w:pPr>
      <w:r w:rsidRPr="00563450">
        <w:rPr>
          <w:rFonts w:hAnsi="新細明體"/>
          <w:szCs w:val="24"/>
        </w:rPr>
        <w:t>書中怎樣區分「</w:t>
      </w:r>
      <w:r w:rsidRPr="00563450">
        <w:rPr>
          <w:rFonts w:hAnsi="新細明體" w:hint="eastAsia"/>
          <w:szCs w:val="24"/>
        </w:rPr>
        <w:t>共同體</w:t>
      </w:r>
      <w:r w:rsidRPr="00563450">
        <w:rPr>
          <w:rFonts w:hAnsi="新細明體"/>
          <w:szCs w:val="24"/>
        </w:rPr>
        <w:t>」</w:t>
      </w:r>
      <w:proofErr w:type="gramStart"/>
      <w:r w:rsidRPr="00563450">
        <w:rPr>
          <w:rFonts w:hAnsi="新細明體"/>
          <w:szCs w:val="24"/>
        </w:rPr>
        <w:t>﹝</w:t>
      </w:r>
      <w:proofErr w:type="gramEnd"/>
      <w:r w:rsidRPr="00563450">
        <w:rPr>
          <w:rFonts w:hAnsi="新細明體"/>
          <w:szCs w:val="24"/>
        </w:rPr>
        <w:t>或譯「</w:t>
      </w:r>
      <w:r w:rsidRPr="00563450">
        <w:rPr>
          <w:rFonts w:hAnsi="新細明體" w:hint="eastAsia"/>
          <w:szCs w:val="24"/>
        </w:rPr>
        <w:t>社區</w:t>
      </w:r>
      <w:r w:rsidRPr="00563450">
        <w:rPr>
          <w:rFonts w:hAnsi="新細明體"/>
          <w:szCs w:val="24"/>
        </w:rPr>
        <w:t>」</w:t>
      </w:r>
      <w:proofErr w:type="gramStart"/>
      <w:r w:rsidRPr="00563450">
        <w:rPr>
          <w:rFonts w:hAnsi="新細明體"/>
          <w:szCs w:val="24"/>
        </w:rPr>
        <w:t>﹞</w:t>
      </w:r>
      <w:proofErr w:type="gramEnd"/>
      <w:r w:rsidRPr="00563450">
        <w:rPr>
          <w:rFonts w:hAnsi="新細明體"/>
          <w:szCs w:val="24"/>
        </w:rPr>
        <w:t>與「社會</w:t>
      </w:r>
      <w:r w:rsidRPr="00563450">
        <w:rPr>
          <w:rFonts w:hAnsi="新細明體" w:hint="eastAsia"/>
          <w:szCs w:val="24"/>
        </w:rPr>
        <w:t>體</w:t>
      </w:r>
      <w:r w:rsidRPr="00563450">
        <w:rPr>
          <w:rFonts w:hAnsi="新細明體"/>
          <w:szCs w:val="24"/>
        </w:rPr>
        <w:t>」</w:t>
      </w:r>
      <w:proofErr w:type="gramStart"/>
      <w:r w:rsidRPr="00563450">
        <w:rPr>
          <w:rFonts w:hAnsi="新細明體"/>
          <w:szCs w:val="24"/>
        </w:rPr>
        <w:t>﹝</w:t>
      </w:r>
      <w:r w:rsidRPr="00563450">
        <w:rPr>
          <w:rFonts w:hAnsi="新細明體" w:hint="eastAsia"/>
          <w:szCs w:val="24"/>
        </w:rPr>
        <w:t>舊英</w:t>
      </w:r>
      <w:proofErr w:type="gramEnd"/>
      <w:r w:rsidRPr="00563450">
        <w:rPr>
          <w:rFonts w:hAnsi="新細明體" w:hint="eastAsia"/>
          <w:szCs w:val="24"/>
        </w:rPr>
        <w:t>譯為「社會」，</w:t>
      </w:r>
      <w:r w:rsidRPr="00563450">
        <w:rPr>
          <w:rFonts w:hAnsi="新細明體"/>
          <w:szCs w:val="24"/>
        </w:rPr>
        <w:t>新</w:t>
      </w:r>
      <w:r w:rsidRPr="00563450">
        <w:rPr>
          <w:rFonts w:hAnsi="新細明體" w:hint="eastAsia"/>
          <w:szCs w:val="24"/>
        </w:rPr>
        <w:t>英</w:t>
      </w:r>
      <w:r w:rsidRPr="00563450">
        <w:rPr>
          <w:rFonts w:hAnsi="新細明體"/>
          <w:szCs w:val="24"/>
        </w:rPr>
        <w:t>譯作「市</w:t>
      </w:r>
      <w:r w:rsidRPr="00563450">
        <w:rPr>
          <w:szCs w:val="24"/>
        </w:rPr>
        <w:t>(</w:t>
      </w:r>
      <w:r w:rsidRPr="00563450">
        <w:rPr>
          <w:rFonts w:hAnsi="新細明體"/>
          <w:szCs w:val="24"/>
        </w:rPr>
        <w:t>公</w:t>
      </w:r>
      <w:r w:rsidRPr="00563450">
        <w:rPr>
          <w:szCs w:val="24"/>
        </w:rPr>
        <w:t>)</w:t>
      </w:r>
      <w:r w:rsidRPr="00563450">
        <w:rPr>
          <w:rFonts w:hAnsi="新細明體"/>
          <w:szCs w:val="24"/>
        </w:rPr>
        <w:t>民社會」</w:t>
      </w:r>
      <w:proofErr w:type="gramStart"/>
      <w:r w:rsidRPr="00563450">
        <w:rPr>
          <w:rFonts w:hAnsi="新細明體"/>
          <w:szCs w:val="24"/>
        </w:rPr>
        <w:t>﹞</w:t>
      </w:r>
      <w:proofErr w:type="gramEnd"/>
      <w:r w:rsidRPr="00563450">
        <w:rPr>
          <w:rFonts w:hAnsi="新細明體"/>
          <w:szCs w:val="24"/>
        </w:rPr>
        <w:t>？他用怎樣的證據來支持他的論證？</w:t>
      </w:r>
    </w:p>
    <w:p w:rsidR="00563450" w:rsidRPr="00563450" w:rsidRDefault="00563450" w:rsidP="00BB6856">
      <w:pPr>
        <w:numPr>
          <w:ilvl w:val="0"/>
          <w:numId w:val="42"/>
        </w:numPr>
        <w:rPr>
          <w:szCs w:val="24"/>
        </w:rPr>
      </w:pPr>
      <w:r w:rsidRPr="00563450">
        <w:rPr>
          <w:rFonts w:hAnsi="新細明體"/>
          <w:szCs w:val="24"/>
        </w:rPr>
        <w:t>書中特別強調兩種意志的區分－本質意志和選擇意志，這在社會學界頗為罕見，請多留意他立論的根據以及這對概念的意義。</w:t>
      </w:r>
    </w:p>
    <w:p w:rsidR="00563450" w:rsidRPr="00563450" w:rsidRDefault="00563450" w:rsidP="00BB6856">
      <w:pPr>
        <w:numPr>
          <w:ilvl w:val="0"/>
          <w:numId w:val="42"/>
        </w:numPr>
        <w:rPr>
          <w:szCs w:val="24"/>
        </w:rPr>
      </w:pPr>
      <w:r w:rsidRPr="00563450">
        <w:rPr>
          <w:rFonts w:hAnsi="新細明體"/>
          <w:szCs w:val="24"/>
        </w:rPr>
        <w:t>法律在書中也是很重要的立論根據，請留心對照</w:t>
      </w:r>
      <w:proofErr w:type="gramStart"/>
      <w:r w:rsidRPr="00563450">
        <w:rPr>
          <w:rFonts w:hAnsi="新細明體"/>
          <w:szCs w:val="24"/>
        </w:rPr>
        <w:t>涂</w:t>
      </w:r>
      <w:proofErr w:type="gramEnd"/>
      <w:r w:rsidRPr="00563450">
        <w:rPr>
          <w:rFonts w:hAnsi="新細明體"/>
          <w:szCs w:val="24"/>
        </w:rPr>
        <w:t>爾幹在《社會分工論》第一部份中對於法律的討論。</w:t>
      </w:r>
    </w:p>
    <w:p w:rsidR="00563450" w:rsidRPr="00563450" w:rsidRDefault="00563450" w:rsidP="00563450">
      <w:pPr>
        <w:rPr>
          <w:szCs w:val="24"/>
        </w:rPr>
      </w:pPr>
    </w:p>
    <w:p w:rsidR="00563450" w:rsidRPr="00563450" w:rsidRDefault="00563450" w:rsidP="00563450">
      <w:pPr>
        <w:rPr>
          <w:szCs w:val="24"/>
        </w:rPr>
      </w:pPr>
      <w:proofErr w:type="gramStart"/>
      <w:r w:rsidRPr="00563450">
        <w:rPr>
          <w:szCs w:val="24"/>
        </w:rPr>
        <w:t>Werner J. Cahnman and Rudolf Heberle.</w:t>
      </w:r>
      <w:proofErr w:type="gramEnd"/>
      <w:r w:rsidRPr="00563450">
        <w:rPr>
          <w:szCs w:val="24"/>
        </w:rPr>
        <w:t xml:space="preserve"> </w:t>
      </w:r>
      <w:proofErr w:type="gramStart"/>
      <w:r w:rsidRPr="00563450">
        <w:rPr>
          <w:szCs w:val="24"/>
        </w:rPr>
        <w:t>Eds. 1971.</w:t>
      </w:r>
      <w:proofErr w:type="gramEnd"/>
      <w:r w:rsidRPr="00563450">
        <w:rPr>
          <w:szCs w:val="24"/>
        </w:rPr>
        <w:t xml:space="preserve"> </w:t>
      </w:r>
      <w:r w:rsidRPr="00563450">
        <w:rPr>
          <w:bCs/>
          <w:i/>
          <w:iCs/>
          <w:szCs w:val="24"/>
        </w:rPr>
        <w:t>Ferdinand Toennies on Sociology: Pure, Applied, and Empirical</w:t>
      </w:r>
      <w:r w:rsidRPr="00563450">
        <w:rPr>
          <w:szCs w:val="24"/>
        </w:rPr>
        <w:t xml:space="preserve">. </w:t>
      </w:r>
      <w:smartTag w:uri="urn:schemas-microsoft-com:office:smarttags" w:element="City">
        <w:r w:rsidRPr="00563450">
          <w:rPr>
            <w:szCs w:val="24"/>
          </w:rPr>
          <w:t>Chicago</w:t>
        </w:r>
      </w:smartTag>
      <w:r w:rsidRPr="00563450">
        <w:rPr>
          <w:szCs w:val="24"/>
        </w:rPr>
        <w:t xml:space="preserve">: The </w:t>
      </w:r>
      <w:smartTag w:uri="urn:schemas-microsoft-com:office:smarttags" w:element="place">
        <w:smartTag w:uri="urn:schemas-microsoft-com:office:smarttags" w:element="PlaceType">
          <w:r w:rsidRPr="00563450">
            <w:rPr>
              <w:szCs w:val="24"/>
            </w:rPr>
            <w:t>University</w:t>
          </w:r>
        </w:smartTag>
        <w:r w:rsidRPr="00563450">
          <w:rPr>
            <w:szCs w:val="24"/>
          </w:rPr>
          <w:t xml:space="preserve"> of </w:t>
        </w:r>
        <w:smartTag w:uri="urn:schemas-microsoft-com:office:smarttags" w:element="PlaceName">
          <w:r w:rsidRPr="00563450">
            <w:rPr>
              <w:szCs w:val="24"/>
            </w:rPr>
            <w:t>Chicago</w:t>
          </w:r>
        </w:smartTag>
      </w:smartTag>
      <w:r w:rsidRPr="00563450">
        <w:rPr>
          <w:szCs w:val="24"/>
        </w:rPr>
        <w:t xml:space="preserve"> Press. </w:t>
      </w:r>
    </w:p>
    <w:p w:rsidR="00563450" w:rsidRPr="00563450" w:rsidRDefault="00563450" w:rsidP="00563450">
      <w:pPr>
        <w:rPr>
          <w:szCs w:val="24"/>
        </w:rPr>
      </w:pPr>
      <w:r w:rsidRPr="00563450">
        <w:rPr>
          <w:szCs w:val="24"/>
        </w:rPr>
        <w:tab/>
        <w:t>‘Statistics and Socoiography (1929),’ pp. 235-240.</w:t>
      </w:r>
    </w:p>
    <w:p w:rsidR="00563450" w:rsidRPr="00563450" w:rsidRDefault="00563450" w:rsidP="00563450">
      <w:pPr>
        <w:rPr>
          <w:szCs w:val="24"/>
        </w:rPr>
      </w:pPr>
      <w:r w:rsidRPr="00563450">
        <w:rPr>
          <w:szCs w:val="24"/>
        </w:rPr>
        <w:tab/>
        <w:t>‘The Power and Value of Public Opinion (1923),’ pp. 251-65.</w:t>
      </w:r>
    </w:p>
    <w:p w:rsidR="00563450" w:rsidRPr="00563450" w:rsidRDefault="00563450" w:rsidP="00563450">
      <w:pPr>
        <w:rPr>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41"/>
        </w:numPr>
        <w:ind w:left="964" w:hanging="482"/>
        <w:rPr>
          <w:szCs w:val="24"/>
        </w:rPr>
      </w:pPr>
      <w:r w:rsidRPr="00563450">
        <w:rPr>
          <w:szCs w:val="24"/>
        </w:rPr>
        <w:t xml:space="preserve">   </w:t>
      </w:r>
      <w:r w:rsidRPr="00563450">
        <w:rPr>
          <w:rFonts w:hAnsi="新細明體"/>
          <w:szCs w:val="24"/>
        </w:rPr>
        <w:t>這兩篇文章的主題都和當今社會息息相關，卻被社會學界忽略很久，所以大家可以抱著「獨家」的心情來看這兩篇文章。</w:t>
      </w:r>
    </w:p>
    <w:p w:rsidR="00563450" w:rsidRPr="00563450" w:rsidRDefault="00563450" w:rsidP="00BB6856">
      <w:pPr>
        <w:numPr>
          <w:ilvl w:val="0"/>
          <w:numId w:val="41"/>
        </w:numPr>
        <w:ind w:left="964" w:hanging="482"/>
        <w:rPr>
          <w:szCs w:val="24"/>
        </w:rPr>
      </w:pPr>
      <w:r w:rsidRPr="00563450">
        <w:rPr>
          <w:szCs w:val="24"/>
        </w:rPr>
        <w:lastRenderedPageBreak/>
        <w:t xml:space="preserve">   </w:t>
      </w:r>
      <w:r w:rsidRPr="00563450">
        <w:rPr>
          <w:rFonts w:hAnsi="新細明體"/>
          <w:szCs w:val="24"/>
        </w:rPr>
        <w:t>題目上有一個新字，文中會有說明，沒有現成的中文譯名，也許</w:t>
      </w:r>
      <w:proofErr w:type="gramStart"/>
      <w:r w:rsidRPr="00563450">
        <w:rPr>
          <w:rFonts w:hAnsi="新細明體"/>
          <w:szCs w:val="24"/>
        </w:rPr>
        <w:t>唸</w:t>
      </w:r>
      <w:proofErr w:type="gramEnd"/>
      <w:r w:rsidRPr="00563450">
        <w:rPr>
          <w:rFonts w:hAnsi="新細明體"/>
          <w:szCs w:val="24"/>
        </w:rPr>
        <w:t>完後，您可以想出一個貼切的譯名。並請注意他對統計的看法，反省一下我們自己對於統計的態度。</w:t>
      </w:r>
    </w:p>
    <w:p w:rsidR="00563450" w:rsidRPr="00563450" w:rsidRDefault="00563450" w:rsidP="00BB6856">
      <w:pPr>
        <w:numPr>
          <w:ilvl w:val="0"/>
          <w:numId w:val="41"/>
        </w:numPr>
        <w:ind w:left="964" w:hanging="482"/>
        <w:rPr>
          <w:szCs w:val="24"/>
        </w:rPr>
      </w:pPr>
      <w:r w:rsidRPr="00563450">
        <w:rPr>
          <w:szCs w:val="24"/>
        </w:rPr>
        <w:t xml:space="preserve">   </w:t>
      </w:r>
      <w:r w:rsidRPr="00563450">
        <w:rPr>
          <w:rFonts w:hAnsi="新細明體"/>
          <w:szCs w:val="24"/>
        </w:rPr>
        <w:t>輿論的重要性在古典社會學家中只有杜尼斯注意到。閱讀時請注意和現實的輿論狀況對照。</w:t>
      </w:r>
    </w:p>
    <w:p w:rsidR="00563450" w:rsidRPr="00563450" w:rsidRDefault="00563450" w:rsidP="00563450">
      <w:pPr>
        <w:rPr>
          <w:szCs w:val="24"/>
        </w:rPr>
      </w:pPr>
    </w:p>
    <w:p w:rsidR="00563450" w:rsidRPr="00563450" w:rsidRDefault="00563450" w:rsidP="00563450">
      <w:pPr>
        <w:pBdr>
          <w:top w:val="single" w:sz="18" w:space="1" w:color="auto" w:shadow="1"/>
          <w:left w:val="single" w:sz="18" w:space="1" w:color="auto" w:shadow="1"/>
          <w:bottom w:val="single" w:sz="18" w:space="1" w:color="auto" w:shadow="1"/>
          <w:right w:val="single" w:sz="18" w:space="1" w:color="auto" w:shadow="1"/>
        </w:pBdr>
        <w:jc w:val="center"/>
        <w:rPr>
          <w:szCs w:val="24"/>
        </w:rPr>
      </w:pPr>
      <w:proofErr w:type="gramStart"/>
      <w:r w:rsidRPr="00563450">
        <w:rPr>
          <w:rFonts w:hAnsi="新細明體"/>
          <w:szCs w:val="24"/>
        </w:rPr>
        <w:t>涂</w:t>
      </w:r>
      <w:proofErr w:type="gramEnd"/>
      <w:r w:rsidRPr="00563450">
        <w:rPr>
          <w:rFonts w:hAnsi="新細明體"/>
          <w:szCs w:val="24"/>
        </w:rPr>
        <w:t>爾幹（</w:t>
      </w:r>
      <w:r w:rsidRPr="00563450">
        <w:rPr>
          <w:szCs w:val="24"/>
        </w:rPr>
        <w:t>Emile Durkheim, 1858-1917</w:t>
      </w:r>
      <w:r w:rsidRPr="00563450">
        <w:rPr>
          <w:rFonts w:hAnsi="新細明體"/>
          <w:szCs w:val="24"/>
        </w:rPr>
        <w:t>）</w:t>
      </w:r>
    </w:p>
    <w:p w:rsidR="00563450" w:rsidRPr="00563450" w:rsidRDefault="00563450" w:rsidP="00563450">
      <w:pPr>
        <w:rPr>
          <w:szCs w:val="24"/>
        </w:rPr>
      </w:pPr>
    </w:p>
    <w:p w:rsidR="00563450" w:rsidRPr="00563450" w:rsidRDefault="00563450" w:rsidP="00563450">
      <w:pPr>
        <w:rPr>
          <w:szCs w:val="24"/>
        </w:rPr>
      </w:pPr>
      <w:r w:rsidRPr="00563450">
        <w:rPr>
          <w:szCs w:val="24"/>
        </w:rPr>
        <w:tab/>
      </w:r>
      <w:proofErr w:type="gramStart"/>
      <w:r w:rsidRPr="00563450">
        <w:rPr>
          <w:rFonts w:hAnsi="新細明體"/>
          <w:szCs w:val="24"/>
        </w:rPr>
        <w:t>涂爾幹是古典</w:t>
      </w:r>
      <w:proofErr w:type="gramEnd"/>
      <w:r w:rsidRPr="00563450">
        <w:rPr>
          <w:rFonts w:hAnsi="新細明體"/>
          <w:szCs w:val="24"/>
        </w:rPr>
        <w:t>社會學理論中的常青樹，從來</w:t>
      </w:r>
      <w:proofErr w:type="gramStart"/>
      <w:r w:rsidRPr="00563450">
        <w:rPr>
          <w:rFonts w:hAnsi="新細明體"/>
          <w:szCs w:val="24"/>
        </w:rPr>
        <w:t>沒褪過</w:t>
      </w:r>
      <w:proofErr w:type="gramEnd"/>
      <w:r w:rsidRPr="00563450">
        <w:rPr>
          <w:rFonts w:hAnsi="新細明體"/>
          <w:szCs w:val="24"/>
        </w:rPr>
        <w:t>流行。我的看法是：這和他的理論的保守，清楚明白</w:t>
      </w:r>
      <w:proofErr w:type="gramStart"/>
      <w:r w:rsidRPr="00563450">
        <w:rPr>
          <w:rFonts w:hAnsi="新細明體"/>
          <w:szCs w:val="24"/>
        </w:rPr>
        <w:t>﹝</w:t>
      </w:r>
      <w:proofErr w:type="gramEnd"/>
      <w:r w:rsidRPr="00563450">
        <w:rPr>
          <w:rFonts w:hAnsi="新細明體"/>
          <w:szCs w:val="24"/>
        </w:rPr>
        <w:t>老嫗能解</w:t>
      </w:r>
      <w:proofErr w:type="gramStart"/>
      <w:r w:rsidRPr="00563450">
        <w:rPr>
          <w:rFonts w:hAnsi="新細明體"/>
          <w:szCs w:val="24"/>
        </w:rPr>
        <w:t>﹞</w:t>
      </w:r>
      <w:proofErr w:type="gramEnd"/>
      <w:r w:rsidRPr="00563450">
        <w:rPr>
          <w:rFonts w:hAnsi="新細明體"/>
          <w:szCs w:val="24"/>
        </w:rPr>
        <w:t>可能有關係。</w:t>
      </w:r>
    </w:p>
    <w:p w:rsidR="00563450" w:rsidRPr="00563450" w:rsidRDefault="00563450" w:rsidP="00563450">
      <w:pPr>
        <w:rPr>
          <w:szCs w:val="24"/>
        </w:rPr>
      </w:pPr>
      <w:r w:rsidRPr="00563450">
        <w:rPr>
          <w:szCs w:val="24"/>
        </w:rPr>
        <w:tab/>
      </w:r>
      <w:proofErr w:type="gramStart"/>
      <w:r w:rsidRPr="00563450">
        <w:rPr>
          <w:rFonts w:hAnsi="新細明體"/>
          <w:szCs w:val="24"/>
        </w:rPr>
        <w:t>涂</w:t>
      </w:r>
      <w:proofErr w:type="gramEnd"/>
      <w:r w:rsidRPr="00563450">
        <w:rPr>
          <w:rFonts w:hAnsi="新細明體"/>
          <w:szCs w:val="24"/>
        </w:rPr>
        <w:t>爾幹的書英文譯本大概都有兩本，《自殺論》除外。台灣的中譯本一直是戰前翻譯的，後來</w:t>
      </w:r>
      <w:proofErr w:type="gramStart"/>
      <w:r w:rsidRPr="00563450">
        <w:rPr>
          <w:rFonts w:hAnsi="新細明體"/>
          <w:szCs w:val="24"/>
        </w:rPr>
        <w:t>有改譯自</w:t>
      </w:r>
      <w:proofErr w:type="gramEnd"/>
      <w:r w:rsidRPr="00563450">
        <w:rPr>
          <w:rFonts w:hAnsi="新細明體"/>
          <w:szCs w:val="24"/>
        </w:rPr>
        <w:t>大陸的繁體字版，近年來則可見到不少大陸簡體字的</w:t>
      </w:r>
      <w:proofErr w:type="gramStart"/>
      <w:r w:rsidRPr="00563450">
        <w:rPr>
          <w:rFonts w:hAnsi="新細明體"/>
          <w:szCs w:val="24"/>
        </w:rPr>
        <w:t>涂</w:t>
      </w:r>
      <w:proofErr w:type="gramEnd"/>
      <w:r w:rsidRPr="00563450">
        <w:rPr>
          <w:rFonts w:hAnsi="新細明體"/>
          <w:szCs w:val="24"/>
        </w:rPr>
        <w:t>爾幹著作中譯本，有些甚至有三個譯本。</w:t>
      </w:r>
    </w:p>
    <w:p w:rsidR="00563450" w:rsidRPr="00563450" w:rsidRDefault="00563450" w:rsidP="00563450">
      <w:pPr>
        <w:rPr>
          <w:szCs w:val="24"/>
        </w:rPr>
      </w:pPr>
      <w:r w:rsidRPr="00563450">
        <w:rPr>
          <w:szCs w:val="24"/>
        </w:rPr>
        <w:tab/>
      </w:r>
      <w:proofErr w:type="gramStart"/>
      <w:r w:rsidRPr="00563450">
        <w:rPr>
          <w:rFonts w:hAnsi="新細明體"/>
          <w:szCs w:val="24"/>
        </w:rPr>
        <w:t>涂</w:t>
      </w:r>
      <w:proofErr w:type="gramEnd"/>
      <w:r w:rsidRPr="00563450">
        <w:rPr>
          <w:rFonts w:hAnsi="新細明體"/>
          <w:szCs w:val="24"/>
        </w:rPr>
        <w:t>爾幹的法文原著在網際網路上都可以下載。</w:t>
      </w:r>
    </w:p>
    <w:p w:rsidR="00563450" w:rsidRPr="00563450" w:rsidRDefault="00563450" w:rsidP="00563450">
      <w:pPr>
        <w:rPr>
          <w:szCs w:val="24"/>
        </w:rPr>
      </w:pPr>
    </w:p>
    <w:p w:rsidR="00563450" w:rsidRPr="00563450" w:rsidRDefault="00563450" w:rsidP="00563450">
      <w:pPr>
        <w:rPr>
          <w:szCs w:val="24"/>
        </w:rPr>
      </w:pPr>
      <w:proofErr w:type="gramStart"/>
      <w:r w:rsidRPr="00563450">
        <w:rPr>
          <w:bCs/>
          <w:i/>
          <w:iCs/>
          <w:szCs w:val="24"/>
        </w:rPr>
        <w:t>The Division of Labor in Society.</w:t>
      </w:r>
      <w:proofErr w:type="gramEnd"/>
      <w:r w:rsidRPr="00563450">
        <w:rPr>
          <w:szCs w:val="24"/>
        </w:rPr>
        <w:t xml:space="preserve"> </w:t>
      </w:r>
      <w:proofErr w:type="gramStart"/>
      <w:r w:rsidRPr="00563450">
        <w:rPr>
          <w:szCs w:val="24"/>
        </w:rPr>
        <w:t>Tr. by George Simpson.</w:t>
      </w:r>
      <w:proofErr w:type="gramEnd"/>
      <w:r w:rsidRPr="00563450">
        <w:rPr>
          <w:szCs w:val="24"/>
        </w:rPr>
        <w:t xml:space="preserve"> </w:t>
      </w:r>
      <w:smartTag w:uri="urn:schemas-microsoft-com:office:smarttags" w:element="place">
        <w:smartTag w:uri="urn:schemas-microsoft-com:office:smarttags" w:element="City">
          <w:r w:rsidRPr="00563450">
            <w:rPr>
              <w:szCs w:val="24"/>
            </w:rPr>
            <w:t>Glencoe</w:t>
          </w:r>
        </w:smartTag>
        <w:r w:rsidRPr="00563450">
          <w:rPr>
            <w:szCs w:val="24"/>
          </w:rPr>
          <w:t xml:space="preserve">, </w:t>
        </w:r>
        <w:smartTag w:uri="urn:schemas-microsoft-com:office:smarttags" w:element="State">
          <w:r w:rsidRPr="00563450">
            <w:rPr>
              <w:szCs w:val="24"/>
            </w:rPr>
            <w:t>Ill.</w:t>
          </w:r>
        </w:smartTag>
      </w:smartTag>
      <w:r w:rsidRPr="00563450">
        <w:rPr>
          <w:szCs w:val="24"/>
        </w:rPr>
        <w:t>: The Free Press. 1933.</w:t>
      </w:r>
    </w:p>
    <w:p w:rsidR="00563450" w:rsidRPr="00563450" w:rsidRDefault="00563450" w:rsidP="00563450">
      <w:pPr>
        <w:rPr>
          <w:szCs w:val="24"/>
        </w:rPr>
      </w:pPr>
      <w:proofErr w:type="gramStart"/>
      <w:r w:rsidRPr="00563450">
        <w:rPr>
          <w:bCs/>
          <w:i/>
          <w:iCs/>
          <w:szCs w:val="24"/>
        </w:rPr>
        <w:t>The Division of Labor in Society</w:t>
      </w:r>
      <w:r w:rsidRPr="00563450">
        <w:rPr>
          <w:szCs w:val="24"/>
        </w:rPr>
        <w:t>.</w:t>
      </w:r>
      <w:proofErr w:type="gramEnd"/>
      <w:r w:rsidRPr="00563450">
        <w:rPr>
          <w:szCs w:val="24"/>
        </w:rPr>
        <w:t xml:space="preserve"> </w:t>
      </w:r>
      <w:proofErr w:type="gramStart"/>
      <w:r w:rsidRPr="00563450">
        <w:rPr>
          <w:szCs w:val="24"/>
        </w:rPr>
        <w:t>Tr. by W. D. Hall.</w:t>
      </w:r>
      <w:proofErr w:type="gramEnd"/>
      <w:r w:rsidRPr="00563450">
        <w:rPr>
          <w:szCs w:val="24"/>
        </w:rPr>
        <w:t xml:space="preserve"> </w:t>
      </w:r>
      <w:smartTag w:uri="urn:schemas-microsoft-com:office:smarttags" w:element="place">
        <w:smartTag w:uri="urn:schemas-microsoft-com:office:smarttags" w:element="State">
          <w:r w:rsidRPr="00563450">
            <w:rPr>
              <w:szCs w:val="24"/>
            </w:rPr>
            <w:t>New York</w:t>
          </w:r>
        </w:smartTag>
      </w:smartTag>
      <w:r w:rsidRPr="00563450">
        <w:rPr>
          <w:szCs w:val="24"/>
        </w:rPr>
        <w:t>: The Free Press.  1984.</w:t>
      </w:r>
    </w:p>
    <w:p w:rsidR="00563450" w:rsidRPr="00563450" w:rsidRDefault="00563450" w:rsidP="00563450">
      <w:pPr>
        <w:rPr>
          <w:rFonts w:eastAsia="標楷體" w:hAnsi="標楷體"/>
          <w:szCs w:val="24"/>
        </w:rPr>
      </w:pPr>
      <w:r w:rsidRPr="00563450">
        <w:rPr>
          <w:rFonts w:eastAsia="標楷體" w:hAnsi="標楷體"/>
          <w:szCs w:val="24"/>
        </w:rPr>
        <w:t>《社會分工論》</w:t>
      </w:r>
      <w:proofErr w:type="gramStart"/>
      <w:r w:rsidRPr="00563450">
        <w:rPr>
          <w:rFonts w:ascii="標楷體" w:eastAsia="標楷體" w:hAnsi="標楷體"/>
          <w:szCs w:val="24"/>
        </w:rPr>
        <w:t>‧</w:t>
      </w:r>
      <w:proofErr w:type="gramEnd"/>
      <w:r w:rsidRPr="00563450">
        <w:rPr>
          <w:rFonts w:eastAsia="標楷體" w:hAnsi="標楷體"/>
          <w:szCs w:val="24"/>
        </w:rPr>
        <w:t>王力</w:t>
      </w:r>
      <w:proofErr w:type="gramStart"/>
      <w:r w:rsidRPr="00563450">
        <w:rPr>
          <w:rFonts w:eastAsia="標楷體" w:hAnsi="標楷體" w:hint="eastAsia"/>
          <w:szCs w:val="24"/>
        </w:rPr>
        <w:t>‧</w:t>
      </w:r>
      <w:proofErr w:type="gramEnd"/>
      <w:r w:rsidRPr="00563450">
        <w:rPr>
          <w:rFonts w:eastAsia="標楷體" w:hAnsi="標楷體"/>
          <w:szCs w:val="24"/>
        </w:rPr>
        <w:t>譯</w:t>
      </w:r>
      <w:proofErr w:type="gramStart"/>
      <w:r w:rsidRPr="00563450">
        <w:rPr>
          <w:rFonts w:ascii="標楷體" w:eastAsia="標楷體" w:hAnsi="標楷體"/>
          <w:szCs w:val="24"/>
        </w:rPr>
        <w:t>‧</w:t>
      </w:r>
      <w:proofErr w:type="gramEnd"/>
      <w:r w:rsidRPr="00563450">
        <w:rPr>
          <w:rFonts w:eastAsia="標楷體" w:hAnsi="標楷體"/>
          <w:szCs w:val="24"/>
        </w:rPr>
        <w:t>台北：臺灣商務重印</w:t>
      </w:r>
      <w:proofErr w:type="gramStart"/>
      <w:r w:rsidRPr="00563450">
        <w:rPr>
          <w:rFonts w:ascii="標楷體" w:eastAsia="標楷體" w:hAnsi="標楷體"/>
          <w:szCs w:val="24"/>
        </w:rPr>
        <w:t>‧</w:t>
      </w:r>
      <w:proofErr w:type="gramEnd"/>
      <w:r w:rsidRPr="00563450">
        <w:rPr>
          <w:rFonts w:eastAsia="標楷體"/>
          <w:szCs w:val="24"/>
        </w:rPr>
        <w:t>1935</w:t>
      </w:r>
      <w:proofErr w:type="gramStart"/>
      <w:r w:rsidRPr="00563450">
        <w:rPr>
          <w:rFonts w:ascii="標楷體" w:eastAsia="標楷體" w:hAnsi="標楷體"/>
          <w:szCs w:val="24"/>
        </w:rPr>
        <w:t>‧</w:t>
      </w:r>
      <w:proofErr w:type="gramEnd"/>
    </w:p>
    <w:p w:rsidR="00563450" w:rsidRPr="00563450" w:rsidRDefault="00563450" w:rsidP="00563450">
      <w:pPr>
        <w:rPr>
          <w:rFonts w:eastAsia="標楷體"/>
          <w:szCs w:val="24"/>
        </w:rPr>
      </w:pPr>
      <w:r w:rsidRPr="00563450">
        <w:rPr>
          <w:rFonts w:eastAsia="標楷體"/>
          <w:szCs w:val="24"/>
          <w:lang w:eastAsia="zh-CN"/>
        </w:rPr>
        <w:t>《社会分工论》</w:t>
      </w:r>
      <w:r w:rsidRPr="00563450">
        <w:rPr>
          <w:rFonts w:ascii="標楷體" w:eastAsia="標楷體" w:hAnsi="標楷體"/>
          <w:szCs w:val="24"/>
          <w:lang w:eastAsia="zh-CN"/>
        </w:rPr>
        <w:t>‧</w:t>
      </w:r>
      <w:r w:rsidRPr="00563450">
        <w:rPr>
          <w:rFonts w:eastAsia="標楷體"/>
          <w:szCs w:val="24"/>
          <w:lang w:eastAsia="zh-CN"/>
        </w:rPr>
        <w:t>渠东</w:t>
      </w:r>
      <w:r w:rsidRPr="00563450">
        <w:rPr>
          <w:rFonts w:ascii="新細明體" w:hAnsi="新細明體" w:cs="新細明體" w:hint="eastAsia"/>
          <w:szCs w:val="24"/>
        </w:rPr>
        <w:t>‧</w:t>
      </w:r>
      <w:r w:rsidRPr="00563450">
        <w:rPr>
          <w:rFonts w:eastAsia="標楷體"/>
          <w:szCs w:val="24"/>
          <w:lang w:eastAsia="zh-CN"/>
        </w:rPr>
        <w:t>译</w:t>
      </w:r>
      <w:r w:rsidRPr="00563450">
        <w:rPr>
          <w:rFonts w:ascii="標楷體" w:eastAsia="標楷體" w:hAnsi="標楷體"/>
          <w:szCs w:val="24"/>
          <w:lang w:eastAsia="zh-CN"/>
        </w:rPr>
        <w:t>‧</w:t>
      </w:r>
      <w:r w:rsidRPr="00563450">
        <w:rPr>
          <w:rFonts w:eastAsia="標楷體"/>
          <w:szCs w:val="24"/>
          <w:lang w:eastAsia="zh-CN"/>
        </w:rPr>
        <w:t>北京：三联</w:t>
      </w:r>
      <w:r w:rsidRPr="00563450">
        <w:rPr>
          <w:rFonts w:ascii="標楷體" w:eastAsia="標楷體" w:hAnsi="標楷體"/>
          <w:szCs w:val="24"/>
          <w:lang w:eastAsia="zh-CN"/>
        </w:rPr>
        <w:t>‧</w:t>
      </w:r>
      <w:r w:rsidRPr="00563450">
        <w:rPr>
          <w:rFonts w:eastAsia="標楷體"/>
          <w:szCs w:val="24"/>
          <w:lang w:eastAsia="zh-CN"/>
        </w:rPr>
        <w:t>2000</w:t>
      </w:r>
      <w:r w:rsidRPr="00563450">
        <w:rPr>
          <w:rFonts w:ascii="標楷體" w:eastAsia="標楷體" w:hAnsi="標楷體"/>
          <w:szCs w:val="24"/>
          <w:lang w:eastAsia="zh-CN"/>
        </w:rPr>
        <w:t>‧</w:t>
      </w:r>
      <w:r w:rsidRPr="00563450">
        <w:rPr>
          <w:rFonts w:eastAsia="標楷體"/>
          <w:szCs w:val="24"/>
        </w:rPr>
        <w:t>2013</w:t>
      </w:r>
      <w:r w:rsidRPr="00563450">
        <w:rPr>
          <w:rFonts w:eastAsia="標楷體" w:hAnsi="標楷體"/>
          <w:szCs w:val="24"/>
        </w:rPr>
        <w:t>‧</w:t>
      </w:r>
    </w:p>
    <w:p w:rsidR="00563450" w:rsidRPr="00563450" w:rsidRDefault="00563450" w:rsidP="00563450">
      <w:pPr>
        <w:rPr>
          <w:rFonts w:eastAsia="標楷體"/>
          <w:szCs w:val="24"/>
        </w:rPr>
      </w:pPr>
      <w:r w:rsidRPr="00563450">
        <w:rPr>
          <w:rFonts w:eastAsia="標楷體" w:hAnsi="標楷體"/>
          <w:szCs w:val="24"/>
        </w:rPr>
        <w:t>《社會分工論》</w:t>
      </w:r>
      <w:proofErr w:type="gramStart"/>
      <w:r w:rsidRPr="00563450">
        <w:rPr>
          <w:rFonts w:ascii="標楷體" w:eastAsia="標楷體" w:hAnsi="標楷體"/>
          <w:szCs w:val="24"/>
        </w:rPr>
        <w:t>‧</w:t>
      </w:r>
      <w:proofErr w:type="gramEnd"/>
      <w:r w:rsidRPr="00563450">
        <w:rPr>
          <w:rFonts w:eastAsia="標楷體" w:hAnsi="標楷體"/>
          <w:szCs w:val="24"/>
        </w:rPr>
        <w:t>渠東</w:t>
      </w:r>
      <w:proofErr w:type="gramStart"/>
      <w:r w:rsidRPr="00563450">
        <w:rPr>
          <w:rFonts w:eastAsia="標楷體" w:hAnsi="標楷體" w:hint="eastAsia"/>
          <w:szCs w:val="24"/>
        </w:rPr>
        <w:t>‧</w:t>
      </w:r>
      <w:proofErr w:type="gramEnd"/>
      <w:r w:rsidRPr="00563450">
        <w:rPr>
          <w:rFonts w:eastAsia="標楷體" w:hAnsi="標楷體"/>
          <w:szCs w:val="24"/>
        </w:rPr>
        <w:t>譯</w:t>
      </w:r>
      <w:proofErr w:type="gramStart"/>
      <w:r w:rsidRPr="00563450">
        <w:rPr>
          <w:rFonts w:ascii="標楷體" w:eastAsia="標楷體" w:hAnsi="標楷體"/>
          <w:szCs w:val="24"/>
        </w:rPr>
        <w:t>‧</w:t>
      </w:r>
      <w:proofErr w:type="gramEnd"/>
      <w:r w:rsidRPr="00563450">
        <w:rPr>
          <w:rFonts w:eastAsia="標楷體" w:hAnsi="標楷體"/>
          <w:szCs w:val="24"/>
        </w:rPr>
        <w:t>林端導讀</w:t>
      </w:r>
      <w:proofErr w:type="gramStart"/>
      <w:r w:rsidRPr="00563450">
        <w:rPr>
          <w:rFonts w:ascii="標楷體" w:eastAsia="標楷體" w:hAnsi="標楷體"/>
          <w:szCs w:val="24"/>
        </w:rPr>
        <w:t>‧</w:t>
      </w:r>
      <w:proofErr w:type="gramEnd"/>
      <w:r w:rsidRPr="00563450">
        <w:rPr>
          <w:rFonts w:eastAsia="標楷體" w:hAnsi="標楷體"/>
          <w:szCs w:val="24"/>
        </w:rPr>
        <w:t>台北：左岸</w:t>
      </w:r>
      <w:proofErr w:type="gramStart"/>
      <w:r w:rsidRPr="00563450">
        <w:rPr>
          <w:rFonts w:ascii="標楷體" w:eastAsia="標楷體" w:hAnsi="標楷體"/>
          <w:szCs w:val="24"/>
        </w:rPr>
        <w:t>‧</w:t>
      </w:r>
      <w:proofErr w:type="gramEnd"/>
      <w:r w:rsidRPr="00563450">
        <w:rPr>
          <w:rFonts w:eastAsia="標楷體"/>
          <w:szCs w:val="24"/>
        </w:rPr>
        <w:t>2002</w:t>
      </w:r>
      <w:proofErr w:type="gramStart"/>
      <w:r w:rsidRPr="00563450">
        <w:rPr>
          <w:rFonts w:ascii="標楷體" w:eastAsia="標楷體" w:hAnsi="標楷體"/>
          <w:szCs w:val="24"/>
        </w:rPr>
        <w:t>‧</w:t>
      </w:r>
      <w:r w:rsidRPr="00563450">
        <w:rPr>
          <w:rFonts w:ascii="新細明體" w:hAnsi="新細明體" w:hint="eastAsia"/>
          <w:szCs w:val="24"/>
        </w:rPr>
        <w:t>﹝</w:t>
      </w:r>
      <w:proofErr w:type="gramEnd"/>
      <w:r w:rsidRPr="00563450">
        <w:rPr>
          <w:rFonts w:ascii="新細明體" w:hAnsi="新細明體" w:hint="eastAsia"/>
          <w:szCs w:val="24"/>
        </w:rPr>
        <w:t>橫排版</w:t>
      </w:r>
      <w:proofErr w:type="gramStart"/>
      <w:r w:rsidRPr="00563450">
        <w:rPr>
          <w:rFonts w:ascii="新細明體" w:hAnsi="新細明體" w:hint="eastAsia"/>
          <w:szCs w:val="24"/>
        </w:rPr>
        <w:t>﹞</w:t>
      </w:r>
      <w:proofErr w:type="gramEnd"/>
    </w:p>
    <w:p w:rsidR="00563450" w:rsidRPr="00563450" w:rsidRDefault="00563450" w:rsidP="00563450">
      <w:pPr>
        <w:rPr>
          <w:rFonts w:ascii="新細明體" w:hAnsi="新細明體"/>
          <w:szCs w:val="24"/>
        </w:rPr>
      </w:pPr>
      <w:r w:rsidRPr="00563450">
        <w:rPr>
          <w:rFonts w:eastAsia="標楷體" w:hAnsi="標楷體"/>
          <w:szCs w:val="24"/>
        </w:rPr>
        <w:t>《社會分工論》</w:t>
      </w:r>
      <w:proofErr w:type="gramStart"/>
      <w:r w:rsidRPr="00563450">
        <w:rPr>
          <w:rFonts w:ascii="標楷體" w:eastAsia="標楷體" w:hAnsi="標楷體"/>
          <w:szCs w:val="24"/>
        </w:rPr>
        <w:t>‧</w:t>
      </w:r>
      <w:proofErr w:type="gramEnd"/>
      <w:r w:rsidRPr="00563450">
        <w:rPr>
          <w:rFonts w:eastAsia="標楷體" w:hAnsi="標楷體"/>
          <w:szCs w:val="24"/>
        </w:rPr>
        <w:t>渠東</w:t>
      </w:r>
      <w:proofErr w:type="gramStart"/>
      <w:r w:rsidRPr="00563450">
        <w:rPr>
          <w:rFonts w:eastAsia="標楷體" w:hAnsi="標楷體" w:hint="eastAsia"/>
          <w:szCs w:val="24"/>
        </w:rPr>
        <w:t>‧</w:t>
      </w:r>
      <w:proofErr w:type="gramEnd"/>
      <w:r w:rsidRPr="00563450">
        <w:rPr>
          <w:rFonts w:eastAsia="標楷體" w:hAnsi="標楷體"/>
          <w:szCs w:val="24"/>
        </w:rPr>
        <w:t>譯</w:t>
      </w:r>
      <w:proofErr w:type="gramStart"/>
      <w:r w:rsidRPr="00563450">
        <w:rPr>
          <w:rFonts w:ascii="標楷體" w:eastAsia="標楷體" w:hAnsi="標楷體"/>
          <w:szCs w:val="24"/>
        </w:rPr>
        <w:t>‧</w:t>
      </w:r>
      <w:proofErr w:type="gramEnd"/>
      <w:r w:rsidRPr="00563450">
        <w:rPr>
          <w:rFonts w:eastAsia="標楷體" w:hAnsi="標楷體"/>
          <w:szCs w:val="24"/>
        </w:rPr>
        <w:t>林端導讀</w:t>
      </w:r>
      <w:proofErr w:type="gramStart"/>
      <w:r w:rsidRPr="00563450">
        <w:rPr>
          <w:rFonts w:ascii="標楷體" w:eastAsia="標楷體" w:hAnsi="標楷體"/>
          <w:szCs w:val="24"/>
        </w:rPr>
        <w:t>‧</w:t>
      </w:r>
      <w:proofErr w:type="gramEnd"/>
      <w:r w:rsidRPr="00563450">
        <w:rPr>
          <w:rFonts w:eastAsia="標楷體" w:hAnsi="標楷體"/>
          <w:szCs w:val="24"/>
        </w:rPr>
        <w:t>台北：左岸</w:t>
      </w:r>
      <w:proofErr w:type="gramStart"/>
      <w:r w:rsidRPr="00563450">
        <w:rPr>
          <w:rFonts w:ascii="標楷體" w:eastAsia="標楷體" w:hAnsi="標楷體"/>
          <w:szCs w:val="24"/>
        </w:rPr>
        <w:t>‧</w:t>
      </w:r>
      <w:proofErr w:type="gramEnd"/>
      <w:r w:rsidRPr="00563450">
        <w:rPr>
          <w:rFonts w:eastAsia="標楷體"/>
          <w:szCs w:val="24"/>
        </w:rPr>
        <w:t>200</w:t>
      </w:r>
      <w:r w:rsidRPr="00563450">
        <w:rPr>
          <w:rFonts w:eastAsia="標楷體" w:hint="eastAsia"/>
          <w:szCs w:val="24"/>
        </w:rPr>
        <w:t>6</w:t>
      </w:r>
      <w:proofErr w:type="gramStart"/>
      <w:r w:rsidRPr="00563450">
        <w:rPr>
          <w:rFonts w:ascii="標楷體" w:eastAsia="標楷體" w:hAnsi="標楷體"/>
          <w:szCs w:val="24"/>
        </w:rPr>
        <w:t>‧</w:t>
      </w:r>
      <w:r w:rsidRPr="00563450">
        <w:rPr>
          <w:rFonts w:ascii="新細明體" w:hAnsi="新細明體" w:hint="eastAsia"/>
          <w:szCs w:val="24"/>
        </w:rPr>
        <w:t>﹝</w:t>
      </w:r>
      <w:proofErr w:type="gramEnd"/>
      <w:r w:rsidRPr="00563450">
        <w:rPr>
          <w:rFonts w:ascii="新細明體" w:hAnsi="新細明體" w:hint="eastAsia"/>
          <w:szCs w:val="24"/>
        </w:rPr>
        <w:t>直排版</w:t>
      </w:r>
      <w:proofErr w:type="gramStart"/>
      <w:r w:rsidRPr="00563450">
        <w:rPr>
          <w:rFonts w:ascii="新細明體" w:hAnsi="新細明體" w:hint="eastAsia"/>
          <w:szCs w:val="24"/>
        </w:rPr>
        <w:t>﹞</w:t>
      </w:r>
      <w:proofErr w:type="gramEnd"/>
    </w:p>
    <w:p w:rsidR="00563450" w:rsidRPr="00563450" w:rsidRDefault="00563450" w:rsidP="00563450">
      <w:pPr>
        <w:rPr>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15"/>
        </w:numPr>
        <w:rPr>
          <w:szCs w:val="24"/>
        </w:rPr>
      </w:pPr>
      <w:r w:rsidRPr="00563450">
        <w:rPr>
          <w:rFonts w:hAnsi="新細明體"/>
          <w:szCs w:val="24"/>
        </w:rPr>
        <w:t>英文譯本有兩種，各有特色。早先的英譯本</w:t>
      </w:r>
      <w:proofErr w:type="gramStart"/>
      <w:r w:rsidRPr="00563450">
        <w:rPr>
          <w:rFonts w:hAnsi="新細明體"/>
          <w:szCs w:val="24"/>
        </w:rPr>
        <w:t>雖然舊些</w:t>
      </w:r>
      <w:proofErr w:type="gramEnd"/>
      <w:r w:rsidRPr="00563450">
        <w:rPr>
          <w:rFonts w:hAnsi="新細明體"/>
          <w:szCs w:val="24"/>
        </w:rPr>
        <w:t>，但是富有</w:t>
      </w:r>
      <w:proofErr w:type="gramStart"/>
      <w:r w:rsidRPr="00563450">
        <w:rPr>
          <w:rFonts w:hAnsi="新細明體"/>
          <w:szCs w:val="24"/>
        </w:rPr>
        <w:t>涂</w:t>
      </w:r>
      <w:proofErr w:type="gramEnd"/>
      <w:r w:rsidRPr="00563450">
        <w:rPr>
          <w:rFonts w:hAnsi="新細明體"/>
          <w:szCs w:val="24"/>
        </w:rPr>
        <w:t>爾幹在原書第二版中刪去的第一版序言，這是後來的英譯本所沒有的，甚至連提都沒提到。所以英文舊譯本還是有著保留文獻的價值。</w:t>
      </w:r>
    </w:p>
    <w:p w:rsidR="00563450" w:rsidRPr="00563450" w:rsidRDefault="00563450" w:rsidP="00BB6856">
      <w:pPr>
        <w:numPr>
          <w:ilvl w:val="0"/>
          <w:numId w:val="15"/>
        </w:numPr>
        <w:rPr>
          <w:szCs w:val="24"/>
        </w:rPr>
      </w:pPr>
      <w:r w:rsidRPr="00563450">
        <w:rPr>
          <w:rFonts w:hAnsi="新細明體"/>
          <w:szCs w:val="24"/>
        </w:rPr>
        <w:t>中文譯本也有兩本。第一本中譯本真的是有點</w:t>
      </w:r>
      <w:r w:rsidRPr="00563450">
        <w:rPr>
          <w:szCs w:val="24"/>
        </w:rPr>
        <w:t>LKK</w:t>
      </w:r>
      <w:r w:rsidRPr="00563450">
        <w:rPr>
          <w:rFonts w:hAnsi="新細明體"/>
          <w:szCs w:val="24"/>
        </w:rPr>
        <w:t>，雖然是白話文翻譯的。比較大一點的問題是書中重要概念的譯名，和當今的用法並不一致。所以在閱讀上很容易讓讀者忽略。新譯本是簡體字版，參考了法文和後來的英文譯本，譯文比較流暢，但是還是犯了一些譯者「多事」的毛病。</w:t>
      </w:r>
      <w:proofErr w:type="gramStart"/>
      <w:r w:rsidRPr="00563450">
        <w:rPr>
          <w:rFonts w:hAnsi="新細明體"/>
          <w:szCs w:val="24"/>
        </w:rPr>
        <w:t>繁體字版多了</w:t>
      </w:r>
      <w:proofErr w:type="gramEnd"/>
      <w:r w:rsidRPr="00563450">
        <w:rPr>
          <w:rFonts w:hAnsi="新細明體"/>
          <w:szCs w:val="24"/>
        </w:rPr>
        <w:t>一篇林端的導讀，還增加了一個附錄。</w:t>
      </w:r>
    </w:p>
    <w:p w:rsidR="00563450" w:rsidRPr="00563450" w:rsidRDefault="00563450" w:rsidP="00BB6856">
      <w:pPr>
        <w:numPr>
          <w:ilvl w:val="0"/>
          <w:numId w:val="15"/>
        </w:numPr>
        <w:rPr>
          <w:szCs w:val="24"/>
        </w:rPr>
      </w:pPr>
      <w:r w:rsidRPr="00563450">
        <w:rPr>
          <w:rFonts w:hAnsi="新細明體"/>
          <w:szCs w:val="24"/>
        </w:rPr>
        <w:t>〈再版原序〉要看仔細一點，這</w:t>
      </w:r>
      <w:proofErr w:type="gramStart"/>
      <w:r w:rsidRPr="00563450">
        <w:rPr>
          <w:rFonts w:hAnsi="新細明體"/>
          <w:szCs w:val="24"/>
        </w:rPr>
        <w:t>可以說是對</w:t>
      </w:r>
      <w:proofErr w:type="gramEnd"/>
      <w:r w:rsidRPr="00563450">
        <w:rPr>
          <w:rFonts w:hAnsi="新細明體"/>
          <w:szCs w:val="24"/>
        </w:rPr>
        <w:t>原書的重要補充。</w:t>
      </w:r>
    </w:p>
    <w:p w:rsidR="00563450" w:rsidRPr="00563450" w:rsidRDefault="00563450" w:rsidP="00BB6856">
      <w:pPr>
        <w:numPr>
          <w:ilvl w:val="0"/>
          <w:numId w:val="15"/>
        </w:numPr>
        <w:rPr>
          <w:szCs w:val="24"/>
        </w:rPr>
      </w:pPr>
      <w:r w:rsidRPr="00563450">
        <w:rPr>
          <w:rFonts w:hAnsi="新細明體"/>
          <w:szCs w:val="24"/>
        </w:rPr>
        <w:t>第一卷中對「功能」一詞有下過定義，這可是後來所謂的「結構－功能論」的重要概念依據。切記！切記！</w:t>
      </w:r>
    </w:p>
    <w:p w:rsidR="00563450" w:rsidRPr="00563450" w:rsidRDefault="00563450" w:rsidP="00BB6856">
      <w:pPr>
        <w:numPr>
          <w:ilvl w:val="0"/>
          <w:numId w:val="15"/>
        </w:numPr>
        <w:rPr>
          <w:szCs w:val="24"/>
        </w:rPr>
      </w:pPr>
      <w:r w:rsidRPr="00563450">
        <w:rPr>
          <w:rFonts w:hAnsi="新細明體"/>
          <w:szCs w:val="24"/>
        </w:rPr>
        <w:t>第一卷假定了「法律是道德的反映」，所以談了很多對法律的分類。可是</w:t>
      </w:r>
      <w:r w:rsidRPr="00563450">
        <w:rPr>
          <w:rFonts w:hAnsi="新細明體"/>
          <w:szCs w:val="24"/>
        </w:rPr>
        <w:lastRenderedPageBreak/>
        <w:t>若是假定「法律是統治階級用來壓迫被統治階級的」，那麼要可以如何推論呢？</w:t>
      </w:r>
    </w:p>
    <w:p w:rsidR="00563450" w:rsidRPr="00563450" w:rsidRDefault="00563450" w:rsidP="00BB6856">
      <w:pPr>
        <w:numPr>
          <w:ilvl w:val="0"/>
          <w:numId w:val="15"/>
        </w:numPr>
        <w:rPr>
          <w:szCs w:val="24"/>
        </w:rPr>
      </w:pPr>
      <w:r w:rsidRPr="00563450">
        <w:rPr>
          <w:rFonts w:hAnsi="新細明體"/>
          <w:szCs w:val="24"/>
        </w:rPr>
        <w:t>注意一下「機械聯帶」和「有機聯帶」命名的原因。為甚麼不是「無機聯帶」和「有機聯帶」？</w:t>
      </w:r>
    </w:p>
    <w:p w:rsidR="00563450" w:rsidRPr="00563450" w:rsidRDefault="00563450" w:rsidP="00BB6856">
      <w:pPr>
        <w:numPr>
          <w:ilvl w:val="0"/>
          <w:numId w:val="15"/>
        </w:numPr>
        <w:rPr>
          <w:szCs w:val="24"/>
        </w:rPr>
      </w:pPr>
      <w:r w:rsidRPr="00563450">
        <w:rPr>
          <w:rFonts w:hAnsi="新細明體"/>
          <w:szCs w:val="24"/>
        </w:rPr>
        <w:t>第二卷中論及原因</w:t>
      </w:r>
      <w:proofErr w:type="gramStart"/>
      <w:r w:rsidRPr="00563450">
        <w:rPr>
          <w:rFonts w:hAnsi="新細明體"/>
          <w:szCs w:val="24"/>
        </w:rPr>
        <w:t>和副因</w:t>
      </w:r>
      <w:proofErr w:type="gramEnd"/>
      <w:r w:rsidRPr="00563450">
        <w:rPr>
          <w:rFonts w:hAnsi="新細明體"/>
          <w:szCs w:val="24"/>
        </w:rPr>
        <w:t>，區分何在？可以注意一下，他在參考書目中徵引到斯賓賽的次數。還要注意這部分，</w:t>
      </w:r>
      <w:proofErr w:type="gramStart"/>
      <w:r w:rsidRPr="00563450">
        <w:rPr>
          <w:rFonts w:hAnsi="新細明體"/>
          <w:szCs w:val="24"/>
        </w:rPr>
        <w:t>涂</w:t>
      </w:r>
      <w:proofErr w:type="gramEnd"/>
      <w:r w:rsidRPr="00563450">
        <w:rPr>
          <w:rFonts w:hAnsi="新細明體"/>
          <w:szCs w:val="24"/>
        </w:rPr>
        <w:t>爾幹所謂的「道德密度」和「社會容積」大概是什麼意思？注意一下他有沒有解釋。</w:t>
      </w:r>
    </w:p>
    <w:p w:rsidR="00563450" w:rsidRPr="00563450" w:rsidRDefault="00563450" w:rsidP="00BB6856">
      <w:pPr>
        <w:numPr>
          <w:ilvl w:val="0"/>
          <w:numId w:val="15"/>
        </w:numPr>
        <w:rPr>
          <w:szCs w:val="24"/>
        </w:rPr>
      </w:pPr>
      <w:r w:rsidRPr="00563450">
        <w:rPr>
          <w:rFonts w:hAnsi="新細明體"/>
          <w:szCs w:val="24"/>
        </w:rPr>
        <w:t>第三卷的論述顯得很草率。比較第一卷和第三卷用來佐證的資料，有何異同？想一下，論述正常和不正常的現象時，要根據同一</w:t>
      </w:r>
      <w:proofErr w:type="gramStart"/>
      <w:r w:rsidRPr="00563450">
        <w:rPr>
          <w:rFonts w:hAnsi="新細明體"/>
          <w:szCs w:val="24"/>
        </w:rPr>
        <w:t>個</w:t>
      </w:r>
      <w:proofErr w:type="gramEnd"/>
      <w:r w:rsidRPr="00563450">
        <w:rPr>
          <w:rFonts w:hAnsi="新細明體"/>
          <w:szCs w:val="24"/>
        </w:rPr>
        <w:t>標準來選取資料嗎？</w:t>
      </w:r>
    </w:p>
    <w:p w:rsidR="00563450" w:rsidRPr="00563450" w:rsidRDefault="00563450" w:rsidP="00BB6856">
      <w:pPr>
        <w:numPr>
          <w:ilvl w:val="0"/>
          <w:numId w:val="15"/>
        </w:numPr>
        <w:rPr>
          <w:szCs w:val="24"/>
        </w:rPr>
      </w:pPr>
      <w:r w:rsidRPr="00563450">
        <w:rPr>
          <w:rFonts w:hAnsi="新細明體"/>
          <w:szCs w:val="24"/>
        </w:rPr>
        <w:t>第三卷的討論和馬克思對現代資本主義之下的異化勞動，有何異同之處？</w:t>
      </w:r>
    </w:p>
    <w:p w:rsidR="00563450" w:rsidRPr="00563450" w:rsidRDefault="00563450" w:rsidP="00563450">
      <w:pPr>
        <w:rPr>
          <w:szCs w:val="24"/>
        </w:rPr>
      </w:pPr>
    </w:p>
    <w:p w:rsidR="00563450" w:rsidRPr="00563450" w:rsidRDefault="00563450" w:rsidP="00563450">
      <w:pPr>
        <w:rPr>
          <w:szCs w:val="24"/>
        </w:rPr>
      </w:pPr>
      <w:proofErr w:type="gramStart"/>
      <w:r w:rsidRPr="00563450">
        <w:rPr>
          <w:bCs/>
          <w:i/>
          <w:iCs/>
          <w:szCs w:val="24"/>
        </w:rPr>
        <w:t>The Rules of Sociological Method</w:t>
      </w:r>
      <w:r w:rsidRPr="00563450">
        <w:rPr>
          <w:szCs w:val="24"/>
        </w:rPr>
        <w:t>.</w:t>
      </w:r>
      <w:proofErr w:type="gramEnd"/>
      <w:r w:rsidRPr="00563450">
        <w:rPr>
          <w:szCs w:val="24"/>
        </w:rPr>
        <w:t xml:space="preserve"> </w:t>
      </w:r>
      <w:proofErr w:type="gramStart"/>
      <w:r w:rsidRPr="00563450">
        <w:rPr>
          <w:szCs w:val="24"/>
        </w:rPr>
        <w:t>Trs. by Sarah A. Solovay and John H. Mueller.</w:t>
      </w:r>
      <w:proofErr w:type="gramEnd"/>
      <w:r w:rsidRPr="00563450">
        <w:rPr>
          <w:szCs w:val="24"/>
        </w:rPr>
        <w:t xml:space="preserve">  </w:t>
      </w:r>
      <w:smartTag w:uri="urn:schemas-microsoft-com:office:smarttags" w:element="place">
        <w:smartTag w:uri="urn:schemas-microsoft-com:office:smarttags" w:element="City">
          <w:r w:rsidRPr="00563450">
            <w:rPr>
              <w:szCs w:val="24"/>
            </w:rPr>
            <w:t>Glencoe</w:t>
          </w:r>
        </w:smartTag>
        <w:r w:rsidRPr="00563450">
          <w:rPr>
            <w:szCs w:val="24"/>
          </w:rPr>
          <w:t xml:space="preserve">, </w:t>
        </w:r>
        <w:smartTag w:uri="urn:schemas-microsoft-com:office:smarttags" w:element="State">
          <w:r w:rsidRPr="00563450">
            <w:rPr>
              <w:szCs w:val="24"/>
            </w:rPr>
            <w:t>Ill.</w:t>
          </w:r>
        </w:smartTag>
      </w:smartTag>
      <w:r w:rsidRPr="00563450">
        <w:rPr>
          <w:szCs w:val="24"/>
        </w:rPr>
        <w:t>: The Free Press. 1938.</w:t>
      </w:r>
    </w:p>
    <w:p w:rsidR="00563450" w:rsidRPr="00563450" w:rsidRDefault="00563450" w:rsidP="00563450">
      <w:pPr>
        <w:rPr>
          <w:szCs w:val="24"/>
        </w:rPr>
      </w:pPr>
      <w:proofErr w:type="gramStart"/>
      <w:r w:rsidRPr="00563450">
        <w:rPr>
          <w:bCs/>
          <w:i/>
          <w:iCs/>
          <w:szCs w:val="24"/>
        </w:rPr>
        <w:t>The Rules of Sociological Method and Selected Texts on Sociology and Its Method</w:t>
      </w:r>
      <w:r w:rsidRPr="00563450">
        <w:rPr>
          <w:szCs w:val="24"/>
        </w:rPr>
        <w:t>.</w:t>
      </w:r>
      <w:proofErr w:type="gramEnd"/>
      <w:r w:rsidRPr="00563450">
        <w:rPr>
          <w:szCs w:val="24"/>
        </w:rPr>
        <w:t xml:space="preserve">  </w:t>
      </w:r>
      <w:proofErr w:type="gramStart"/>
      <w:r w:rsidRPr="00563450">
        <w:rPr>
          <w:szCs w:val="24"/>
        </w:rPr>
        <w:t>Tr. by W. D. Halls.</w:t>
      </w:r>
      <w:proofErr w:type="gramEnd"/>
      <w:r w:rsidRPr="00563450">
        <w:rPr>
          <w:szCs w:val="24"/>
        </w:rPr>
        <w:t xml:space="preserve"> </w:t>
      </w:r>
      <w:smartTag w:uri="urn:schemas-microsoft-com:office:smarttags" w:element="place">
        <w:smartTag w:uri="urn:schemas-microsoft-com:office:smarttags" w:element="State">
          <w:r w:rsidRPr="00563450">
            <w:rPr>
              <w:szCs w:val="24"/>
            </w:rPr>
            <w:t>New York</w:t>
          </w:r>
        </w:smartTag>
      </w:smartTag>
      <w:r w:rsidRPr="00563450">
        <w:rPr>
          <w:szCs w:val="24"/>
        </w:rPr>
        <w:t>: The Free Press. 1982.</w:t>
      </w:r>
    </w:p>
    <w:p w:rsidR="00563450" w:rsidRPr="00563450" w:rsidRDefault="00563450" w:rsidP="00563450">
      <w:pPr>
        <w:rPr>
          <w:rFonts w:eastAsia="標楷體"/>
          <w:szCs w:val="24"/>
        </w:rPr>
      </w:pPr>
      <w:r w:rsidRPr="00563450">
        <w:rPr>
          <w:rFonts w:eastAsia="標楷體"/>
          <w:szCs w:val="24"/>
        </w:rPr>
        <w:t>《社會學方法論》．許德珩</w:t>
      </w:r>
      <w:proofErr w:type="gramStart"/>
      <w:r w:rsidRPr="00563450">
        <w:rPr>
          <w:rFonts w:ascii="新細明體" w:hAnsi="新細明體" w:cs="新細明體" w:hint="eastAsia"/>
          <w:szCs w:val="24"/>
        </w:rPr>
        <w:t>‧</w:t>
      </w:r>
      <w:proofErr w:type="gramEnd"/>
      <w:r w:rsidRPr="00563450">
        <w:rPr>
          <w:rFonts w:eastAsia="標楷體"/>
          <w:szCs w:val="24"/>
        </w:rPr>
        <w:t>譯．</w:t>
      </w:r>
      <w:r w:rsidRPr="00563450">
        <w:rPr>
          <w:rFonts w:eastAsia="標楷體"/>
          <w:szCs w:val="24"/>
        </w:rPr>
        <w:t xml:space="preserve">1924. </w:t>
      </w:r>
      <w:r w:rsidRPr="00563450">
        <w:rPr>
          <w:rFonts w:eastAsia="標楷體"/>
          <w:szCs w:val="24"/>
        </w:rPr>
        <w:t>台北：臺灣商務重印．</w:t>
      </w:r>
      <w:r w:rsidRPr="00563450">
        <w:rPr>
          <w:rFonts w:eastAsia="標楷體"/>
          <w:szCs w:val="24"/>
        </w:rPr>
        <w:t>1967</w:t>
      </w:r>
      <w:r w:rsidRPr="00563450">
        <w:rPr>
          <w:rFonts w:hAnsi="新細明體"/>
          <w:szCs w:val="24"/>
        </w:rPr>
        <w:t>‧</w:t>
      </w:r>
      <w:r w:rsidRPr="00563450">
        <w:rPr>
          <w:szCs w:val="24"/>
        </w:rPr>
        <w:t>1999</w:t>
      </w:r>
      <w:r w:rsidRPr="00563450">
        <w:rPr>
          <w:rFonts w:hAnsi="新細明體"/>
          <w:szCs w:val="24"/>
        </w:rPr>
        <w:t>‧</w:t>
      </w:r>
    </w:p>
    <w:p w:rsidR="00563450" w:rsidRPr="00563450" w:rsidRDefault="00563450" w:rsidP="00563450">
      <w:pPr>
        <w:rPr>
          <w:rFonts w:eastAsia="標楷體"/>
          <w:szCs w:val="24"/>
        </w:rPr>
      </w:pPr>
      <w:r w:rsidRPr="00563450">
        <w:rPr>
          <w:rFonts w:eastAsia="標楷體" w:hAnsi="標楷體"/>
          <w:szCs w:val="24"/>
        </w:rPr>
        <w:t>《社會學研究方法論》．</w:t>
      </w:r>
      <w:proofErr w:type="gramStart"/>
      <w:r w:rsidRPr="00563450">
        <w:rPr>
          <w:rFonts w:eastAsia="標楷體" w:hAnsi="標楷體"/>
          <w:szCs w:val="24"/>
        </w:rPr>
        <w:t>黃丘隆</w:t>
      </w:r>
      <w:r w:rsidRPr="00563450">
        <w:rPr>
          <w:rFonts w:eastAsia="標楷體" w:hAnsi="標楷體" w:hint="eastAsia"/>
          <w:szCs w:val="24"/>
        </w:rPr>
        <w:t>‧</w:t>
      </w:r>
      <w:proofErr w:type="gramEnd"/>
      <w:r w:rsidRPr="00563450">
        <w:rPr>
          <w:rFonts w:eastAsia="標楷體" w:hAnsi="標楷體"/>
          <w:szCs w:val="24"/>
        </w:rPr>
        <w:t>譯．台北：結構群．</w:t>
      </w:r>
      <w:r w:rsidRPr="00563450">
        <w:rPr>
          <w:rFonts w:eastAsia="標楷體"/>
          <w:szCs w:val="24"/>
        </w:rPr>
        <w:t>1989.</w:t>
      </w:r>
    </w:p>
    <w:p w:rsidR="00563450" w:rsidRPr="00563450" w:rsidRDefault="00563450" w:rsidP="00563450">
      <w:pPr>
        <w:tabs>
          <w:tab w:val="left" w:pos="900"/>
        </w:tabs>
        <w:rPr>
          <w:rFonts w:eastAsia="標楷體"/>
          <w:szCs w:val="24"/>
        </w:rPr>
      </w:pPr>
      <w:r w:rsidRPr="00563450">
        <w:rPr>
          <w:rFonts w:eastAsia="標楷體" w:hAnsi="標楷體"/>
          <w:bCs/>
          <w:szCs w:val="24"/>
          <w:lang w:eastAsia="zh-CN"/>
        </w:rPr>
        <w:t>《社会学研究方法论》</w:t>
      </w:r>
      <w:r w:rsidRPr="00563450">
        <w:rPr>
          <w:rFonts w:eastAsia="標楷體" w:hAnsi="標楷體"/>
          <w:szCs w:val="24"/>
          <w:lang w:eastAsia="zh-CN"/>
        </w:rPr>
        <w:t>．胡伟</w:t>
      </w:r>
      <w:r w:rsidRPr="00563450">
        <w:rPr>
          <w:rFonts w:eastAsia="標楷體" w:hAnsi="標楷體" w:hint="eastAsia"/>
          <w:szCs w:val="24"/>
        </w:rPr>
        <w:t>‧</w:t>
      </w:r>
      <w:r w:rsidRPr="00563450">
        <w:rPr>
          <w:rFonts w:eastAsia="標楷體" w:hAnsi="標楷體"/>
          <w:szCs w:val="24"/>
          <w:lang w:eastAsia="zh-CN"/>
        </w:rPr>
        <w:t>译．北京：华夏．</w:t>
      </w:r>
      <w:r w:rsidRPr="00563450">
        <w:rPr>
          <w:rFonts w:eastAsia="標楷體"/>
          <w:szCs w:val="24"/>
          <w:lang w:eastAsia="zh-CN"/>
        </w:rPr>
        <w:t>1988</w:t>
      </w:r>
      <w:r w:rsidRPr="00563450">
        <w:rPr>
          <w:rFonts w:eastAsia="標楷體" w:hAnsi="標楷體"/>
          <w:szCs w:val="24"/>
          <w:lang w:eastAsia="zh-CN"/>
        </w:rPr>
        <w:t>．</w:t>
      </w:r>
    </w:p>
    <w:p w:rsidR="00563450" w:rsidRPr="00563450" w:rsidRDefault="00563450" w:rsidP="00563450">
      <w:pPr>
        <w:tabs>
          <w:tab w:val="left" w:pos="900"/>
        </w:tabs>
        <w:rPr>
          <w:rFonts w:eastAsia="標楷體"/>
          <w:szCs w:val="24"/>
        </w:rPr>
      </w:pPr>
      <w:r w:rsidRPr="00563450">
        <w:rPr>
          <w:rFonts w:eastAsia="標楷體"/>
          <w:bCs/>
          <w:szCs w:val="24"/>
          <w:lang w:eastAsia="zh-CN"/>
        </w:rPr>
        <w:t>《社会学方法的准则》</w:t>
      </w:r>
      <w:r w:rsidRPr="00563450">
        <w:rPr>
          <w:rFonts w:ascii="標楷體" w:eastAsia="標楷體" w:hAnsi="標楷體"/>
          <w:szCs w:val="24"/>
          <w:lang w:eastAsia="zh-CN"/>
        </w:rPr>
        <w:t>‧</w:t>
      </w:r>
      <w:r w:rsidRPr="00563450">
        <w:rPr>
          <w:rFonts w:eastAsia="標楷體"/>
          <w:szCs w:val="24"/>
          <w:lang w:eastAsia="zh-CN"/>
        </w:rPr>
        <w:t>狄玉明</w:t>
      </w:r>
      <w:r w:rsidRPr="00563450">
        <w:rPr>
          <w:rFonts w:ascii="新細明體" w:hAnsi="新細明體" w:cs="新細明體" w:hint="eastAsia"/>
          <w:szCs w:val="24"/>
        </w:rPr>
        <w:t>‧</w:t>
      </w:r>
      <w:r w:rsidRPr="00563450">
        <w:rPr>
          <w:rFonts w:eastAsia="標楷體"/>
          <w:szCs w:val="24"/>
          <w:lang w:eastAsia="zh-CN"/>
        </w:rPr>
        <w:t>译</w:t>
      </w:r>
      <w:r w:rsidRPr="00563450">
        <w:rPr>
          <w:rFonts w:ascii="標楷體" w:eastAsia="標楷體" w:hAnsi="標楷體"/>
          <w:szCs w:val="24"/>
          <w:lang w:eastAsia="zh-CN"/>
        </w:rPr>
        <w:t>‧</w:t>
      </w:r>
      <w:r w:rsidRPr="00563450">
        <w:rPr>
          <w:rFonts w:eastAsia="標楷體"/>
          <w:szCs w:val="24"/>
          <w:lang w:eastAsia="zh-CN"/>
        </w:rPr>
        <w:t>北京：商务</w:t>
      </w:r>
      <w:r w:rsidRPr="00563450">
        <w:rPr>
          <w:rFonts w:ascii="標楷體" w:eastAsia="標楷體" w:hAnsi="標楷體"/>
          <w:szCs w:val="24"/>
          <w:lang w:eastAsia="zh-CN"/>
        </w:rPr>
        <w:t>‧</w:t>
      </w:r>
      <w:r w:rsidRPr="00563450">
        <w:rPr>
          <w:rFonts w:eastAsia="標楷體"/>
          <w:szCs w:val="24"/>
          <w:lang w:eastAsia="zh-CN"/>
        </w:rPr>
        <w:t>1995</w:t>
      </w:r>
      <w:r w:rsidRPr="00563450">
        <w:rPr>
          <w:rFonts w:ascii="標楷體" w:eastAsia="標楷體" w:hAnsi="標楷體"/>
          <w:szCs w:val="24"/>
          <w:lang w:eastAsia="zh-CN"/>
        </w:rPr>
        <w:t>‧</w:t>
      </w:r>
      <w:r w:rsidRPr="00563450">
        <w:rPr>
          <w:rFonts w:eastAsia="標楷體"/>
          <w:szCs w:val="24"/>
        </w:rPr>
        <w:t>2009</w:t>
      </w:r>
      <w:r w:rsidRPr="00563450">
        <w:rPr>
          <w:rFonts w:eastAsia="標楷體" w:hAnsi="標楷體"/>
          <w:szCs w:val="24"/>
        </w:rPr>
        <w:t>‧</w:t>
      </w:r>
    </w:p>
    <w:p w:rsidR="00563450" w:rsidRPr="00563450" w:rsidRDefault="00563450" w:rsidP="00563450">
      <w:pPr>
        <w:tabs>
          <w:tab w:val="left" w:pos="900"/>
        </w:tabs>
        <w:rPr>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16"/>
        </w:numPr>
        <w:rPr>
          <w:szCs w:val="24"/>
        </w:rPr>
      </w:pPr>
      <w:r w:rsidRPr="00563450">
        <w:rPr>
          <w:rFonts w:hAnsi="新細明體"/>
          <w:szCs w:val="24"/>
        </w:rPr>
        <w:t>兩本英譯本中，比較新的譯本有附錄</w:t>
      </w:r>
      <w:proofErr w:type="gramStart"/>
      <w:r w:rsidRPr="00563450">
        <w:rPr>
          <w:rFonts w:hAnsi="新細明體"/>
          <w:szCs w:val="24"/>
        </w:rPr>
        <w:t>涂爾幹寫過</w:t>
      </w:r>
      <w:proofErr w:type="gramEnd"/>
      <w:r w:rsidRPr="00563450">
        <w:rPr>
          <w:rFonts w:hAnsi="新細明體"/>
          <w:szCs w:val="24"/>
        </w:rPr>
        <w:t>有關社會學方法的相關文章，這是比舊譯本好的地方。</w:t>
      </w:r>
    </w:p>
    <w:p w:rsidR="00563450" w:rsidRPr="00563450" w:rsidRDefault="00563450" w:rsidP="00BB6856">
      <w:pPr>
        <w:numPr>
          <w:ilvl w:val="0"/>
          <w:numId w:val="16"/>
        </w:numPr>
        <w:rPr>
          <w:szCs w:val="24"/>
        </w:rPr>
      </w:pPr>
      <w:r w:rsidRPr="00563450">
        <w:rPr>
          <w:rFonts w:hAnsi="新細明體"/>
          <w:szCs w:val="24"/>
        </w:rPr>
        <w:t>眾多中譯本中最早和最近印行的許德珩譯本，都有「譯者序言」。</w:t>
      </w:r>
      <w:proofErr w:type="gramStart"/>
      <w:r w:rsidRPr="00563450">
        <w:rPr>
          <w:szCs w:val="24"/>
        </w:rPr>
        <w:t>1960</w:t>
      </w:r>
      <w:proofErr w:type="gramEnd"/>
      <w:r w:rsidRPr="00563450">
        <w:rPr>
          <w:rFonts w:hAnsi="新細明體"/>
          <w:szCs w:val="24"/>
        </w:rPr>
        <w:t>年代的臺灣重印本，就故意不印，可是目錄上有，</w:t>
      </w:r>
      <w:proofErr w:type="gramStart"/>
      <w:r w:rsidRPr="00563450">
        <w:rPr>
          <w:rFonts w:hAnsi="新細明體"/>
          <w:szCs w:val="24"/>
        </w:rPr>
        <w:t>怪吧</w:t>
      </w:r>
      <w:proofErr w:type="gramEnd"/>
      <w:r w:rsidRPr="00563450">
        <w:rPr>
          <w:rFonts w:hAnsi="新細明體"/>
          <w:szCs w:val="24"/>
        </w:rPr>
        <w:t>？〔戒嚴時期的特殊產物〕。胡偉的譯本，</w:t>
      </w:r>
      <w:proofErr w:type="gramStart"/>
      <w:r w:rsidRPr="00563450">
        <w:rPr>
          <w:rFonts w:hAnsi="新細明體"/>
          <w:szCs w:val="24"/>
        </w:rPr>
        <w:t>有些漏譯之</w:t>
      </w:r>
      <w:proofErr w:type="gramEnd"/>
      <w:r w:rsidRPr="00563450">
        <w:rPr>
          <w:rFonts w:hAnsi="新細明體"/>
          <w:szCs w:val="24"/>
        </w:rPr>
        <w:t>處。黃秋隆的譯本是根據胡偉譯本再加修改的。我稍微看過，比較好的中譯本應該是狄玉明的譯本。</w:t>
      </w:r>
    </w:p>
    <w:p w:rsidR="00563450" w:rsidRPr="00563450" w:rsidRDefault="00563450" w:rsidP="00BB6856">
      <w:pPr>
        <w:numPr>
          <w:ilvl w:val="0"/>
          <w:numId w:val="16"/>
        </w:numPr>
        <w:rPr>
          <w:szCs w:val="24"/>
        </w:rPr>
      </w:pPr>
      <w:r w:rsidRPr="00563450">
        <w:rPr>
          <w:rFonts w:hAnsi="新細明體"/>
          <w:szCs w:val="24"/>
        </w:rPr>
        <w:t>大部份中譯本書名上的「研究」和「方法論」其實是很不好</w:t>
      </w:r>
      <w:proofErr w:type="gramStart"/>
      <w:r w:rsidRPr="00563450">
        <w:rPr>
          <w:rFonts w:hAnsi="新細明體"/>
          <w:szCs w:val="24"/>
        </w:rPr>
        <w:t>的譯法</w:t>
      </w:r>
      <w:proofErr w:type="gramEnd"/>
      <w:r w:rsidRPr="00563450">
        <w:rPr>
          <w:rFonts w:hAnsi="新細明體"/>
          <w:szCs w:val="24"/>
        </w:rPr>
        <w:t>，和現在社會學界通用的「方法論」</w:t>
      </w:r>
      <w:r w:rsidRPr="00563450">
        <w:rPr>
          <w:szCs w:val="24"/>
        </w:rPr>
        <w:t>(Methodology)</w:t>
      </w:r>
      <w:r w:rsidRPr="00563450">
        <w:rPr>
          <w:rFonts w:hAnsi="新細明體"/>
          <w:szCs w:val="24"/>
        </w:rPr>
        <w:t>有何異同？我覺得狄玉明</w:t>
      </w:r>
      <w:proofErr w:type="gramStart"/>
      <w:r w:rsidRPr="00563450">
        <w:rPr>
          <w:rFonts w:hAnsi="新細明體"/>
          <w:szCs w:val="24"/>
        </w:rPr>
        <w:t>的譯法是</w:t>
      </w:r>
      <w:proofErr w:type="gramEnd"/>
      <w:r w:rsidRPr="00563450">
        <w:rPr>
          <w:rFonts w:hAnsi="新細明體"/>
          <w:szCs w:val="24"/>
        </w:rPr>
        <w:t>比較精</w:t>
      </w:r>
      <w:proofErr w:type="gramStart"/>
      <w:r w:rsidRPr="00563450">
        <w:rPr>
          <w:rFonts w:hAnsi="新細明體"/>
          <w:szCs w:val="24"/>
        </w:rPr>
        <w:t>準的譯法</w:t>
      </w:r>
      <w:proofErr w:type="gramEnd"/>
      <w:r w:rsidRPr="00563450">
        <w:rPr>
          <w:rFonts w:hAnsi="新細明體"/>
          <w:szCs w:val="24"/>
        </w:rPr>
        <w:t>。</w:t>
      </w:r>
    </w:p>
    <w:p w:rsidR="00563450" w:rsidRPr="00563450" w:rsidRDefault="00563450" w:rsidP="00BB6856">
      <w:pPr>
        <w:numPr>
          <w:ilvl w:val="0"/>
          <w:numId w:val="16"/>
        </w:numPr>
        <w:rPr>
          <w:szCs w:val="24"/>
        </w:rPr>
      </w:pPr>
      <w:r w:rsidRPr="00563450">
        <w:rPr>
          <w:rFonts w:hAnsi="新細明體"/>
          <w:szCs w:val="24"/>
        </w:rPr>
        <w:t>一定要看〈第二版序言〉，特別是</w:t>
      </w:r>
      <w:proofErr w:type="gramStart"/>
      <w:r w:rsidRPr="00563450">
        <w:rPr>
          <w:rFonts w:hAnsi="新細明體"/>
          <w:szCs w:val="24"/>
        </w:rPr>
        <w:t>他說了千言萬語</w:t>
      </w:r>
      <w:proofErr w:type="gramEnd"/>
      <w:r w:rsidRPr="00563450">
        <w:rPr>
          <w:rFonts w:hAnsi="新細明體"/>
          <w:szCs w:val="24"/>
        </w:rPr>
        <w:t>的「社會事實」到底是什麼？請您閱讀時作一下筆記統計他的說法。然後告訴我您覺得他是</w:t>
      </w:r>
      <w:proofErr w:type="gramStart"/>
      <w:r w:rsidRPr="00563450">
        <w:rPr>
          <w:rFonts w:hAnsi="新細明體"/>
          <w:szCs w:val="24"/>
        </w:rPr>
        <w:t>越說越清楚</w:t>
      </w:r>
      <w:proofErr w:type="gramEnd"/>
      <w:r w:rsidRPr="00563450">
        <w:rPr>
          <w:rFonts w:hAnsi="新細明體"/>
          <w:szCs w:val="24"/>
        </w:rPr>
        <w:t>還是</w:t>
      </w:r>
      <w:proofErr w:type="gramStart"/>
      <w:r w:rsidRPr="00563450">
        <w:rPr>
          <w:rFonts w:hAnsi="新細明體"/>
          <w:szCs w:val="24"/>
        </w:rPr>
        <w:t>越說越不</w:t>
      </w:r>
      <w:proofErr w:type="gramEnd"/>
      <w:r w:rsidRPr="00563450">
        <w:rPr>
          <w:rFonts w:hAnsi="新細明體"/>
          <w:szCs w:val="24"/>
        </w:rPr>
        <w:t>清楚。</w:t>
      </w:r>
      <w:proofErr w:type="gramStart"/>
      <w:r w:rsidRPr="00563450">
        <w:rPr>
          <w:rFonts w:hAnsi="新細明體"/>
          <w:szCs w:val="24"/>
        </w:rPr>
        <w:t>﹝</w:t>
      </w:r>
      <w:proofErr w:type="gramEnd"/>
      <w:r w:rsidRPr="00563450">
        <w:rPr>
          <w:rFonts w:hAnsi="新細明體"/>
          <w:szCs w:val="24"/>
        </w:rPr>
        <w:t>很容易買到的許德珩譯本是唯一沒有把兩版序言譯出來的。不知道為什麼這樣子的「古董」還要一再重印。</w:t>
      </w:r>
      <w:proofErr w:type="gramStart"/>
      <w:r w:rsidRPr="00563450">
        <w:rPr>
          <w:rFonts w:hAnsi="新細明體"/>
          <w:szCs w:val="24"/>
        </w:rPr>
        <w:t>﹞</w:t>
      </w:r>
      <w:proofErr w:type="gramEnd"/>
    </w:p>
    <w:p w:rsidR="00563450" w:rsidRPr="00563450" w:rsidRDefault="00563450" w:rsidP="00BB6856">
      <w:pPr>
        <w:numPr>
          <w:ilvl w:val="0"/>
          <w:numId w:val="16"/>
        </w:numPr>
        <w:rPr>
          <w:szCs w:val="24"/>
        </w:rPr>
      </w:pPr>
      <w:r w:rsidRPr="00563450">
        <w:rPr>
          <w:rFonts w:hAnsi="新細明體"/>
          <w:szCs w:val="24"/>
        </w:rPr>
        <w:t>這本書每章都有重點摘要，但重要的不是看他怎麼說，而是要拿書中他所</w:t>
      </w:r>
      <w:r w:rsidRPr="00563450">
        <w:rPr>
          <w:rFonts w:hAnsi="新細明體"/>
          <w:szCs w:val="24"/>
        </w:rPr>
        <w:lastRenderedPageBreak/>
        <w:t>提到的標準來反省他的其他著作。例如：社會分工、自殺、社會學研究、宗教等等都是「社會事實」嗎？</w:t>
      </w:r>
    </w:p>
    <w:p w:rsidR="00563450" w:rsidRPr="00563450" w:rsidRDefault="00563450" w:rsidP="00BB6856">
      <w:pPr>
        <w:numPr>
          <w:ilvl w:val="0"/>
          <w:numId w:val="16"/>
        </w:numPr>
        <w:rPr>
          <w:szCs w:val="24"/>
        </w:rPr>
      </w:pPr>
      <w:r w:rsidRPr="00563450">
        <w:rPr>
          <w:rFonts w:hAnsi="新細明體"/>
          <w:szCs w:val="24"/>
        </w:rPr>
        <w:t>這本書中要注意他引用孔德的部分，特別是他區分常態和病態的做法，和孔德的類似做法有何關聯？斯賓賽的類似看法也可一併討論。</w:t>
      </w:r>
    </w:p>
    <w:p w:rsidR="00563450" w:rsidRPr="00563450" w:rsidRDefault="00563450" w:rsidP="00BB6856">
      <w:pPr>
        <w:numPr>
          <w:ilvl w:val="0"/>
          <w:numId w:val="16"/>
        </w:numPr>
        <w:rPr>
          <w:szCs w:val="24"/>
        </w:rPr>
      </w:pPr>
      <w:r w:rsidRPr="00563450">
        <w:rPr>
          <w:rFonts w:hAnsi="新細明體"/>
          <w:szCs w:val="24"/>
        </w:rPr>
        <w:t>對於社會進化的看法，其實也要注意和孔德及斯賓賽的類似看法作比較。</w:t>
      </w:r>
    </w:p>
    <w:p w:rsidR="00563450" w:rsidRPr="00563450" w:rsidRDefault="00563450" w:rsidP="00BB6856">
      <w:pPr>
        <w:numPr>
          <w:ilvl w:val="0"/>
          <w:numId w:val="16"/>
        </w:numPr>
        <w:rPr>
          <w:szCs w:val="24"/>
        </w:rPr>
      </w:pPr>
      <w:r w:rsidRPr="00563450">
        <w:rPr>
          <w:rFonts w:hAnsi="新細明體"/>
          <w:szCs w:val="24"/>
        </w:rPr>
        <w:t>他在最後提到要除去個人的偏見，討論一下可以怎麼達到這個標準。</w:t>
      </w:r>
    </w:p>
    <w:p w:rsidR="00563450" w:rsidRPr="00563450" w:rsidRDefault="00563450" w:rsidP="00563450">
      <w:pPr>
        <w:rPr>
          <w:szCs w:val="24"/>
        </w:rPr>
      </w:pPr>
    </w:p>
    <w:p w:rsidR="00563450" w:rsidRPr="00563450" w:rsidRDefault="00563450" w:rsidP="00563450">
      <w:pPr>
        <w:rPr>
          <w:szCs w:val="24"/>
        </w:rPr>
      </w:pPr>
      <w:r w:rsidRPr="00563450">
        <w:rPr>
          <w:bCs/>
          <w:i/>
          <w:iCs/>
          <w:szCs w:val="24"/>
        </w:rPr>
        <w:t>Suicide: A Study in Sociology.</w:t>
      </w:r>
      <w:r w:rsidRPr="00563450">
        <w:rPr>
          <w:szCs w:val="24"/>
        </w:rPr>
        <w:t xml:space="preserve"> </w:t>
      </w:r>
      <w:proofErr w:type="gramStart"/>
      <w:r w:rsidRPr="00563450">
        <w:rPr>
          <w:szCs w:val="24"/>
        </w:rPr>
        <w:t>Trs. by John A. Spaulding and George Simpson.</w:t>
      </w:r>
      <w:proofErr w:type="gramEnd"/>
      <w:r w:rsidRPr="00563450">
        <w:rPr>
          <w:szCs w:val="24"/>
        </w:rPr>
        <w:t xml:space="preserve">  </w:t>
      </w:r>
      <w:smartTag w:uri="urn:schemas-microsoft-com:office:smarttags" w:element="place">
        <w:smartTag w:uri="urn:schemas-microsoft-com:office:smarttags" w:element="City">
          <w:r w:rsidRPr="00563450">
            <w:rPr>
              <w:szCs w:val="24"/>
            </w:rPr>
            <w:t>Glencoe</w:t>
          </w:r>
        </w:smartTag>
        <w:r w:rsidRPr="00563450">
          <w:rPr>
            <w:szCs w:val="24"/>
          </w:rPr>
          <w:t xml:space="preserve">, </w:t>
        </w:r>
        <w:smartTag w:uri="urn:schemas-microsoft-com:office:smarttags" w:element="State">
          <w:r w:rsidRPr="00563450">
            <w:rPr>
              <w:szCs w:val="24"/>
            </w:rPr>
            <w:t>Ill.</w:t>
          </w:r>
        </w:smartTag>
      </w:smartTag>
      <w:r w:rsidRPr="00563450">
        <w:rPr>
          <w:szCs w:val="24"/>
        </w:rPr>
        <w:t>: The Free Press. 1951.</w:t>
      </w:r>
    </w:p>
    <w:p w:rsidR="00563450" w:rsidRPr="00563450" w:rsidRDefault="00563450" w:rsidP="00563450">
      <w:pPr>
        <w:rPr>
          <w:rFonts w:eastAsia="標楷體"/>
          <w:szCs w:val="24"/>
        </w:rPr>
      </w:pPr>
      <w:r w:rsidRPr="00563450">
        <w:rPr>
          <w:rFonts w:eastAsia="標楷體" w:hAnsi="標楷體"/>
          <w:szCs w:val="24"/>
        </w:rPr>
        <w:t>《自殺論》．</w:t>
      </w:r>
      <w:proofErr w:type="gramStart"/>
      <w:r w:rsidRPr="00563450">
        <w:rPr>
          <w:rFonts w:eastAsia="標楷體" w:hAnsi="標楷體"/>
          <w:szCs w:val="24"/>
        </w:rPr>
        <w:t>黃丘隆‧</w:t>
      </w:r>
      <w:proofErr w:type="gramEnd"/>
      <w:r w:rsidRPr="00563450">
        <w:rPr>
          <w:rFonts w:eastAsia="標楷體" w:hAnsi="標楷體"/>
          <w:szCs w:val="24"/>
        </w:rPr>
        <w:t>譯．台北：結構群．</w:t>
      </w:r>
      <w:r w:rsidRPr="00563450">
        <w:rPr>
          <w:rFonts w:eastAsia="標楷體"/>
          <w:szCs w:val="24"/>
        </w:rPr>
        <w:t>1989.</w:t>
      </w:r>
    </w:p>
    <w:p w:rsidR="00563450" w:rsidRPr="00563450" w:rsidRDefault="00563450" w:rsidP="00563450">
      <w:pPr>
        <w:rPr>
          <w:rFonts w:eastAsia="標楷體"/>
          <w:szCs w:val="24"/>
        </w:rPr>
      </w:pPr>
      <w:r w:rsidRPr="00563450">
        <w:rPr>
          <w:rFonts w:eastAsia="標楷體" w:hAnsi="標楷體"/>
          <w:bCs/>
          <w:szCs w:val="24"/>
          <w:lang w:eastAsia="zh-CN"/>
        </w:rPr>
        <w:t>《自杀论》．</w:t>
      </w:r>
      <w:r w:rsidRPr="00563450">
        <w:rPr>
          <w:rFonts w:eastAsia="標楷體" w:hAnsi="標楷體"/>
          <w:szCs w:val="24"/>
          <w:lang w:eastAsia="zh-CN"/>
        </w:rPr>
        <w:t>钟旭辉、马磊和林庆兴</w:t>
      </w:r>
      <w:r w:rsidRPr="00563450">
        <w:rPr>
          <w:rFonts w:ascii="標楷體" w:eastAsia="標楷體" w:hAnsi="標楷體"/>
          <w:szCs w:val="24"/>
          <w:lang w:eastAsia="zh-CN"/>
        </w:rPr>
        <w:t>‧</w:t>
      </w:r>
      <w:r w:rsidRPr="00563450">
        <w:rPr>
          <w:rFonts w:eastAsia="標楷體" w:hAnsi="標楷體"/>
          <w:szCs w:val="24"/>
          <w:lang w:eastAsia="zh-CN"/>
        </w:rPr>
        <w:t>合译．浙江：浙江人民．</w:t>
      </w:r>
      <w:r w:rsidRPr="00563450">
        <w:rPr>
          <w:rFonts w:eastAsia="標楷體"/>
          <w:szCs w:val="24"/>
          <w:lang w:eastAsia="zh-CN"/>
        </w:rPr>
        <w:t>1988</w:t>
      </w:r>
      <w:r w:rsidRPr="00563450">
        <w:rPr>
          <w:rFonts w:eastAsia="標楷體" w:hAnsi="標楷體"/>
          <w:szCs w:val="24"/>
          <w:lang w:eastAsia="zh-CN"/>
        </w:rPr>
        <w:t>．</w:t>
      </w:r>
    </w:p>
    <w:p w:rsidR="00563450" w:rsidRPr="00563450" w:rsidRDefault="00563450" w:rsidP="00563450">
      <w:pPr>
        <w:rPr>
          <w:rFonts w:eastAsia="標楷體"/>
          <w:szCs w:val="24"/>
        </w:rPr>
      </w:pPr>
      <w:r w:rsidRPr="00563450">
        <w:rPr>
          <w:rFonts w:eastAsia="標楷體"/>
          <w:szCs w:val="24"/>
          <w:lang w:eastAsia="zh-CN"/>
        </w:rPr>
        <w:t>《自杀论：社会学研究》</w:t>
      </w:r>
      <w:r w:rsidRPr="00563450">
        <w:rPr>
          <w:rFonts w:ascii="標楷體" w:eastAsia="標楷體" w:hAnsi="標楷體"/>
          <w:szCs w:val="24"/>
          <w:lang w:eastAsia="zh-CN"/>
        </w:rPr>
        <w:t>‧</w:t>
      </w:r>
      <w:r w:rsidRPr="00563450">
        <w:rPr>
          <w:rFonts w:eastAsia="標楷體"/>
          <w:szCs w:val="24"/>
          <w:lang w:eastAsia="zh-CN"/>
        </w:rPr>
        <w:t>冯韵文</w:t>
      </w:r>
      <w:r w:rsidRPr="00563450">
        <w:rPr>
          <w:rFonts w:ascii="標楷體" w:eastAsia="標楷體" w:hAnsi="標楷體"/>
          <w:szCs w:val="24"/>
          <w:lang w:eastAsia="zh-CN"/>
        </w:rPr>
        <w:t>‧</w:t>
      </w:r>
      <w:r w:rsidRPr="00563450">
        <w:rPr>
          <w:rFonts w:eastAsia="標楷體"/>
          <w:szCs w:val="24"/>
          <w:lang w:eastAsia="zh-CN"/>
        </w:rPr>
        <w:t>译</w:t>
      </w:r>
      <w:r w:rsidRPr="00563450">
        <w:rPr>
          <w:rFonts w:ascii="標楷體" w:eastAsia="標楷體" w:hAnsi="標楷體"/>
          <w:szCs w:val="24"/>
          <w:lang w:eastAsia="zh-CN"/>
        </w:rPr>
        <w:t>‧</w:t>
      </w:r>
      <w:r w:rsidRPr="00563450">
        <w:rPr>
          <w:rFonts w:eastAsia="標楷體"/>
          <w:szCs w:val="24"/>
          <w:lang w:eastAsia="zh-CN"/>
        </w:rPr>
        <w:t>北京：商务</w:t>
      </w:r>
      <w:r w:rsidRPr="00563450">
        <w:rPr>
          <w:rFonts w:ascii="標楷體" w:eastAsia="標楷體" w:hAnsi="標楷體"/>
          <w:szCs w:val="24"/>
          <w:lang w:eastAsia="zh-CN"/>
        </w:rPr>
        <w:t>‧</w:t>
      </w:r>
      <w:r w:rsidRPr="00563450">
        <w:rPr>
          <w:rFonts w:eastAsia="標楷體"/>
          <w:szCs w:val="24"/>
          <w:lang w:eastAsia="zh-CN"/>
        </w:rPr>
        <w:t>1996</w:t>
      </w:r>
      <w:r w:rsidRPr="00563450">
        <w:rPr>
          <w:rFonts w:ascii="標楷體" w:eastAsia="標楷體" w:hAnsi="標楷體"/>
          <w:szCs w:val="24"/>
          <w:lang w:eastAsia="zh-CN"/>
        </w:rPr>
        <w:t>‧</w:t>
      </w:r>
      <w:r w:rsidRPr="00563450">
        <w:rPr>
          <w:rFonts w:eastAsia="標楷體"/>
          <w:szCs w:val="24"/>
        </w:rPr>
        <w:t>2008</w:t>
      </w:r>
      <w:r w:rsidRPr="00563450">
        <w:rPr>
          <w:rFonts w:eastAsia="標楷體" w:hAnsi="標楷體"/>
          <w:szCs w:val="24"/>
        </w:rPr>
        <w:t>‧</w:t>
      </w:r>
    </w:p>
    <w:p w:rsidR="00563450" w:rsidRPr="00563450" w:rsidRDefault="00563450" w:rsidP="00563450">
      <w:pPr>
        <w:rPr>
          <w:rFonts w:eastAsia="標楷體"/>
          <w:szCs w:val="24"/>
        </w:rPr>
      </w:pPr>
      <w:proofErr w:type="gramStart"/>
      <w:r w:rsidRPr="00563450">
        <w:rPr>
          <w:rFonts w:eastAsia="標楷體" w:hAnsi="標楷體"/>
          <w:szCs w:val="24"/>
        </w:rPr>
        <w:t>《</w:t>
      </w:r>
      <w:proofErr w:type="gramEnd"/>
      <w:r w:rsidRPr="00563450">
        <w:rPr>
          <w:rFonts w:eastAsia="標楷體" w:hAnsi="標楷體"/>
          <w:szCs w:val="24"/>
        </w:rPr>
        <w:t>自殺論：社會學研究</w:t>
      </w:r>
      <w:proofErr w:type="gramStart"/>
      <w:r w:rsidRPr="00563450">
        <w:rPr>
          <w:rFonts w:eastAsia="標楷體" w:hAnsi="標楷體"/>
          <w:szCs w:val="24"/>
        </w:rPr>
        <w:t>》</w:t>
      </w:r>
      <w:r w:rsidRPr="00563450">
        <w:rPr>
          <w:rFonts w:ascii="標楷體" w:eastAsia="標楷體" w:hAnsi="標楷體"/>
          <w:szCs w:val="24"/>
        </w:rPr>
        <w:t>‧</w:t>
      </w:r>
      <w:proofErr w:type="gramEnd"/>
      <w:r w:rsidRPr="00563450">
        <w:rPr>
          <w:rFonts w:eastAsia="標楷體" w:hAnsi="標楷體"/>
          <w:szCs w:val="24"/>
        </w:rPr>
        <w:t>馮韻文</w:t>
      </w:r>
      <w:proofErr w:type="gramStart"/>
      <w:r w:rsidRPr="00563450">
        <w:rPr>
          <w:rFonts w:ascii="標楷體" w:eastAsia="標楷體" w:hAnsi="標楷體"/>
          <w:szCs w:val="24"/>
        </w:rPr>
        <w:t>‧</w:t>
      </w:r>
      <w:proofErr w:type="gramEnd"/>
      <w:r w:rsidRPr="00563450">
        <w:rPr>
          <w:rFonts w:eastAsia="標楷體" w:hAnsi="標楷體"/>
          <w:szCs w:val="24"/>
        </w:rPr>
        <w:t>譯</w:t>
      </w:r>
      <w:proofErr w:type="gramStart"/>
      <w:r w:rsidRPr="00563450">
        <w:rPr>
          <w:rFonts w:ascii="標楷體" w:eastAsia="標楷體" w:hAnsi="標楷體"/>
          <w:szCs w:val="24"/>
        </w:rPr>
        <w:t>‧</w:t>
      </w:r>
      <w:proofErr w:type="gramEnd"/>
      <w:r w:rsidRPr="00563450">
        <w:rPr>
          <w:rFonts w:eastAsia="標楷體" w:hAnsi="標楷體" w:hint="eastAsia"/>
          <w:szCs w:val="24"/>
        </w:rPr>
        <w:t>台北</w:t>
      </w:r>
      <w:r w:rsidRPr="00563450">
        <w:rPr>
          <w:rFonts w:eastAsia="標楷體" w:hAnsi="標楷體"/>
          <w:szCs w:val="24"/>
        </w:rPr>
        <w:t>：</w:t>
      </w:r>
      <w:r w:rsidRPr="00563450">
        <w:rPr>
          <w:rFonts w:eastAsia="標楷體" w:hAnsi="標楷體" w:hint="eastAsia"/>
          <w:szCs w:val="24"/>
        </w:rPr>
        <w:t>五南</w:t>
      </w:r>
      <w:proofErr w:type="gramStart"/>
      <w:r w:rsidRPr="00563450">
        <w:rPr>
          <w:rFonts w:ascii="標楷體" w:eastAsia="標楷體" w:hAnsi="標楷體"/>
          <w:szCs w:val="24"/>
        </w:rPr>
        <w:t>‧</w:t>
      </w:r>
      <w:proofErr w:type="gramEnd"/>
      <w:r w:rsidRPr="00563450">
        <w:rPr>
          <w:rFonts w:eastAsia="標楷體" w:hint="eastAsia"/>
          <w:szCs w:val="24"/>
        </w:rPr>
        <w:t>2008</w:t>
      </w:r>
      <w:proofErr w:type="gramStart"/>
      <w:r w:rsidRPr="00563450">
        <w:rPr>
          <w:rFonts w:ascii="標楷體" w:eastAsia="標楷體" w:hAnsi="標楷體"/>
          <w:szCs w:val="24"/>
        </w:rPr>
        <w:t>‧</w:t>
      </w:r>
      <w:proofErr w:type="gramEnd"/>
    </w:p>
    <w:p w:rsidR="00563450" w:rsidRPr="00563450" w:rsidRDefault="00563450" w:rsidP="00563450">
      <w:pPr>
        <w:rPr>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17"/>
        </w:numPr>
        <w:rPr>
          <w:szCs w:val="24"/>
        </w:rPr>
      </w:pPr>
      <w:proofErr w:type="gramStart"/>
      <w:r w:rsidRPr="00563450">
        <w:rPr>
          <w:rFonts w:hAnsi="新細明體"/>
          <w:szCs w:val="24"/>
        </w:rPr>
        <w:t>黃丘隆</w:t>
      </w:r>
      <w:proofErr w:type="gramEnd"/>
      <w:r w:rsidRPr="00563450">
        <w:rPr>
          <w:rFonts w:hAnsi="新細明體"/>
          <w:szCs w:val="24"/>
        </w:rPr>
        <w:t>的譯本是根據</w:t>
      </w:r>
      <w:proofErr w:type="gramStart"/>
      <w:r w:rsidRPr="00563450">
        <w:rPr>
          <w:rFonts w:hAnsi="新細明體"/>
          <w:szCs w:val="24"/>
        </w:rPr>
        <w:t>鍾</w:t>
      </w:r>
      <w:proofErr w:type="gramEnd"/>
      <w:r w:rsidRPr="00563450">
        <w:rPr>
          <w:rFonts w:hAnsi="新細明體"/>
          <w:szCs w:val="24"/>
        </w:rPr>
        <w:t>、馬、林的合譯本。馮韻文的譯本是目前比較好的譯本，書中原有的圖也都也翻譯出來，這是其他中譯本所沒有的。</w:t>
      </w:r>
    </w:p>
    <w:p w:rsidR="00563450" w:rsidRPr="00563450" w:rsidRDefault="00563450" w:rsidP="00BB6856">
      <w:pPr>
        <w:numPr>
          <w:ilvl w:val="0"/>
          <w:numId w:val="17"/>
        </w:numPr>
        <w:rPr>
          <w:szCs w:val="24"/>
        </w:rPr>
      </w:pPr>
      <w:r w:rsidRPr="00563450">
        <w:rPr>
          <w:rFonts w:hAnsi="新細明體"/>
          <w:szCs w:val="24"/>
        </w:rPr>
        <w:t>第一卷中要注意他對自殺的定義以及如何否定自殺不能從社會事實以外的因素來看。</w:t>
      </w:r>
      <w:proofErr w:type="gramStart"/>
      <w:r w:rsidRPr="00563450">
        <w:rPr>
          <w:rFonts w:hAnsi="新細明體"/>
          <w:szCs w:val="24"/>
        </w:rPr>
        <w:t>〔</w:t>
      </w:r>
      <w:proofErr w:type="gramEnd"/>
      <w:r w:rsidRPr="00563450">
        <w:rPr>
          <w:rFonts w:hAnsi="新細明體"/>
          <w:szCs w:val="24"/>
        </w:rPr>
        <w:t>想想心理系的人會怎麼想？〕</w:t>
      </w:r>
    </w:p>
    <w:p w:rsidR="00563450" w:rsidRPr="00563450" w:rsidRDefault="00563450" w:rsidP="00BB6856">
      <w:pPr>
        <w:numPr>
          <w:ilvl w:val="0"/>
          <w:numId w:val="17"/>
        </w:numPr>
        <w:rPr>
          <w:szCs w:val="24"/>
        </w:rPr>
      </w:pPr>
      <w:r w:rsidRPr="00563450">
        <w:rPr>
          <w:rFonts w:hAnsi="新細明體"/>
          <w:szCs w:val="24"/>
        </w:rPr>
        <w:t>一般參考書籍都說</w:t>
      </w:r>
      <w:proofErr w:type="gramStart"/>
      <w:r w:rsidRPr="00563450">
        <w:rPr>
          <w:rFonts w:hAnsi="新細明體"/>
          <w:szCs w:val="24"/>
        </w:rPr>
        <w:t>涂爾幹把自殺</w:t>
      </w:r>
      <w:proofErr w:type="gramEnd"/>
      <w:r w:rsidRPr="00563450">
        <w:rPr>
          <w:rFonts w:hAnsi="新細明體"/>
          <w:szCs w:val="24"/>
        </w:rPr>
        <w:t>分成是三種或四種。其實您仔細</w:t>
      </w:r>
      <w:proofErr w:type="gramStart"/>
      <w:r w:rsidRPr="00563450">
        <w:rPr>
          <w:rFonts w:hAnsi="新細明體"/>
          <w:szCs w:val="24"/>
        </w:rPr>
        <w:t>唸</w:t>
      </w:r>
      <w:proofErr w:type="gramEnd"/>
      <w:r w:rsidRPr="00563450">
        <w:rPr>
          <w:rFonts w:hAnsi="新細明體"/>
          <w:szCs w:val="24"/>
        </w:rPr>
        <w:t>一下第二卷的第一章以及第六章最後一個圖表，您就知道這種說法大錯特錯。可是，為甚麼還是有人會犯這個錯誤呢？</w:t>
      </w:r>
    </w:p>
    <w:p w:rsidR="00563450" w:rsidRPr="00563450" w:rsidRDefault="00563450" w:rsidP="00BB6856">
      <w:pPr>
        <w:numPr>
          <w:ilvl w:val="0"/>
          <w:numId w:val="17"/>
        </w:numPr>
        <w:rPr>
          <w:szCs w:val="24"/>
        </w:rPr>
      </w:pPr>
      <w:r w:rsidRPr="00563450">
        <w:rPr>
          <w:rFonts w:hAnsi="新細明體"/>
          <w:szCs w:val="24"/>
        </w:rPr>
        <w:t>臺灣繁體字版的第二卷第五章，很好心地把</w:t>
      </w:r>
      <w:r w:rsidRPr="00563450">
        <w:rPr>
          <w:szCs w:val="24"/>
        </w:rPr>
        <w:t xml:space="preserve"> anomie</w:t>
      </w:r>
      <w:r w:rsidRPr="00563450">
        <w:rPr>
          <w:rFonts w:hAnsi="新細明體"/>
          <w:szCs w:val="24"/>
        </w:rPr>
        <w:t>譯成本地學術界比較常用的「脫序」或「無規範」，但有時校改不小心。如果您看到行文或圖表中有「動亂」一詞，別怕，就是原譯者用來翻譯</w:t>
      </w:r>
      <w:r w:rsidRPr="00563450">
        <w:rPr>
          <w:szCs w:val="24"/>
        </w:rPr>
        <w:t>anomie</w:t>
      </w:r>
      <w:r w:rsidRPr="00563450">
        <w:rPr>
          <w:rFonts w:hAnsi="新細明體"/>
          <w:szCs w:val="24"/>
        </w:rPr>
        <w:t>的。</w:t>
      </w:r>
    </w:p>
    <w:p w:rsidR="00563450" w:rsidRPr="00563450" w:rsidRDefault="00563450" w:rsidP="00BB6856">
      <w:pPr>
        <w:numPr>
          <w:ilvl w:val="0"/>
          <w:numId w:val="17"/>
        </w:numPr>
        <w:rPr>
          <w:szCs w:val="24"/>
        </w:rPr>
      </w:pPr>
      <w:r w:rsidRPr="00563450">
        <w:rPr>
          <w:rFonts w:hAnsi="新細明體"/>
          <w:szCs w:val="24"/>
        </w:rPr>
        <w:t>特別要注意一下本書第二卷所討論的幾種類型的自殺，所利用的資料有何差異</w:t>
      </w:r>
      <w:proofErr w:type="gramStart"/>
      <w:r w:rsidRPr="00563450">
        <w:rPr>
          <w:rFonts w:hAnsi="新細明體"/>
          <w:szCs w:val="24"/>
        </w:rPr>
        <w:t>〔</w:t>
      </w:r>
      <w:proofErr w:type="gramEnd"/>
      <w:r w:rsidRPr="00563450">
        <w:rPr>
          <w:rFonts w:hAnsi="新細明體"/>
          <w:szCs w:val="24"/>
        </w:rPr>
        <w:t>提示：不是都用統計資料的</w:t>
      </w:r>
      <w:proofErr w:type="gramStart"/>
      <w:r w:rsidRPr="00563450">
        <w:rPr>
          <w:rFonts w:hAnsi="新細明體"/>
          <w:szCs w:val="24"/>
        </w:rPr>
        <w:t>〕</w:t>
      </w:r>
      <w:proofErr w:type="gramEnd"/>
      <w:r w:rsidRPr="00563450">
        <w:rPr>
          <w:rFonts w:hAnsi="新細明體"/>
          <w:szCs w:val="24"/>
        </w:rPr>
        <w:t>？</w:t>
      </w:r>
    </w:p>
    <w:p w:rsidR="00563450" w:rsidRPr="00563450" w:rsidRDefault="00563450" w:rsidP="00BB6856">
      <w:pPr>
        <w:numPr>
          <w:ilvl w:val="0"/>
          <w:numId w:val="17"/>
        </w:numPr>
        <w:rPr>
          <w:szCs w:val="24"/>
        </w:rPr>
      </w:pPr>
      <w:r w:rsidRPr="00563450">
        <w:rPr>
          <w:rFonts w:hAnsi="新細明體"/>
          <w:szCs w:val="24"/>
        </w:rPr>
        <w:t>最後一章有討論到自殺和性別的關係，十分曖昧的段落，您可千萬別錯過。</w:t>
      </w:r>
    </w:p>
    <w:p w:rsidR="00563450" w:rsidRPr="00563450" w:rsidRDefault="00563450" w:rsidP="00BB6856">
      <w:pPr>
        <w:numPr>
          <w:ilvl w:val="0"/>
          <w:numId w:val="17"/>
        </w:numPr>
        <w:rPr>
          <w:szCs w:val="24"/>
        </w:rPr>
      </w:pPr>
      <w:r w:rsidRPr="00563450">
        <w:rPr>
          <w:rFonts w:hAnsi="新細明體"/>
          <w:szCs w:val="24"/>
        </w:rPr>
        <w:t>在第三卷的尾聲，提出預防自殺的方法之</w:t>
      </w:r>
      <w:proofErr w:type="gramStart"/>
      <w:r w:rsidRPr="00563450">
        <w:rPr>
          <w:rFonts w:hAnsi="新細明體"/>
          <w:szCs w:val="24"/>
        </w:rPr>
        <w:t>一</w:t>
      </w:r>
      <w:proofErr w:type="gramEnd"/>
      <w:r w:rsidRPr="00563450">
        <w:rPr>
          <w:rFonts w:hAnsi="新細明體"/>
          <w:szCs w:val="24"/>
        </w:rPr>
        <w:t>的「職業團體」，您要回頭到《社會分工論》的第二版序言去看個更仔細。</w:t>
      </w:r>
      <w:proofErr w:type="gramStart"/>
      <w:r w:rsidRPr="00563450">
        <w:rPr>
          <w:rFonts w:hAnsi="新細明體"/>
          <w:szCs w:val="24"/>
        </w:rPr>
        <w:t>〔</w:t>
      </w:r>
      <w:proofErr w:type="gramEnd"/>
      <w:r w:rsidRPr="00563450">
        <w:rPr>
          <w:rFonts w:hAnsi="新細明體"/>
          <w:szCs w:val="24"/>
        </w:rPr>
        <w:t>怎會這樣？曰：這樣第一本書才會再被人買來看，增加銷路</w:t>
      </w:r>
      <w:proofErr w:type="gramStart"/>
      <w:r w:rsidRPr="00563450">
        <w:rPr>
          <w:rFonts w:hAnsi="新細明體"/>
          <w:szCs w:val="24"/>
        </w:rPr>
        <w:t>〕</w:t>
      </w:r>
      <w:proofErr w:type="gramEnd"/>
    </w:p>
    <w:p w:rsidR="00563450" w:rsidRPr="00563450" w:rsidRDefault="00563450" w:rsidP="00563450">
      <w:pPr>
        <w:rPr>
          <w:szCs w:val="24"/>
        </w:rPr>
      </w:pPr>
    </w:p>
    <w:p w:rsidR="00563450" w:rsidRPr="00563450" w:rsidRDefault="00563450" w:rsidP="00563450">
      <w:pPr>
        <w:rPr>
          <w:szCs w:val="24"/>
        </w:rPr>
      </w:pPr>
      <w:proofErr w:type="gramStart"/>
      <w:r w:rsidRPr="00563450">
        <w:rPr>
          <w:bCs/>
          <w:i/>
          <w:iCs/>
          <w:szCs w:val="24"/>
        </w:rPr>
        <w:t>The Elementary Forms of the Religious Life</w:t>
      </w:r>
      <w:r w:rsidRPr="00563450">
        <w:rPr>
          <w:szCs w:val="24"/>
        </w:rPr>
        <w:t>.</w:t>
      </w:r>
      <w:proofErr w:type="gramEnd"/>
      <w:r w:rsidRPr="00563450">
        <w:rPr>
          <w:szCs w:val="24"/>
        </w:rPr>
        <w:t xml:space="preserve"> </w:t>
      </w:r>
      <w:proofErr w:type="gramStart"/>
      <w:r w:rsidRPr="00563450">
        <w:rPr>
          <w:szCs w:val="24"/>
        </w:rPr>
        <w:t>Tr. by Joseph Ward Swain.</w:t>
      </w:r>
      <w:proofErr w:type="gramEnd"/>
      <w:r w:rsidRPr="00563450">
        <w:rPr>
          <w:szCs w:val="24"/>
        </w:rPr>
        <w:t xml:space="preserve"> </w:t>
      </w:r>
      <w:smartTag w:uri="urn:schemas-microsoft-com:office:smarttags" w:element="place">
        <w:smartTag w:uri="urn:schemas-microsoft-com:office:smarttags" w:element="City">
          <w:r w:rsidRPr="00563450">
            <w:rPr>
              <w:szCs w:val="24"/>
            </w:rPr>
            <w:t>London</w:t>
          </w:r>
        </w:smartTag>
      </w:smartTag>
      <w:r w:rsidRPr="00563450">
        <w:rPr>
          <w:szCs w:val="24"/>
        </w:rPr>
        <w:t>: George Allen &amp; Unwin. 1915.</w:t>
      </w:r>
    </w:p>
    <w:p w:rsidR="00563450" w:rsidRPr="00563450" w:rsidRDefault="00563450" w:rsidP="00563450">
      <w:pPr>
        <w:rPr>
          <w:szCs w:val="24"/>
        </w:rPr>
      </w:pPr>
      <w:proofErr w:type="gramStart"/>
      <w:r w:rsidRPr="00563450">
        <w:rPr>
          <w:bCs/>
          <w:i/>
          <w:iCs/>
          <w:szCs w:val="24"/>
        </w:rPr>
        <w:t>The Elementary Forms of Religious Life</w:t>
      </w:r>
      <w:r w:rsidRPr="00563450">
        <w:rPr>
          <w:szCs w:val="24"/>
        </w:rPr>
        <w:t>.</w:t>
      </w:r>
      <w:proofErr w:type="gramEnd"/>
      <w:r w:rsidRPr="00563450">
        <w:rPr>
          <w:szCs w:val="24"/>
        </w:rPr>
        <w:t xml:space="preserve"> </w:t>
      </w:r>
      <w:proofErr w:type="gramStart"/>
      <w:r w:rsidRPr="00563450">
        <w:rPr>
          <w:szCs w:val="24"/>
        </w:rPr>
        <w:t>Tr. by Karen E. Fields.</w:t>
      </w:r>
      <w:proofErr w:type="gramEnd"/>
      <w:r w:rsidRPr="00563450">
        <w:rPr>
          <w:szCs w:val="24"/>
        </w:rPr>
        <w:t xml:space="preserve"> </w:t>
      </w:r>
      <w:smartTag w:uri="urn:schemas-microsoft-com:office:smarttags" w:element="place">
        <w:smartTag w:uri="urn:schemas-microsoft-com:office:smarttags" w:element="State">
          <w:r w:rsidRPr="00563450">
            <w:rPr>
              <w:szCs w:val="24"/>
            </w:rPr>
            <w:t>New York</w:t>
          </w:r>
        </w:smartTag>
      </w:smartTag>
      <w:r w:rsidRPr="00563450">
        <w:rPr>
          <w:szCs w:val="24"/>
        </w:rPr>
        <w:t xml:space="preserve">: The Free </w:t>
      </w:r>
      <w:r w:rsidRPr="00563450">
        <w:rPr>
          <w:szCs w:val="24"/>
        </w:rPr>
        <w:lastRenderedPageBreak/>
        <w:t>Press. 1995.</w:t>
      </w:r>
    </w:p>
    <w:p w:rsidR="00563450" w:rsidRPr="00563450" w:rsidRDefault="00563450" w:rsidP="00563450">
      <w:pPr>
        <w:rPr>
          <w:rFonts w:eastAsia="標楷體"/>
          <w:szCs w:val="24"/>
        </w:rPr>
      </w:pPr>
      <w:r w:rsidRPr="00563450">
        <w:rPr>
          <w:rFonts w:eastAsia="標楷體" w:hAnsi="標楷體"/>
          <w:szCs w:val="24"/>
        </w:rPr>
        <w:t>《宗教生活的基本形式》．芮傳明和趙學之</w:t>
      </w:r>
      <w:proofErr w:type="gramStart"/>
      <w:r w:rsidRPr="00563450">
        <w:rPr>
          <w:rFonts w:ascii="標楷體" w:eastAsia="標楷體" w:hAnsi="標楷體"/>
          <w:szCs w:val="24"/>
        </w:rPr>
        <w:t>‧</w:t>
      </w:r>
      <w:r w:rsidRPr="00563450">
        <w:rPr>
          <w:rFonts w:eastAsia="標楷體" w:hAnsi="標楷體"/>
          <w:szCs w:val="24"/>
        </w:rPr>
        <w:t>合譯</w:t>
      </w:r>
      <w:proofErr w:type="gramEnd"/>
      <w:r w:rsidRPr="00563450">
        <w:rPr>
          <w:rFonts w:eastAsia="標楷體" w:hAnsi="標楷體"/>
          <w:szCs w:val="24"/>
        </w:rPr>
        <w:t>．台北：桂冠．</w:t>
      </w:r>
      <w:r w:rsidRPr="00563450">
        <w:rPr>
          <w:rFonts w:eastAsia="標楷體"/>
          <w:szCs w:val="24"/>
        </w:rPr>
        <w:t>1992</w:t>
      </w:r>
      <w:r w:rsidRPr="00563450">
        <w:rPr>
          <w:rFonts w:eastAsia="標楷體" w:hAnsi="標楷體"/>
          <w:szCs w:val="24"/>
        </w:rPr>
        <w:t>．</w:t>
      </w:r>
    </w:p>
    <w:p w:rsidR="00563450" w:rsidRPr="00563450" w:rsidRDefault="00563450" w:rsidP="00563450">
      <w:pPr>
        <w:rPr>
          <w:rFonts w:eastAsia="標楷體"/>
          <w:szCs w:val="24"/>
        </w:rPr>
      </w:pPr>
      <w:r w:rsidRPr="00563450">
        <w:rPr>
          <w:rFonts w:eastAsia="標楷體"/>
          <w:szCs w:val="24"/>
          <w:lang w:eastAsia="zh-CN"/>
        </w:rPr>
        <w:t>《宗教生活的基本形式》</w:t>
      </w:r>
      <w:r w:rsidRPr="00563450">
        <w:rPr>
          <w:rFonts w:ascii="標楷體" w:eastAsia="標楷體" w:hAnsi="標楷體"/>
          <w:szCs w:val="24"/>
          <w:lang w:eastAsia="zh-CN"/>
        </w:rPr>
        <w:t>‧</w:t>
      </w:r>
      <w:r w:rsidRPr="00563450">
        <w:rPr>
          <w:rFonts w:eastAsia="標楷體"/>
          <w:szCs w:val="24"/>
          <w:lang w:eastAsia="zh-CN"/>
        </w:rPr>
        <w:t>渠东和汲哲</w:t>
      </w:r>
      <w:r w:rsidRPr="00563450">
        <w:rPr>
          <w:rFonts w:ascii="標楷體" w:eastAsia="標楷體" w:hAnsi="標楷體"/>
          <w:szCs w:val="24"/>
          <w:lang w:eastAsia="zh-CN"/>
        </w:rPr>
        <w:t>‧</w:t>
      </w:r>
      <w:r w:rsidRPr="00563450">
        <w:rPr>
          <w:rFonts w:eastAsia="標楷體"/>
          <w:szCs w:val="24"/>
          <w:lang w:eastAsia="zh-CN"/>
        </w:rPr>
        <w:t>合译</w:t>
      </w:r>
      <w:r w:rsidRPr="00563450">
        <w:rPr>
          <w:rFonts w:ascii="標楷體" w:eastAsia="標楷體" w:hAnsi="標楷體"/>
          <w:szCs w:val="24"/>
          <w:lang w:eastAsia="zh-CN"/>
        </w:rPr>
        <w:t>‧</w:t>
      </w:r>
      <w:r w:rsidRPr="00563450">
        <w:rPr>
          <w:rFonts w:eastAsia="標楷體"/>
          <w:szCs w:val="24"/>
          <w:lang w:eastAsia="zh-CN"/>
        </w:rPr>
        <w:t>上海：上海人民</w:t>
      </w:r>
      <w:r w:rsidRPr="00563450">
        <w:rPr>
          <w:rFonts w:ascii="標楷體" w:eastAsia="標楷體" w:hAnsi="標楷體"/>
          <w:szCs w:val="24"/>
          <w:lang w:eastAsia="zh-CN"/>
        </w:rPr>
        <w:t>‧</w:t>
      </w:r>
      <w:r w:rsidRPr="00563450">
        <w:rPr>
          <w:rFonts w:eastAsia="標楷體"/>
          <w:szCs w:val="24"/>
          <w:lang w:eastAsia="zh-CN"/>
        </w:rPr>
        <w:t>1999</w:t>
      </w:r>
      <w:r w:rsidRPr="00563450">
        <w:rPr>
          <w:rFonts w:ascii="標楷體" w:eastAsia="標楷體" w:hAnsi="標楷體"/>
          <w:szCs w:val="24"/>
          <w:lang w:eastAsia="zh-CN"/>
        </w:rPr>
        <w:t>‧</w:t>
      </w:r>
      <w:r w:rsidRPr="00563450">
        <w:rPr>
          <w:rFonts w:eastAsia="標楷體"/>
          <w:szCs w:val="24"/>
        </w:rPr>
        <w:t>2006</w:t>
      </w:r>
      <w:r w:rsidRPr="00563450">
        <w:rPr>
          <w:rFonts w:eastAsia="標楷體" w:hAnsi="標楷體"/>
          <w:szCs w:val="24"/>
        </w:rPr>
        <w:t>‧</w:t>
      </w:r>
    </w:p>
    <w:p w:rsidR="00563450" w:rsidRPr="00563450" w:rsidRDefault="00563450" w:rsidP="00563450">
      <w:pPr>
        <w:rPr>
          <w:rFonts w:eastAsia="標楷體"/>
          <w:szCs w:val="24"/>
        </w:rPr>
      </w:pPr>
      <w:r w:rsidRPr="00563450">
        <w:rPr>
          <w:rFonts w:eastAsia="標楷體" w:hAnsi="標楷體"/>
          <w:szCs w:val="24"/>
          <w:lang w:eastAsia="zh-CN"/>
        </w:rPr>
        <w:t>《宗教生活的初级形式》</w:t>
      </w:r>
      <w:r w:rsidRPr="00563450">
        <w:rPr>
          <w:rFonts w:ascii="標楷體" w:eastAsia="標楷體" w:hAnsi="標楷體"/>
          <w:szCs w:val="24"/>
          <w:lang w:eastAsia="zh-CN"/>
        </w:rPr>
        <w:t>‧</w:t>
      </w:r>
      <w:r w:rsidRPr="00563450">
        <w:rPr>
          <w:rFonts w:eastAsia="標楷體" w:hAnsi="標楷體"/>
          <w:szCs w:val="24"/>
          <w:lang w:eastAsia="zh-CN"/>
        </w:rPr>
        <w:t>林宗锦和彭守义</w:t>
      </w:r>
      <w:r w:rsidRPr="00563450">
        <w:rPr>
          <w:rFonts w:ascii="標楷體" w:eastAsia="標楷體" w:hAnsi="標楷體"/>
          <w:szCs w:val="24"/>
          <w:lang w:eastAsia="zh-CN"/>
        </w:rPr>
        <w:t>‧</w:t>
      </w:r>
      <w:r w:rsidRPr="00563450">
        <w:rPr>
          <w:rFonts w:eastAsia="標楷體" w:hAnsi="標楷體"/>
          <w:szCs w:val="24"/>
          <w:lang w:eastAsia="zh-CN"/>
        </w:rPr>
        <w:t>合译</w:t>
      </w:r>
      <w:r w:rsidRPr="00563450">
        <w:rPr>
          <w:rFonts w:ascii="標楷體" w:eastAsia="標楷體" w:hAnsi="標楷體"/>
          <w:szCs w:val="24"/>
          <w:lang w:eastAsia="zh-CN"/>
        </w:rPr>
        <w:t>‧</w:t>
      </w:r>
      <w:r w:rsidRPr="00563450">
        <w:rPr>
          <w:rFonts w:eastAsia="標楷體" w:hAnsi="標楷體"/>
          <w:szCs w:val="24"/>
          <w:lang w:eastAsia="zh-CN"/>
        </w:rPr>
        <w:t>北京：中央民族大学</w:t>
      </w:r>
      <w:r w:rsidRPr="00563450">
        <w:rPr>
          <w:rFonts w:ascii="標楷體" w:eastAsia="標楷體" w:hAnsi="標楷體"/>
          <w:szCs w:val="24"/>
          <w:lang w:eastAsia="zh-CN"/>
        </w:rPr>
        <w:t>‧</w:t>
      </w:r>
      <w:r w:rsidRPr="00563450">
        <w:rPr>
          <w:rFonts w:eastAsia="標楷體"/>
          <w:szCs w:val="24"/>
          <w:lang w:eastAsia="zh-CN"/>
        </w:rPr>
        <w:t>1999</w:t>
      </w:r>
      <w:r w:rsidRPr="00563450">
        <w:rPr>
          <w:rFonts w:ascii="標楷體" w:eastAsia="標楷體" w:hAnsi="標楷體"/>
          <w:szCs w:val="24"/>
          <w:lang w:eastAsia="zh-CN"/>
        </w:rPr>
        <w:t>‧</w:t>
      </w:r>
    </w:p>
    <w:p w:rsidR="00563450" w:rsidRPr="00563450" w:rsidRDefault="00563450" w:rsidP="00563450">
      <w:pPr>
        <w:rPr>
          <w:rFonts w:eastAsia="標楷體"/>
          <w:szCs w:val="24"/>
        </w:rPr>
      </w:pPr>
      <w:r w:rsidRPr="00563450">
        <w:rPr>
          <w:rFonts w:eastAsia="標楷體"/>
          <w:szCs w:val="24"/>
          <w:lang w:eastAsia="zh-CN"/>
        </w:rPr>
        <w:t>《宗教生活的基本形式》</w:t>
      </w:r>
      <w:r w:rsidRPr="00563450">
        <w:rPr>
          <w:rFonts w:ascii="標楷體" w:eastAsia="標楷體" w:hAnsi="標楷體"/>
          <w:szCs w:val="24"/>
          <w:lang w:eastAsia="zh-CN"/>
        </w:rPr>
        <w:t>‧</w:t>
      </w:r>
      <w:r w:rsidRPr="00563450">
        <w:rPr>
          <w:rFonts w:eastAsia="標楷體"/>
          <w:szCs w:val="24"/>
          <w:lang w:eastAsia="zh-CN"/>
        </w:rPr>
        <w:t>渠东和汲哲</w:t>
      </w:r>
      <w:r w:rsidRPr="00563450">
        <w:rPr>
          <w:rFonts w:ascii="標楷體" w:eastAsia="標楷體" w:hAnsi="標楷體"/>
          <w:szCs w:val="24"/>
          <w:lang w:eastAsia="zh-CN"/>
        </w:rPr>
        <w:t>‧</w:t>
      </w:r>
      <w:r w:rsidRPr="00563450">
        <w:rPr>
          <w:rFonts w:eastAsia="標楷體"/>
          <w:szCs w:val="24"/>
          <w:lang w:eastAsia="zh-CN"/>
        </w:rPr>
        <w:t>合译</w:t>
      </w:r>
      <w:r w:rsidRPr="00563450">
        <w:rPr>
          <w:rFonts w:ascii="標楷體" w:eastAsia="標楷體" w:hAnsi="標楷體"/>
          <w:szCs w:val="24"/>
          <w:lang w:eastAsia="zh-CN"/>
        </w:rPr>
        <w:t>‧</w:t>
      </w:r>
      <w:r w:rsidRPr="00563450">
        <w:rPr>
          <w:rFonts w:eastAsia="標楷體" w:hint="eastAsia"/>
          <w:szCs w:val="24"/>
        </w:rPr>
        <w:t>北京</w:t>
      </w:r>
      <w:r w:rsidRPr="00563450">
        <w:rPr>
          <w:rFonts w:eastAsia="標楷體"/>
          <w:szCs w:val="24"/>
          <w:lang w:eastAsia="zh-CN"/>
        </w:rPr>
        <w:t>：</w:t>
      </w:r>
      <w:r w:rsidRPr="00563450">
        <w:rPr>
          <w:rFonts w:eastAsia="標楷體" w:hint="eastAsia"/>
          <w:szCs w:val="24"/>
        </w:rPr>
        <w:t>商務</w:t>
      </w:r>
      <w:r w:rsidRPr="00563450">
        <w:rPr>
          <w:rFonts w:ascii="標楷體" w:eastAsia="標楷體" w:hAnsi="標楷體"/>
          <w:szCs w:val="24"/>
          <w:lang w:eastAsia="zh-CN"/>
        </w:rPr>
        <w:t>‧</w:t>
      </w:r>
      <w:r w:rsidRPr="00563450">
        <w:rPr>
          <w:rFonts w:eastAsia="標楷體" w:hint="eastAsia"/>
          <w:szCs w:val="24"/>
        </w:rPr>
        <w:t>2011</w:t>
      </w:r>
      <w:r w:rsidRPr="00563450">
        <w:rPr>
          <w:rFonts w:eastAsia="標楷體" w:hAnsi="標楷體"/>
          <w:szCs w:val="24"/>
        </w:rPr>
        <w:t>‧</w:t>
      </w:r>
    </w:p>
    <w:p w:rsidR="00563450" w:rsidRPr="00563450" w:rsidRDefault="00563450" w:rsidP="00563450">
      <w:pPr>
        <w:rPr>
          <w:szCs w:val="24"/>
        </w:rPr>
      </w:pPr>
    </w:p>
    <w:p w:rsidR="00563450" w:rsidRPr="00563450" w:rsidRDefault="00563450" w:rsidP="00563450">
      <w:pPr>
        <w:tabs>
          <w:tab w:val="left" w:pos="900"/>
        </w:tabs>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18"/>
        </w:numPr>
        <w:tabs>
          <w:tab w:val="left" w:pos="540"/>
        </w:tabs>
        <w:rPr>
          <w:szCs w:val="24"/>
        </w:rPr>
      </w:pPr>
      <w:r w:rsidRPr="00563450">
        <w:rPr>
          <w:rFonts w:hAnsi="新細明體"/>
          <w:szCs w:val="24"/>
        </w:rPr>
        <w:t>這本書的中英文譯本都不少。</w:t>
      </w:r>
    </w:p>
    <w:p w:rsidR="00563450" w:rsidRPr="00563450" w:rsidRDefault="00563450" w:rsidP="00BB6856">
      <w:pPr>
        <w:numPr>
          <w:ilvl w:val="0"/>
          <w:numId w:val="18"/>
        </w:numPr>
        <w:tabs>
          <w:tab w:val="left" w:pos="540"/>
        </w:tabs>
        <w:rPr>
          <w:szCs w:val="24"/>
        </w:rPr>
      </w:pPr>
      <w:r w:rsidRPr="00563450">
        <w:rPr>
          <w:rFonts w:hAnsi="新細明體"/>
          <w:szCs w:val="24"/>
        </w:rPr>
        <w:t>注意一下「宗教」和「基本形式」是甚麼意思。</w:t>
      </w:r>
    </w:p>
    <w:p w:rsidR="00563450" w:rsidRPr="00563450" w:rsidRDefault="00563450" w:rsidP="00BB6856">
      <w:pPr>
        <w:numPr>
          <w:ilvl w:val="0"/>
          <w:numId w:val="18"/>
        </w:numPr>
        <w:tabs>
          <w:tab w:val="left" w:pos="540"/>
        </w:tabs>
        <w:rPr>
          <w:szCs w:val="24"/>
        </w:rPr>
      </w:pPr>
      <w:r w:rsidRPr="00563450">
        <w:rPr>
          <w:rFonts w:hAnsi="新細明體"/>
          <w:szCs w:val="24"/>
        </w:rPr>
        <w:t>〈導言〉〈第一章〉和〈結論〉是閱讀重點。「</w:t>
      </w:r>
      <w:proofErr w:type="gramStart"/>
      <w:r w:rsidRPr="00563450">
        <w:rPr>
          <w:rFonts w:hAnsi="新細明體"/>
          <w:szCs w:val="24"/>
        </w:rPr>
        <w:t>涂</w:t>
      </w:r>
      <w:proofErr w:type="gramEnd"/>
      <w:r w:rsidRPr="00563450">
        <w:rPr>
          <w:rFonts w:hAnsi="新細明體"/>
          <w:szCs w:val="24"/>
        </w:rPr>
        <w:t>爾幹討論宗教的方式和馬克思和韋伯的有何異同之處？」以及「思想的社會決定論」在這些三個地方都可以找到答案。</w:t>
      </w:r>
    </w:p>
    <w:p w:rsidR="00563450" w:rsidRPr="00563450" w:rsidRDefault="00563450" w:rsidP="00BB6856">
      <w:pPr>
        <w:numPr>
          <w:ilvl w:val="0"/>
          <w:numId w:val="18"/>
        </w:numPr>
        <w:tabs>
          <w:tab w:val="left" w:pos="540"/>
        </w:tabs>
        <w:rPr>
          <w:szCs w:val="24"/>
        </w:rPr>
      </w:pPr>
      <w:r w:rsidRPr="00563450">
        <w:rPr>
          <w:rFonts w:hAnsi="新細明體"/>
          <w:szCs w:val="24"/>
        </w:rPr>
        <w:t>在〈導言〉中對「宗教與真假」的說法，您可有何種看法？</w:t>
      </w:r>
    </w:p>
    <w:p w:rsidR="00563450" w:rsidRPr="00563450" w:rsidRDefault="00563450" w:rsidP="00BB6856">
      <w:pPr>
        <w:numPr>
          <w:ilvl w:val="0"/>
          <w:numId w:val="18"/>
        </w:numPr>
        <w:tabs>
          <w:tab w:val="left" w:pos="540"/>
        </w:tabs>
        <w:rPr>
          <w:szCs w:val="24"/>
        </w:rPr>
      </w:pPr>
      <w:r w:rsidRPr="00563450">
        <w:rPr>
          <w:rFonts w:hAnsi="新細明體"/>
          <w:szCs w:val="24"/>
        </w:rPr>
        <w:t>注意</w:t>
      </w:r>
      <w:proofErr w:type="gramStart"/>
      <w:r w:rsidRPr="00563450">
        <w:rPr>
          <w:rFonts w:hAnsi="新細明體"/>
          <w:szCs w:val="24"/>
        </w:rPr>
        <w:t>涂</w:t>
      </w:r>
      <w:proofErr w:type="gramEnd"/>
      <w:r w:rsidRPr="00563450">
        <w:rPr>
          <w:rFonts w:hAnsi="新細明體"/>
          <w:szCs w:val="24"/>
        </w:rPr>
        <w:t>爾幹在書中所提出的證據為何？特別想想可能的瑕疵。</w:t>
      </w:r>
    </w:p>
    <w:p w:rsidR="00563450" w:rsidRPr="00563450" w:rsidRDefault="00563450" w:rsidP="00563450">
      <w:pPr>
        <w:tabs>
          <w:tab w:val="left" w:pos="540"/>
        </w:tabs>
        <w:rPr>
          <w:szCs w:val="24"/>
        </w:rPr>
      </w:pPr>
    </w:p>
    <w:p w:rsidR="00563450" w:rsidRPr="00563450" w:rsidRDefault="00563450" w:rsidP="00563450">
      <w:pPr>
        <w:tabs>
          <w:tab w:val="left" w:pos="540"/>
        </w:tabs>
        <w:rPr>
          <w:szCs w:val="24"/>
        </w:rPr>
      </w:pPr>
      <w:r w:rsidRPr="00563450">
        <w:rPr>
          <w:szCs w:val="24"/>
        </w:rPr>
        <w:t xml:space="preserve">Mark Traugott. </w:t>
      </w:r>
      <w:proofErr w:type="gramStart"/>
      <w:r w:rsidRPr="00563450">
        <w:rPr>
          <w:szCs w:val="24"/>
        </w:rPr>
        <w:t>Ed. 1978.</w:t>
      </w:r>
      <w:proofErr w:type="gramEnd"/>
      <w:r w:rsidRPr="00563450">
        <w:rPr>
          <w:szCs w:val="24"/>
        </w:rPr>
        <w:t xml:space="preserve"> </w:t>
      </w:r>
      <w:proofErr w:type="gramStart"/>
      <w:r w:rsidRPr="00563450">
        <w:rPr>
          <w:bCs/>
          <w:i/>
          <w:iCs/>
          <w:szCs w:val="24"/>
        </w:rPr>
        <w:t>Emile Durkheim on Institutional Analysis</w:t>
      </w:r>
      <w:r w:rsidRPr="00563450">
        <w:rPr>
          <w:szCs w:val="24"/>
        </w:rPr>
        <w:t>.</w:t>
      </w:r>
      <w:proofErr w:type="gramEnd"/>
      <w:r w:rsidRPr="00563450">
        <w:rPr>
          <w:szCs w:val="24"/>
        </w:rPr>
        <w:t xml:space="preserve"> </w:t>
      </w:r>
      <w:smartTag w:uri="urn:schemas-microsoft-com:office:smarttags" w:element="City">
        <w:r w:rsidRPr="00563450">
          <w:rPr>
            <w:szCs w:val="24"/>
          </w:rPr>
          <w:t>Chicago</w:t>
        </w:r>
      </w:smartTag>
      <w:r w:rsidRPr="00563450">
        <w:rPr>
          <w:szCs w:val="24"/>
        </w:rPr>
        <w:t xml:space="preserve">: The </w:t>
      </w:r>
      <w:smartTag w:uri="urn:schemas-microsoft-com:office:smarttags" w:element="place">
        <w:smartTag w:uri="urn:schemas-microsoft-com:office:smarttags" w:element="PlaceType">
          <w:r w:rsidRPr="00563450">
            <w:rPr>
              <w:szCs w:val="24"/>
            </w:rPr>
            <w:t>University</w:t>
          </w:r>
        </w:smartTag>
        <w:r w:rsidRPr="00563450">
          <w:rPr>
            <w:szCs w:val="24"/>
          </w:rPr>
          <w:t xml:space="preserve"> of </w:t>
        </w:r>
        <w:smartTag w:uri="urn:schemas-microsoft-com:office:smarttags" w:element="PlaceName">
          <w:r w:rsidRPr="00563450">
            <w:rPr>
              <w:szCs w:val="24"/>
            </w:rPr>
            <w:t>Chicago</w:t>
          </w:r>
        </w:smartTag>
      </w:smartTag>
      <w:r w:rsidRPr="00563450">
        <w:rPr>
          <w:szCs w:val="24"/>
        </w:rPr>
        <w:t xml:space="preserve"> Press.</w:t>
      </w:r>
    </w:p>
    <w:p w:rsidR="00563450" w:rsidRPr="00563450" w:rsidRDefault="00563450" w:rsidP="00563450">
      <w:pPr>
        <w:tabs>
          <w:tab w:val="left" w:pos="540"/>
        </w:tabs>
        <w:rPr>
          <w:szCs w:val="24"/>
        </w:rPr>
      </w:pPr>
      <w:r w:rsidRPr="00563450">
        <w:rPr>
          <w:szCs w:val="24"/>
        </w:rPr>
        <w:tab/>
        <w:t>‘Course in Sociology: Opening Lecture,’ pp. 43-70.</w:t>
      </w:r>
    </w:p>
    <w:p w:rsidR="00563450" w:rsidRPr="00563450" w:rsidRDefault="00563450" w:rsidP="00563450">
      <w:pPr>
        <w:tabs>
          <w:tab w:val="left" w:pos="540"/>
        </w:tabs>
        <w:rPr>
          <w:szCs w:val="24"/>
        </w:rPr>
      </w:pPr>
    </w:p>
    <w:p w:rsidR="00563450" w:rsidRPr="00563450" w:rsidRDefault="00563450" w:rsidP="00563450">
      <w:pPr>
        <w:tabs>
          <w:tab w:val="left" w:pos="540"/>
        </w:tabs>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44"/>
        </w:numPr>
        <w:ind w:left="964" w:hanging="482"/>
        <w:rPr>
          <w:szCs w:val="24"/>
        </w:rPr>
      </w:pPr>
      <w:r w:rsidRPr="00563450">
        <w:rPr>
          <w:rFonts w:hAnsi="新細明體"/>
          <w:szCs w:val="24"/>
        </w:rPr>
        <w:t>這是</w:t>
      </w:r>
      <w:proofErr w:type="gramStart"/>
      <w:r w:rsidRPr="00563450">
        <w:rPr>
          <w:rFonts w:hAnsi="新細明體"/>
          <w:szCs w:val="24"/>
        </w:rPr>
        <w:t>涂</w:t>
      </w:r>
      <w:proofErr w:type="gramEnd"/>
      <w:r w:rsidRPr="00563450">
        <w:rPr>
          <w:rFonts w:hAnsi="新細明體"/>
          <w:szCs w:val="24"/>
        </w:rPr>
        <w:t>爾幹就職法國第一位社會學教授時所做的演講，很具有歷史價值。</w:t>
      </w:r>
    </w:p>
    <w:p w:rsidR="00563450" w:rsidRPr="00563450" w:rsidRDefault="00563450" w:rsidP="00BB6856">
      <w:pPr>
        <w:numPr>
          <w:ilvl w:val="0"/>
          <w:numId w:val="44"/>
        </w:numPr>
        <w:ind w:left="964" w:hanging="482"/>
        <w:rPr>
          <w:szCs w:val="24"/>
        </w:rPr>
      </w:pPr>
      <w:r w:rsidRPr="00563450">
        <w:rPr>
          <w:rFonts w:hAnsi="新細明體"/>
          <w:szCs w:val="24"/>
        </w:rPr>
        <w:t>注意他對於社會學的想法，和孔德及斯賓賽有何異同之處。</w:t>
      </w:r>
    </w:p>
    <w:p w:rsidR="00563450" w:rsidRPr="00563450" w:rsidRDefault="00563450" w:rsidP="00563450">
      <w:pPr>
        <w:rPr>
          <w:szCs w:val="24"/>
        </w:rPr>
      </w:pPr>
    </w:p>
    <w:p w:rsidR="00563450" w:rsidRPr="00563450" w:rsidRDefault="00563450" w:rsidP="00563450">
      <w:pPr>
        <w:pBdr>
          <w:top w:val="single" w:sz="18" w:space="1" w:color="auto" w:shadow="1"/>
          <w:left w:val="single" w:sz="18" w:space="1" w:color="auto" w:shadow="1"/>
          <w:bottom w:val="single" w:sz="18" w:space="1" w:color="auto" w:shadow="1"/>
          <w:right w:val="single" w:sz="18" w:space="1" w:color="auto" w:shadow="1"/>
        </w:pBdr>
        <w:jc w:val="center"/>
        <w:rPr>
          <w:szCs w:val="24"/>
        </w:rPr>
      </w:pPr>
      <w:r w:rsidRPr="00563450">
        <w:rPr>
          <w:rFonts w:hAnsi="新細明體"/>
          <w:szCs w:val="24"/>
        </w:rPr>
        <w:t>齊美爾（</w:t>
      </w:r>
      <w:r w:rsidRPr="00563450">
        <w:rPr>
          <w:szCs w:val="24"/>
        </w:rPr>
        <w:t>Georg Simmel, 1858-1918</w:t>
      </w:r>
      <w:r w:rsidRPr="00563450">
        <w:rPr>
          <w:rFonts w:hAnsi="新細明體"/>
          <w:szCs w:val="24"/>
        </w:rPr>
        <w:t>）</w:t>
      </w:r>
    </w:p>
    <w:p w:rsidR="00563450" w:rsidRPr="00563450" w:rsidRDefault="00563450" w:rsidP="00563450">
      <w:pPr>
        <w:rPr>
          <w:szCs w:val="24"/>
        </w:rPr>
      </w:pPr>
    </w:p>
    <w:p w:rsidR="00563450" w:rsidRPr="00563450" w:rsidRDefault="00563450" w:rsidP="00563450">
      <w:pPr>
        <w:rPr>
          <w:szCs w:val="24"/>
        </w:rPr>
      </w:pPr>
      <w:r w:rsidRPr="00563450">
        <w:rPr>
          <w:szCs w:val="24"/>
        </w:rPr>
        <w:tab/>
      </w:r>
      <w:r w:rsidRPr="00563450">
        <w:rPr>
          <w:rFonts w:hAnsi="新細明體"/>
          <w:szCs w:val="24"/>
        </w:rPr>
        <w:t>齊美爾是最近有竄紅的古典社會學家。他談論文化和性別的議題在當時的人物中算是很罕見的。不過他的文筆簡</w:t>
      </w:r>
      <w:proofErr w:type="gramStart"/>
      <w:r w:rsidRPr="00563450">
        <w:rPr>
          <w:rFonts w:hAnsi="新細明體"/>
          <w:szCs w:val="24"/>
        </w:rPr>
        <w:t>鍊</w:t>
      </w:r>
      <w:proofErr w:type="gramEnd"/>
      <w:r w:rsidRPr="00563450">
        <w:rPr>
          <w:rFonts w:hAnsi="新細明體"/>
          <w:szCs w:val="24"/>
        </w:rPr>
        <w:t>，風格獨特，不為學術成規所限，也因此習慣於學術文章的讀者會覺得他的思想滑溜，頗難掌握。習慣十九世紀德國哲學思潮的讀者，也許適應力會強一些。其餘的讀者真的要多加努力。</w:t>
      </w:r>
    </w:p>
    <w:p w:rsidR="00563450" w:rsidRPr="00563450" w:rsidRDefault="00563450" w:rsidP="00563450">
      <w:pPr>
        <w:rPr>
          <w:szCs w:val="24"/>
        </w:rPr>
      </w:pPr>
      <w:r w:rsidRPr="00563450">
        <w:rPr>
          <w:szCs w:val="24"/>
        </w:rPr>
        <w:tab/>
      </w:r>
      <w:r w:rsidRPr="00563450">
        <w:rPr>
          <w:rFonts w:hAnsi="新細明體"/>
          <w:szCs w:val="24"/>
        </w:rPr>
        <w:t>我們要閱讀的部分集中在社會學的基本問題、性別、文化、和現代生活等方面。他從來不界定他所使用的概念，對於舉例也很隨性，但是好點子不少，這是可貴之處，也是希望您能透過閱讀能夠加以掌握，並且發揚光大。</w:t>
      </w:r>
    </w:p>
    <w:p w:rsidR="00563450" w:rsidRPr="00563450" w:rsidRDefault="00563450" w:rsidP="00563450">
      <w:pPr>
        <w:rPr>
          <w:szCs w:val="24"/>
        </w:rPr>
      </w:pPr>
      <w:r w:rsidRPr="00563450">
        <w:rPr>
          <w:szCs w:val="24"/>
        </w:rPr>
        <w:tab/>
      </w:r>
      <w:r w:rsidRPr="00563450">
        <w:rPr>
          <w:rFonts w:hAnsi="新細明體"/>
          <w:szCs w:val="24"/>
        </w:rPr>
        <w:t>他的書籍英譯本一直不多，早年的翻譯也不斷使用至今，原作者和翻譯者都要負點責任。最近《貨幣哲學》以及有關宗教和文化方面的文章，才陸續翻成英文。中譯本</w:t>
      </w:r>
      <w:proofErr w:type="gramStart"/>
      <w:r w:rsidRPr="00563450">
        <w:rPr>
          <w:rFonts w:hAnsi="新細明體"/>
          <w:szCs w:val="24"/>
        </w:rPr>
        <w:t>一</w:t>
      </w:r>
      <w:proofErr w:type="gramEnd"/>
      <w:r w:rsidRPr="00563450">
        <w:rPr>
          <w:rFonts w:hAnsi="新細明體"/>
          <w:szCs w:val="24"/>
        </w:rPr>
        <w:t>直到</w:t>
      </w:r>
      <w:proofErr w:type="gramStart"/>
      <w:r w:rsidRPr="00563450">
        <w:rPr>
          <w:szCs w:val="24"/>
        </w:rPr>
        <w:t>1990</w:t>
      </w:r>
      <w:proofErr w:type="gramEnd"/>
      <w:r w:rsidRPr="00563450">
        <w:rPr>
          <w:rFonts w:hAnsi="新細明體"/>
          <w:szCs w:val="24"/>
        </w:rPr>
        <w:t>年代開始才出現，翻譯品質有漸入佳境的趨勢，甚至直接從德文翻譯《社會學》全書及相關選文，這是英語世界都還沒有的成就。不過，這些從</w:t>
      </w:r>
      <w:r w:rsidRPr="00563450">
        <w:rPr>
          <w:rFonts w:hAnsi="新細明體"/>
          <w:szCs w:val="24"/>
        </w:rPr>
        <w:lastRenderedPageBreak/>
        <w:t>德文直接翻譯的文字都有點詰屈聱牙的毛病。齊美爾的德文著作都可以在網際網路上的某個網站上下載。</w:t>
      </w:r>
    </w:p>
    <w:p w:rsidR="00563450" w:rsidRPr="00563450" w:rsidRDefault="00563450" w:rsidP="00563450">
      <w:pPr>
        <w:rPr>
          <w:szCs w:val="24"/>
        </w:rPr>
      </w:pPr>
    </w:p>
    <w:p w:rsidR="00563450" w:rsidRPr="00563450" w:rsidRDefault="00563450" w:rsidP="00563450">
      <w:pPr>
        <w:rPr>
          <w:szCs w:val="24"/>
        </w:rPr>
      </w:pPr>
      <w:proofErr w:type="gramStart"/>
      <w:r w:rsidRPr="00563450">
        <w:rPr>
          <w:bCs/>
          <w:i/>
          <w:iCs/>
          <w:szCs w:val="24"/>
        </w:rPr>
        <w:t>The Sociology of Georg Simmel</w:t>
      </w:r>
      <w:r w:rsidRPr="00563450">
        <w:rPr>
          <w:szCs w:val="24"/>
        </w:rPr>
        <w:t>.</w:t>
      </w:r>
      <w:proofErr w:type="gramEnd"/>
      <w:r w:rsidRPr="00563450">
        <w:rPr>
          <w:szCs w:val="24"/>
        </w:rPr>
        <w:t xml:space="preserve"> </w:t>
      </w:r>
      <w:proofErr w:type="gramStart"/>
      <w:r w:rsidRPr="00563450">
        <w:rPr>
          <w:szCs w:val="24"/>
        </w:rPr>
        <w:t>Tr. and ed. by Kurt H. Wolff.</w:t>
      </w:r>
      <w:proofErr w:type="gramEnd"/>
      <w:r w:rsidRPr="00563450">
        <w:rPr>
          <w:szCs w:val="24"/>
        </w:rPr>
        <w:t xml:space="preserve"> </w:t>
      </w:r>
      <w:smartTag w:uri="urn:schemas-microsoft-com:office:smarttags" w:element="place">
        <w:smartTag w:uri="urn:schemas-microsoft-com:office:smarttags" w:element="City">
          <w:r w:rsidRPr="00563450">
            <w:rPr>
              <w:szCs w:val="24"/>
            </w:rPr>
            <w:t>Glencoe</w:t>
          </w:r>
        </w:smartTag>
        <w:r w:rsidRPr="00563450">
          <w:rPr>
            <w:szCs w:val="24"/>
          </w:rPr>
          <w:t xml:space="preserve">, </w:t>
        </w:r>
        <w:smartTag w:uri="urn:schemas-microsoft-com:office:smarttags" w:element="State">
          <w:r w:rsidRPr="00563450">
            <w:rPr>
              <w:szCs w:val="24"/>
            </w:rPr>
            <w:t>Ill.</w:t>
          </w:r>
        </w:smartTag>
      </w:smartTag>
      <w:r w:rsidRPr="00563450">
        <w:rPr>
          <w:szCs w:val="24"/>
        </w:rPr>
        <w:t xml:space="preserve">: The Free Press. </w:t>
      </w:r>
      <w:proofErr w:type="gramStart"/>
      <w:r w:rsidRPr="00563450">
        <w:rPr>
          <w:szCs w:val="24"/>
        </w:rPr>
        <w:t>(1908/1917)1950.</w:t>
      </w:r>
      <w:proofErr w:type="gramEnd"/>
    </w:p>
    <w:p w:rsidR="00563450" w:rsidRPr="00563450" w:rsidRDefault="00563450" w:rsidP="00563450">
      <w:pPr>
        <w:rPr>
          <w:szCs w:val="24"/>
        </w:rPr>
      </w:pPr>
      <w:r w:rsidRPr="00563450">
        <w:rPr>
          <w:szCs w:val="24"/>
        </w:rPr>
        <w:tab/>
        <w:t>‘Fundamental Problems of Sociology (1917),’ pp. 3-57.</w:t>
      </w:r>
    </w:p>
    <w:p w:rsidR="00563450" w:rsidRPr="00563450" w:rsidRDefault="00563450" w:rsidP="00563450">
      <w:pPr>
        <w:rPr>
          <w:szCs w:val="24"/>
        </w:rPr>
      </w:pPr>
      <w:r w:rsidRPr="00563450">
        <w:rPr>
          <w:szCs w:val="24"/>
        </w:rPr>
        <w:t>‘Part Two: Quantitative Aspects of the Group (1908),’ pp. 103-180.</w:t>
      </w:r>
    </w:p>
    <w:p w:rsidR="00563450" w:rsidRPr="00563450" w:rsidRDefault="00563450" w:rsidP="00563450">
      <w:pPr>
        <w:rPr>
          <w:szCs w:val="24"/>
        </w:rPr>
      </w:pPr>
      <w:r w:rsidRPr="00563450">
        <w:rPr>
          <w:szCs w:val="24"/>
        </w:rPr>
        <w:t>‘Part Three: Superordination and Subordination (1908),’ pp. 181-306.</w:t>
      </w:r>
    </w:p>
    <w:p w:rsidR="00563450" w:rsidRPr="00563450" w:rsidRDefault="00563450" w:rsidP="00563450">
      <w:pPr>
        <w:rPr>
          <w:szCs w:val="24"/>
        </w:rPr>
      </w:pPr>
      <w:r w:rsidRPr="00563450">
        <w:rPr>
          <w:rFonts w:hint="eastAsia"/>
          <w:i/>
          <w:szCs w:val="24"/>
        </w:rPr>
        <w:t>Sociology: Inquiries into the Construction of Social Forms</w:t>
      </w:r>
      <w:r w:rsidRPr="00563450">
        <w:rPr>
          <w:rFonts w:hint="eastAsia"/>
          <w:szCs w:val="24"/>
        </w:rPr>
        <w:t xml:space="preserve">. </w:t>
      </w:r>
      <w:proofErr w:type="gramStart"/>
      <w:r w:rsidRPr="00563450">
        <w:rPr>
          <w:rFonts w:hint="eastAsia"/>
          <w:szCs w:val="24"/>
        </w:rPr>
        <w:t>Vol. 1.</w:t>
      </w:r>
      <w:proofErr w:type="gramEnd"/>
      <w:r w:rsidRPr="00563450">
        <w:rPr>
          <w:rFonts w:hint="eastAsia"/>
          <w:szCs w:val="24"/>
        </w:rPr>
        <w:t xml:space="preserve"> </w:t>
      </w:r>
      <w:proofErr w:type="gramStart"/>
      <w:r w:rsidRPr="00563450">
        <w:rPr>
          <w:rFonts w:hint="eastAsia"/>
          <w:szCs w:val="24"/>
        </w:rPr>
        <w:t>Trs. by Anthony J. Blasi, Anton K. Jacobs, &amp; Mathew Kanjirathinkal.</w:t>
      </w:r>
      <w:proofErr w:type="gramEnd"/>
      <w:r w:rsidRPr="00563450">
        <w:rPr>
          <w:rFonts w:hint="eastAsia"/>
          <w:szCs w:val="24"/>
        </w:rPr>
        <w:t xml:space="preserve"> </w:t>
      </w:r>
      <w:smartTag w:uri="urn:schemas-microsoft-com:office:smarttags" w:element="place">
        <w:smartTag w:uri="urn:schemas-microsoft-com:office:smarttags" w:element="City">
          <w:r w:rsidRPr="00563450">
            <w:rPr>
              <w:rFonts w:hint="eastAsia"/>
              <w:szCs w:val="24"/>
            </w:rPr>
            <w:t>Leiden</w:t>
          </w:r>
        </w:smartTag>
      </w:smartTag>
      <w:r w:rsidRPr="00563450">
        <w:rPr>
          <w:rFonts w:hint="eastAsia"/>
          <w:szCs w:val="24"/>
        </w:rPr>
        <w:t>: Brill. 2009. Chs. 1-3.</w:t>
      </w:r>
    </w:p>
    <w:p w:rsidR="00563450" w:rsidRPr="00563450" w:rsidRDefault="00563450" w:rsidP="00563450">
      <w:pPr>
        <w:tabs>
          <w:tab w:val="left" w:pos="540"/>
        </w:tabs>
        <w:rPr>
          <w:rFonts w:eastAsia="標楷體"/>
          <w:szCs w:val="24"/>
        </w:rPr>
      </w:pPr>
      <w:r w:rsidRPr="00563450">
        <w:rPr>
          <w:rFonts w:eastAsia="標楷體" w:hAnsi="標楷體"/>
          <w:szCs w:val="24"/>
          <w:lang w:eastAsia="zh-CN"/>
        </w:rPr>
        <w:t>《社会学：关于社会化形式的研究》</w:t>
      </w:r>
      <w:r w:rsidRPr="00563450">
        <w:rPr>
          <w:rFonts w:ascii="標楷體" w:eastAsia="標楷體" w:hAnsi="標楷體"/>
          <w:szCs w:val="24"/>
          <w:lang w:eastAsia="zh-CN"/>
        </w:rPr>
        <w:t>‧</w:t>
      </w:r>
      <w:r w:rsidRPr="00563450">
        <w:rPr>
          <w:rFonts w:eastAsia="標楷體" w:hAnsi="標楷體"/>
          <w:szCs w:val="24"/>
          <w:lang w:eastAsia="zh-CN"/>
        </w:rPr>
        <w:t>林荣远</w:t>
      </w:r>
      <w:r w:rsidRPr="00563450">
        <w:rPr>
          <w:rFonts w:eastAsia="標楷體" w:hAnsi="標楷體" w:hint="eastAsia"/>
          <w:szCs w:val="24"/>
        </w:rPr>
        <w:t>‧</w:t>
      </w:r>
      <w:r w:rsidRPr="00563450">
        <w:rPr>
          <w:rFonts w:eastAsia="標楷體" w:hAnsi="標楷體"/>
          <w:szCs w:val="24"/>
          <w:lang w:eastAsia="zh-CN"/>
        </w:rPr>
        <w:t>译</w:t>
      </w:r>
      <w:r w:rsidRPr="00563450">
        <w:rPr>
          <w:rFonts w:ascii="標楷體" w:eastAsia="標楷體" w:hAnsi="標楷體"/>
          <w:szCs w:val="24"/>
          <w:lang w:eastAsia="zh-CN"/>
        </w:rPr>
        <w:t>‧</w:t>
      </w:r>
      <w:r w:rsidRPr="00563450">
        <w:rPr>
          <w:rFonts w:eastAsia="標楷體" w:hAnsi="標楷體"/>
          <w:szCs w:val="24"/>
          <w:lang w:eastAsia="zh-CN"/>
        </w:rPr>
        <w:t>北京：华夏</w:t>
      </w:r>
      <w:r w:rsidRPr="00563450">
        <w:rPr>
          <w:rFonts w:ascii="標楷體" w:eastAsia="標楷體" w:hAnsi="標楷體"/>
          <w:szCs w:val="24"/>
          <w:lang w:eastAsia="zh-CN"/>
        </w:rPr>
        <w:t>‧</w:t>
      </w:r>
      <w:r w:rsidRPr="00563450">
        <w:rPr>
          <w:rFonts w:eastAsia="標楷體"/>
          <w:szCs w:val="24"/>
          <w:lang w:eastAsia="zh-CN"/>
        </w:rPr>
        <w:t>2002</w:t>
      </w:r>
      <w:r w:rsidRPr="00563450">
        <w:rPr>
          <w:rFonts w:ascii="標楷體" w:eastAsia="標楷體" w:hAnsi="標楷體"/>
          <w:szCs w:val="24"/>
          <w:lang w:eastAsia="zh-CN"/>
        </w:rPr>
        <w:t>‧</w:t>
      </w:r>
      <w:r w:rsidRPr="00563450">
        <w:rPr>
          <w:rFonts w:eastAsia="標楷體" w:hAnsi="標楷體"/>
          <w:szCs w:val="24"/>
          <w:lang w:eastAsia="zh-CN"/>
        </w:rPr>
        <w:t>第一、二、三章</w:t>
      </w:r>
      <w:r w:rsidRPr="00563450">
        <w:rPr>
          <w:rFonts w:ascii="標楷體" w:eastAsia="標楷體" w:hAnsi="標楷體"/>
          <w:szCs w:val="24"/>
          <w:lang w:eastAsia="zh-CN"/>
        </w:rPr>
        <w:t>‧</w:t>
      </w:r>
    </w:p>
    <w:p w:rsidR="00563450" w:rsidRPr="00563450" w:rsidRDefault="00563450" w:rsidP="00563450">
      <w:pPr>
        <w:tabs>
          <w:tab w:val="left" w:pos="540"/>
        </w:tabs>
        <w:rPr>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45"/>
        </w:numPr>
        <w:rPr>
          <w:szCs w:val="24"/>
        </w:rPr>
      </w:pPr>
      <w:r w:rsidRPr="00563450">
        <w:rPr>
          <w:rFonts w:hAnsi="新細明體"/>
          <w:szCs w:val="24"/>
        </w:rPr>
        <w:t>這本英譯本其實包含了齊美爾早晚的兩部以社會學為名的著作。《社會學基本問題》因為篇幅小，是個全譯本，不過是晚年之作，談的問題也較少。《社會學》則只是節譯本，選取了一些譯者認為重要的章節。</w:t>
      </w:r>
    </w:p>
    <w:p w:rsidR="00563450" w:rsidRPr="00563450" w:rsidRDefault="00563450" w:rsidP="00BB6856">
      <w:pPr>
        <w:numPr>
          <w:ilvl w:val="0"/>
          <w:numId w:val="45"/>
        </w:numPr>
        <w:rPr>
          <w:szCs w:val="24"/>
        </w:rPr>
      </w:pPr>
      <w:r w:rsidRPr="00563450">
        <w:rPr>
          <w:rFonts w:hAnsi="新細明體"/>
          <w:szCs w:val="24"/>
        </w:rPr>
        <w:t>《社會學基本問題》要讀前三章，談論三個基本問題：社會學本身、個人與社會兩個層次，以及所謂的「社會性」</w:t>
      </w:r>
      <w:r w:rsidRPr="00563450">
        <w:rPr>
          <w:szCs w:val="24"/>
        </w:rPr>
        <w:t>(Gesellichkeit; Sociability)</w:t>
      </w:r>
      <w:r w:rsidRPr="00563450">
        <w:rPr>
          <w:rFonts w:hAnsi="新細明體"/>
          <w:szCs w:val="24"/>
        </w:rPr>
        <w:t>。特別是許多人對於「社會性」一詞有著很混淆的認識，看看您讀完這部分會不會有澄清的效果，還是也跟著大家越讀越混淆。</w:t>
      </w:r>
    </w:p>
    <w:p w:rsidR="00563450" w:rsidRPr="00563450" w:rsidRDefault="00563450" w:rsidP="00BB6856">
      <w:pPr>
        <w:numPr>
          <w:ilvl w:val="0"/>
          <w:numId w:val="45"/>
        </w:numPr>
        <w:rPr>
          <w:szCs w:val="24"/>
        </w:rPr>
      </w:pPr>
      <w:r w:rsidRPr="00563450">
        <w:rPr>
          <w:rFonts w:hAnsi="新細明體"/>
          <w:szCs w:val="24"/>
        </w:rPr>
        <w:t>其他兩部分選自《社會學》，是齊美爾社會學概念的精華部分。前一部份談論團體的數量面，算是古典社會學家中少數重視微觀層面的討論；後一部份談論宰制的問題，角度和韋伯的討論不同，要留心其間的區別。篇幅較長，可是論點</w:t>
      </w:r>
      <w:proofErr w:type="gramStart"/>
      <w:r w:rsidRPr="00563450">
        <w:rPr>
          <w:rFonts w:hAnsi="新細明體"/>
          <w:szCs w:val="24"/>
        </w:rPr>
        <w:t>清楚，</w:t>
      </w:r>
      <w:proofErr w:type="gramEnd"/>
      <w:r w:rsidRPr="00563450">
        <w:rPr>
          <w:rFonts w:hAnsi="新細明體"/>
          <w:szCs w:val="24"/>
        </w:rPr>
        <w:t>實在很難割捨。</w:t>
      </w:r>
    </w:p>
    <w:p w:rsidR="00563450" w:rsidRPr="00563450" w:rsidRDefault="00563450" w:rsidP="00BB6856">
      <w:pPr>
        <w:numPr>
          <w:ilvl w:val="0"/>
          <w:numId w:val="45"/>
        </w:numPr>
        <w:rPr>
          <w:szCs w:val="24"/>
        </w:rPr>
      </w:pPr>
      <w:r w:rsidRPr="00563450">
        <w:rPr>
          <w:rFonts w:hAnsi="新細明體"/>
          <w:szCs w:val="24"/>
        </w:rPr>
        <w:t>中譯本緊貼著德文翻譯，所以不好讀，您可以考慮邊看德文邊看翻譯，也許會有意外效果。</w:t>
      </w:r>
    </w:p>
    <w:p w:rsidR="00563450" w:rsidRPr="00563450" w:rsidRDefault="00563450" w:rsidP="00563450">
      <w:pPr>
        <w:rPr>
          <w:szCs w:val="24"/>
        </w:rPr>
      </w:pPr>
    </w:p>
    <w:p w:rsidR="00563450" w:rsidRPr="00563450" w:rsidRDefault="00563450" w:rsidP="00563450">
      <w:pPr>
        <w:rPr>
          <w:szCs w:val="24"/>
        </w:rPr>
      </w:pPr>
      <w:proofErr w:type="gramStart"/>
      <w:r w:rsidRPr="00563450">
        <w:rPr>
          <w:bCs/>
          <w:i/>
          <w:iCs/>
          <w:szCs w:val="24"/>
        </w:rPr>
        <w:t>Conflict and the Web of Group-Affiliation</w:t>
      </w:r>
      <w:r w:rsidRPr="00563450">
        <w:rPr>
          <w:szCs w:val="24"/>
        </w:rPr>
        <w:t>.</w:t>
      </w:r>
      <w:proofErr w:type="gramEnd"/>
      <w:r w:rsidRPr="00563450">
        <w:rPr>
          <w:szCs w:val="24"/>
        </w:rPr>
        <w:t xml:space="preserve"> </w:t>
      </w:r>
      <w:proofErr w:type="gramStart"/>
      <w:r w:rsidRPr="00563450">
        <w:rPr>
          <w:szCs w:val="24"/>
        </w:rPr>
        <w:t>Trs. by Kurt H. Wolff and Rheinhard Bendix.</w:t>
      </w:r>
      <w:proofErr w:type="gramEnd"/>
      <w:r w:rsidRPr="00563450">
        <w:rPr>
          <w:szCs w:val="24"/>
        </w:rPr>
        <w:t xml:space="preserve"> </w:t>
      </w:r>
      <w:smartTag w:uri="urn:schemas-microsoft-com:office:smarttags" w:element="place">
        <w:smartTag w:uri="urn:schemas-microsoft-com:office:smarttags" w:element="City">
          <w:r w:rsidRPr="00563450">
            <w:rPr>
              <w:szCs w:val="24"/>
            </w:rPr>
            <w:t>Glencoe</w:t>
          </w:r>
        </w:smartTag>
        <w:r w:rsidRPr="00563450">
          <w:rPr>
            <w:szCs w:val="24"/>
          </w:rPr>
          <w:t xml:space="preserve">, </w:t>
        </w:r>
        <w:smartTag w:uri="urn:schemas-microsoft-com:office:smarttags" w:element="State">
          <w:r w:rsidRPr="00563450">
            <w:rPr>
              <w:szCs w:val="24"/>
            </w:rPr>
            <w:t>Ill.</w:t>
          </w:r>
        </w:smartTag>
      </w:smartTag>
      <w:r w:rsidRPr="00563450">
        <w:rPr>
          <w:szCs w:val="24"/>
        </w:rPr>
        <w:t xml:space="preserve">: The Free Press. </w:t>
      </w:r>
      <w:proofErr w:type="gramStart"/>
      <w:r w:rsidRPr="00563450">
        <w:rPr>
          <w:szCs w:val="24"/>
        </w:rPr>
        <w:t>(1908)1955.</w:t>
      </w:r>
      <w:proofErr w:type="gramEnd"/>
      <w:r w:rsidRPr="00563450">
        <w:rPr>
          <w:szCs w:val="24"/>
        </w:rPr>
        <w:t xml:space="preserve"> Pp. 13-88, 125-195.</w:t>
      </w:r>
    </w:p>
    <w:p w:rsidR="00563450" w:rsidRPr="00563450" w:rsidRDefault="00563450" w:rsidP="00563450">
      <w:pPr>
        <w:rPr>
          <w:szCs w:val="24"/>
        </w:rPr>
      </w:pPr>
      <w:r w:rsidRPr="00563450">
        <w:rPr>
          <w:rFonts w:hint="eastAsia"/>
          <w:i/>
          <w:szCs w:val="24"/>
        </w:rPr>
        <w:t>Sociology: Inquiries into the Construction of Social Forms</w:t>
      </w:r>
      <w:r w:rsidRPr="00563450">
        <w:rPr>
          <w:rFonts w:hint="eastAsia"/>
          <w:szCs w:val="24"/>
        </w:rPr>
        <w:t xml:space="preserve">. </w:t>
      </w:r>
      <w:proofErr w:type="gramStart"/>
      <w:r w:rsidRPr="00563450">
        <w:rPr>
          <w:rFonts w:hint="eastAsia"/>
          <w:szCs w:val="24"/>
        </w:rPr>
        <w:t>Vol. 1.</w:t>
      </w:r>
      <w:proofErr w:type="gramEnd"/>
      <w:r w:rsidRPr="00563450">
        <w:rPr>
          <w:rFonts w:hint="eastAsia"/>
          <w:szCs w:val="24"/>
        </w:rPr>
        <w:t xml:space="preserve"> </w:t>
      </w:r>
      <w:proofErr w:type="gramStart"/>
      <w:r w:rsidRPr="00563450">
        <w:rPr>
          <w:rFonts w:hint="eastAsia"/>
          <w:szCs w:val="24"/>
        </w:rPr>
        <w:t>Trs. by Anthony J. Blasi, Anton K. Jacobs, &amp; Mathew Kanjirathinkal.</w:t>
      </w:r>
      <w:proofErr w:type="gramEnd"/>
      <w:r w:rsidRPr="00563450">
        <w:rPr>
          <w:rFonts w:hint="eastAsia"/>
          <w:szCs w:val="24"/>
        </w:rPr>
        <w:t xml:space="preserve"> </w:t>
      </w:r>
      <w:smartTag w:uri="urn:schemas-microsoft-com:office:smarttags" w:element="place">
        <w:smartTag w:uri="urn:schemas-microsoft-com:office:smarttags" w:element="City">
          <w:r w:rsidRPr="00563450">
            <w:rPr>
              <w:rFonts w:hint="eastAsia"/>
              <w:szCs w:val="24"/>
            </w:rPr>
            <w:t>Leiden</w:t>
          </w:r>
        </w:smartTag>
      </w:smartTag>
      <w:r w:rsidRPr="00563450">
        <w:rPr>
          <w:rFonts w:hint="eastAsia"/>
          <w:szCs w:val="24"/>
        </w:rPr>
        <w:t xml:space="preserve">: Brill. 2009. </w:t>
      </w:r>
      <w:smartTag w:uri="urn:schemas-microsoft-com:office:smarttags" w:element="place">
        <w:smartTag w:uri="urn:schemas-microsoft-com:office:smarttags" w:element="country-region">
          <w:r w:rsidRPr="00563450">
            <w:rPr>
              <w:rFonts w:hint="eastAsia"/>
              <w:szCs w:val="24"/>
            </w:rPr>
            <w:t>Ch.</w:t>
          </w:r>
        </w:smartTag>
      </w:smartTag>
      <w:r w:rsidRPr="00563450">
        <w:rPr>
          <w:rFonts w:hint="eastAsia"/>
          <w:szCs w:val="24"/>
        </w:rPr>
        <w:t xml:space="preserve"> 4.</w:t>
      </w:r>
    </w:p>
    <w:p w:rsidR="00563450" w:rsidRPr="00563450" w:rsidRDefault="00563450" w:rsidP="00563450">
      <w:pPr>
        <w:rPr>
          <w:rFonts w:eastAsia="標楷體"/>
          <w:szCs w:val="24"/>
        </w:rPr>
      </w:pPr>
      <w:r w:rsidRPr="00563450">
        <w:rPr>
          <w:rFonts w:eastAsia="標楷體" w:hAnsi="標楷體"/>
          <w:szCs w:val="24"/>
          <w:lang w:eastAsia="zh-CN"/>
        </w:rPr>
        <w:t>〈竞争社会学</w:t>
      </w:r>
      <w:r w:rsidRPr="00563450">
        <w:rPr>
          <w:rFonts w:eastAsia="標楷體"/>
          <w:szCs w:val="24"/>
          <w:lang w:eastAsia="zh-CN"/>
        </w:rPr>
        <w:t>(1903)</w:t>
      </w:r>
      <w:r w:rsidRPr="00563450">
        <w:rPr>
          <w:rFonts w:eastAsia="標楷體" w:hAnsi="標楷體"/>
          <w:szCs w:val="24"/>
          <w:lang w:eastAsia="zh-CN"/>
        </w:rPr>
        <w:t>〉，收入齐美尔</w:t>
      </w:r>
      <w:r w:rsidRPr="00563450">
        <w:rPr>
          <w:rFonts w:ascii="標楷體" w:eastAsia="標楷體" w:hAnsi="標楷體"/>
          <w:szCs w:val="24"/>
          <w:lang w:eastAsia="zh-CN"/>
        </w:rPr>
        <w:t>‧</w:t>
      </w:r>
      <w:r w:rsidRPr="00563450">
        <w:rPr>
          <w:rFonts w:eastAsia="標楷體" w:hAnsi="標楷體"/>
          <w:szCs w:val="24"/>
          <w:lang w:eastAsia="zh-CN"/>
        </w:rPr>
        <w:t>《金钱、性别、现代生活风格》</w:t>
      </w:r>
      <w:r w:rsidRPr="00563450">
        <w:rPr>
          <w:rFonts w:ascii="標楷體" w:eastAsia="標楷體" w:hAnsi="標楷體"/>
          <w:szCs w:val="24"/>
          <w:lang w:eastAsia="zh-CN"/>
        </w:rPr>
        <w:t>‧</w:t>
      </w:r>
      <w:r w:rsidRPr="00563450">
        <w:rPr>
          <w:rFonts w:eastAsia="標楷體" w:hAnsi="標楷體"/>
          <w:szCs w:val="24"/>
          <w:lang w:eastAsia="zh-CN"/>
        </w:rPr>
        <w:t>刘小枫</w:t>
      </w:r>
      <w:r w:rsidRPr="00563450">
        <w:rPr>
          <w:rFonts w:eastAsia="標楷體" w:hAnsi="標楷體" w:hint="eastAsia"/>
          <w:szCs w:val="24"/>
        </w:rPr>
        <w:t>‧</w:t>
      </w:r>
      <w:r w:rsidRPr="00563450">
        <w:rPr>
          <w:rFonts w:eastAsia="標楷體" w:hAnsi="標楷體"/>
          <w:szCs w:val="24"/>
          <w:lang w:eastAsia="zh-CN"/>
        </w:rPr>
        <w:t>选编</w:t>
      </w:r>
      <w:r w:rsidRPr="00563450">
        <w:rPr>
          <w:rFonts w:ascii="標楷體" w:eastAsia="標楷體" w:hAnsi="標楷體"/>
          <w:szCs w:val="24"/>
          <w:lang w:eastAsia="zh-CN"/>
        </w:rPr>
        <w:t>‧</w:t>
      </w:r>
      <w:r w:rsidRPr="00563450">
        <w:rPr>
          <w:rFonts w:eastAsia="標楷體" w:hAnsi="標楷體"/>
          <w:szCs w:val="24"/>
          <w:lang w:eastAsia="zh-CN"/>
        </w:rPr>
        <w:t>顾仁明</w:t>
      </w:r>
      <w:r w:rsidRPr="00563450">
        <w:rPr>
          <w:rFonts w:eastAsia="標楷體" w:hAnsi="標楷體" w:hint="eastAsia"/>
          <w:szCs w:val="24"/>
        </w:rPr>
        <w:t>‧</w:t>
      </w:r>
      <w:r w:rsidRPr="00563450">
        <w:rPr>
          <w:rFonts w:eastAsia="標楷體" w:hAnsi="標楷體"/>
          <w:szCs w:val="24"/>
          <w:lang w:eastAsia="zh-CN"/>
        </w:rPr>
        <w:t>译</w:t>
      </w:r>
      <w:r w:rsidRPr="00563450">
        <w:rPr>
          <w:rFonts w:ascii="標楷體" w:eastAsia="標楷體" w:hAnsi="標楷體"/>
          <w:szCs w:val="24"/>
          <w:lang w:eastAsia="zh-CN"/>
        </w:rPr>
        <w:t>‧</w:t>
      </w:r>
      <w:r w:rsidRPr="00563450">
        <w:rPr>
          <w:rFonts w:eastAsia="標楷體" w:hAnsi="標楷體"/>
          <w:szCs w:val="24"/>
          <w:lang w:eastAsia="zh-CN"/>
        </w:rPr>
        <w:t>上海：学林</w:t>
      </w:r>
      <w:r w:rsidRPr="00563450">
        <w:rPr>
          <w:rFonts w:ascii="標楷體" w:eastAsia="標楷體" w:hAnsi="標楷體"/>
          <w:szCs w:val="24"/>
          <w:lang w:eastAsia="zh-CN"/>
        </w:rPr>
        <w:t>‧</w:t>
      </w:r>
      <w:r w:rsidRPr="00563450">
        <w:rPr>
          <w:rFonts w:eastAsia="標楷體"/>
          <w:szCs w:val="24"/>
          <w:lang w:eastAsia="zh-CN"/>
        </w:rPr>
        <w:t>2000</w:t>
      </w:r>
      <w:r w:rsidRPr="00563450">
        <w:rPr>
          <w:rFonts w:eastAsia="標楷體" w:hAnsi="標楷體"/>
          <w:szCs w:val="24"/>
          <w:lang w:eastAsia="zh-CN"/>
        </w:rPr>
        <w:t>第</w:t>
      </w:r>
      <w:r w:rsidRPr="00563450">
        <w:rPr>
          <w:rFonts w:eastAsia="標楷體"/>
          <w:szCs w:val="24"/>
          <w:lang w:eastAsia="zh-CN"/>
        </w:rPr>
        <w:t>107-126</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rFonts w:eastAsia="標楷體"/>
          <w:szCs w:val="24"/>
        </w:rPr>
      </w:pPr>
      <w:r w:rsidRPr="00563450">
        <w:rPr>
          <w:rFonts w:eastAsia="標楷體" w:hAnsi="標楷體"/>
          <w:szCs w:val="24"/>
        </w:rPr>
        <w:t>〈競爭社會學</w:t>
      </w:r>
      <w:r w:rsidRPr="00563450">
        <w:rPr>
          <w:rFonts w:eastAsia="標楷體"/>
          <w:szCs w:val="24"/>
        </w:rPr>
        <w:t>(1903)</w:t>
      </w:r>
      <w:r w:rsidRPr="00563450">
        <w:rPr>
          <w:rFonts w:eastAsia="標楷體" w:hAnsi="標楷體"/>
          <w:szCs w:val="24"/>
        </w:rPr>
        <w:t>〉，收入齊美爾</w:t>
      </w:r>
      <w:proofErr w:type="gramStart"/>
      <w:r w:rsidRPr="00563450">
        <w:rPr>
          <w:rFonts w:ascii="標楷體" w:eastAsia="標楷體" w:hAnsi="標楷體"/>
          <w:szCs w:val="24"/>
        </w:rPr>
        <w:t>‧</w:t>
      </w:r>
      <w:proofErr w:type="gramEnd"/>
      <w:r w:rsidRPr="00563450">
        <w:rPr>
          <w:rFonts w:eastAsia="標楷體" w:hAnsi="標楷體"/>
          <w:szCs w:val="24"/>
        </w:rPr>
        <w:t>《金錢、性別、現代生活風格》</w:t>
      </w:r>
      <w:proofErr w:type="gramStart"/>
      <w:r w:rsidRPr="00563450">
        <w:rPr>
          <w:rFonts w:ascii="標楷體" w:eastAsia="標楷體" w:hAnsi="標楷體"/>
          <w:szCs w:val="24"/>
        </w:rPr>
        <w:t>‧</w:t>
      </w:r>
      <w:proofErr w:type="gramEnd"/>
      <w:r w:rsidRPr="00563450">
        <w:rPr>
          <w:rFonts w:eastAsia="標楷體" w:hAnsi="標楷體"/>
          <w:szCs w:val="24"/>
        </w:rPr>
        <w:t>劉小楓</w:t>
      </w:r>
      <w:proofErr w:type="gramStart"/>
      <w:r w:rsidRPr="00563450">
        <w:rPr>
          <w:rFonts w:eastAsia="標楷體" w:hAnsi="標楷體" w:hint="eastAsia"/>
          <w:szCs w:val="24"/>
        </w:rPr>
        <w:t>‧</w:t>
      </w:r>
      <w:proofErr w:type="gramEnd"/>
      <w:r w:rsidRPr="00563450">
        <w:rPr>
          <w:rFonts w:eastAsia="標楷體" w:hAnsi="標楷體"/>
          <w:szCs w:val="24"/>
        </w:rPr>
        <w:t>選編</w:t>
      </w:r>
      <w:proofErr w:type="gramStart"/>
      <w:r w:rsidRPr="00563450">
        <w:rPr>
          <w:rFonts w:ascii="標楷體" w:eastAsia="標楷體" w:hAnsi="標楷體"/>
          <w:szCs w:val="24"/>
        </w:rPr>
        <w:t>‧</w:t>
      </w:r>
      <w:proofErr w:type="gramEnd"/>
      <w:r w:rsidRPr="00563450">
        <w:rPr>
          <w:rFonts w:eastAsia="標楷體" w:hAnsi="標楷體"/>
          <w:szCs w:val="24"/>
        </w:rPr>
        <w:t>顧仁明</w:t>
      </w:r>
      <w:proofErr w:type="gramStart"/>
      <w:r w:rsidRPr="00563450">
        <w:rPr>
          <w:rFonts w:eastAsia="標楷體" w:hAnsi="標楷體" w:hint="eastAsia"/>
          <w:szCs w:val="24"/>
        </w:rPr>
        <w:t>‧</w:t>
      </w:r>
      <w:proofErr w:type="gramEnd"/>
      <w:r w:rsidRPr="00563450">
        <w:rPr>
          <w:rFonts w:eastAsia="標楷體" w:hAnsi="標楷體"/>
          <w:szCs w:val="24"/>
        </w:rPr>
        <w:t>譯</w:t>
      </w:r>
      <w:proofErr w:type="gramStart"/>
      <w:r w:rsidRPr="00563450">
        <w:rPr>
          <w:rFonts w:ascii="標楷體" w:eastAsia="標楷體" w:hAnsi="標楷體"/>
          <w:szCs w:val="24"/>
        </w:rPr>
        <w:t>‧</w:t>
      </w:r>
      <w:proofErr w:type="gramEnd"/>
      <w:r w:rsidRPr="00563450">
        <w:rPr>
          <w:rFonts w:eastAsia="標楷體" w:hAnsi="標楷體"/>
          <w:szCs w:val="24"/>
        </w:rPr>
        <w:t>台北：聯經</w:t>
      </w:r>
      <w:proofErr w:type="gramStart"/>
      <w:r w:rsidRPr="00563450">
        <w:rPr>
          <w:rFonts w:ascii="標楷體" w:eastAsia="標楷體" w:hAnsi="標楷體"/>
          <w:szCs w:val="24"/>
        </w:rPr>
        <w:t>‧</w:t>
      </w:r>
      <w:proofErr w:type="gramEnd"/>
      <w:r w:rsidRPr="00563450">
        <w:rPr>
          <w:rFonts w:eastAsia="標楷體"/>
          <w:szCs w:val="24"/>
        </w:rPr>
        <w:t>2001</w:t>
      </w:r>
      <w:proofErr w:type="gramStart"/>
      <w:r w:rsidRPr="00563450">
        <w:rPr>
          <w:rFonts w:ascii="標楷體" w:eastAsia="標楷體" w:hAnsi="標楷體"/>
          <w:szCs w:val="24"/>
        </w:rPr>
        <w:t>‧</w:t>
      </w:r>
      <w:proofErr w:type="gramEnd"/>
      <w:r w:rsidRPr="00563450">
        <w:rPr>
          <w:rFonts w:eastAsia="標楷體" w:hAnsi="標楷體"/>
          <w:szCs w:val="24"/>
        </w:rPr>
        <w:t>第</w:t>
      </w:r>
      <w:r w:rsidRPr="00563450">
        <w:rPr>
          <w:rFonts w:eastAsia="標楷體"/>
          <w:szCs w:val="24"/>
        </w:rPr>
        <w:t>117-137</w:t>
      </w:r>
      <w:r w:rsidRPr="00563450">
        <w:rPr>
          <w:rFonts w:eastAsia="標楷體" w:hAnsi="標楷體"/>
          <w:szCs w:val="24"/>
        </w:rPr>
        <w:t>頁</w:t>
      </w:r>
      <w:proofErr w:type="gramStart"/>
      <w:r w:rsidRPr="00563450">
        <w:rPr>
          <w:rFonts w:ascii="標楷體" w:eastAsia="標楷體" w:hAnsi="標楷體"/>
          <w:szCs w:val="24"/>
        </w:rPr>
        <w:t>‧</w:t>
      </w:r>
      <w:proofErr w:type="gramEnd"/>
    </w:p>
    <w:p w:rsidR="00563450" w:rsidRPr="00563450" w:rsidRDefault="00563450" w:rsidP="00563450">
      <w:pPr>
        <w:tabs>
          <w:tab w:val="left" w:pos="540"/>
        </w:tabs>
        <w:rPr>
          <w:rFonts w:ascii="標楷體" w:eastAsia="標楷體" w:hAnsi="標楷體"/>
          <w:szCs w:val="24"/>
        </w:rPr>
      </w:pPr>
      <w:r w:rsidRPr="00563450">
        <w:rPr>
          <w:rFonts w:eastAsia="標楷體" w:hAnsi="標楷體"/>
          <w:szCs w:val="24"/>
          <w:lang w:eastAsia="zh-CN"/>
        </w:rPr>
        <w:lastRenderedPageBreak/>
        <w:t>〈竞争社会学</w:t>
      </w:r>
      <w:r w:rsidRPr="00563450">
        <w:rPr>
          <w:rFonts w:eastAsia="標楷體"/>
          <w:szCs w:val="24"/>
          <w:lang w:eastAsia="zh-CN"/>
        </w:rPr>
        <w:t>(1903)</w:t>
      </w:r>
      <w:r w:rsidRPr="00563450">
        <w:rPr>
          <w:rFonts w:eastAsia="標楷體" w:hAnsi="標楷體"/>
          <w:szCs w:val="24"/>
          <w:lang w:eastAsia="zh-CN"/>
        </w:rPr>
        <w:t>〉，收入《社会是如何可能的－齐美尔社会学文选》</w:t>
      </w:r>
      <w:r w:rsidRPr="00563450">
        <w:rPr>
          <w:rFonts w:ascii="標楷體" w:eastAsia="標楷體" w:hAnsi="標楷體"/>
          <w:szCs w:val="24"/>
          <w:lang w:eastAsia="zh-CN"/>
        </w:rPr>
        <w:t>‧</w:t>
      </w:r>
      <w:r w:rsidRPr="00563450">
        <w:rPr>
          <w:rFonts w:eastAsia="標楷體" w:hAnsi="標楷體"/>
          <w:szCs w:val="24"/>
          <w:lang w:eastAsia="zh-CN"/>
        </w:rPr>
        <w:t>林荣远</w:t>
      </w:r>
      <w:r w:rsidRPr="00563450">
        <w:rPr>
          <w:rFonts w:eastAsia="標楷體" w:hAnsi="標楷體" w:hint="eastAsia"/>
          <w:szCs w:val="24"/>
        </w:rPr>
        <w:t>‧</w:t>
      </w:r>
      <w:r w:rsidRPr="00563450">
        <w:rPr>
          <w:rFonts w:eastAsia="標楷體" w:hAnsi="標楷體"/>
          <w:szCs w:val="24"/>
          <w:lang w:eastAsia="zh-CN"/>
        </w:rPr>
        <w:t>译</w:t>
      </w:r>
      <w:r w:rsidRPr="00563450">
        <w:rPr>
          <w:rFonts w:ascii="標楷體" w:eastAsia="標楷體" w:hAnsi="標楷體"/>
          <w:szCs w:val="24"/>
          <w:lang w:eastAsia="zh-CN"/>
        </w:rPr>
        <w:t>‧</w:t>
      </w:r>
      <w:r w:rsidRPr="00563450">
        <w:rPr>
          <w:rFonts w:eastAsia="標楷體" w:hAnsi="標楷體"/>
          <w:szCs w:val="24"/>
          <w:lang w:eastAsia="zh-CN"/>
        </w:rPr>
        <w:t>桂林：广西师范大学</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221-241</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tabs>
          <w:tab w:val="left" w:pos="540"/>
        </w:tabs>
        <w:rPr>
          <w:rFonts w:eastAsia="標楷體"/>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46"/>
        </w:numPr>
        <w:ind w:left="964" w:hanging="482"/>
        <w:rPr>
          <w:szCs w:val="24"/>
        </w:rPr>
      </w:pPr>
      <w:r w:rsidRPr="00563450">
        <w:rPr>
          <w:rFonts w:hAnsi="新細明體"/>
          <w:szCs w:val="24"/>
        </w:rPr>
        <w:t>英譯本其實是將兩篇</w:t>
      </w:r>
      <w:proofErr w:type="gramStart"/>
      <w:r w:rsidRPr="00563450">
        <w:rPr>
          <w:rFonts w:hAnsi="新細明體"/>
          <w:szCs w:val="24"/>
        </w:rPr>
        <w:t>譯文應湊成</w:t>
      </w:r>
      <w:proofErr w:type="gramEnd"/>
      <w:r w:rsidRPr="00563450">
        <w:rPr>
          <w:rFonts w:hAnsi="新細明體"/>
          <w:szCs w:val="24"/>
        </w:rPr>
        <w:t>一本書，書名就是連接這兩篇文章的表現。不過這兩本書都出自原來的《社會學》一書，所以也算是有關聯的。兩篇文章的性質在書名中</w:t>
      </w:r>
      <w:proofErr w:type="gramStart"/>
      <w:r w:rsidRPr="00563450">
        <w:rPr>
          <w:rFonts w:hAnsi="新細明體"/>
          <w:szCs w:val="24"/>
        </w:rPr>
        <w:t>已經說的很</w:t>
      </w:r>
      <w:proofErr w:type="gramEnd"/>
      <w:r w:rsidRPr="00563450">
        <w:rPr>
          <w:rFonts w:hAnsi="新細明體"/>
          <w:szCs w:val="24"/>
        </w:rPr>
        <w:t>清楚了。</w:t>
      </w:r>
    </w:p>
    <w:p w:rsidR="00563450" w:rsidRPr="00563450" w:rsidRDefault="00563450" w:rsidP="00BB6856">
      <w:pPr>
        <w:numPr>
          <w:ilvl w:val="0"/>
          <w:numId w:val="46"/>
        </w:numPr>
        <w:ind w:left="964" w:hanging="482"/>
        <w:rPr>
          <w:szCs w:val="24"/>
        </w:rPr>
      </w:pPr>
      <w:r w:rsidRPr="00563450">
        <w:rPr>
          <w:rFonts w:hAnsi="新細明體"/>
          <w:szCs w:val="24"/>
        </w:rPr>
        <w:t>兩個中譯的文章都是齊美爾比較早期發表的同一題目的文章，可以比較齊美爾這五年來對競爭和衝突的看法有否轉變。</w:t>
      </w:r>
    </w:p>
    <w:p w:rsidR="00563450" w:rsidRPr="00563450" w:rsidRDefault="00563450" w:rsidP="00BB6856">
      <w:pPr>
        <w:numPr>
          <w:ilvl w:val="0"/>
          <w:numId w:val="46"/>
        </w:numPr>
        <w:ind w:left="964" w:hanging="482"/>
        <w:rPr>
          <w:szCs w:val="24"/>
        </w:rPr>
      </w:pPr>
      <w:r w:rsidRPr="00563450">
        <w:rPr>
          <w:rFonts w:hAnsi="新細明體"/>
          <w:szCs w:val="24"/>
        </w:rPr>
        <w:t>談衝突的文章後來影響到當代社會學理論中的衝突理論。</w:t>
      </w:r>
    </w:p>
    <w:p w:rsidR="00563450" w:rsidRPr="00563450" w:rsidRDefault="00563450" w:rsidP="00BB6856">
      <w:pPr>
        <w:numPr>
          <w:ilvl w:val="0"/>
          <w:numId w:val="46"/>
        </w:numPr>
        <w:ind w:left="964" w:hanging="482"/>
        <w:rPr>
          <w:szCs w:val="24"/>
        </w:rPr>
      </w:pPr>
      <w:r w:rsidRPr="00563450">
        <w:rPr>
          <w:rFonts w:hAnsi="新細明體"/>
          <w:szCs w:val="24"/>
        </w:rPr>
        <w:t>談團體歸屬網絡的這篇文章其實對於自我的認同和團體身分是很有關的。後來當代美國社會學理論中社會交換派的</w:t>
      </w:r>
      <w:r w:rsidRPr="00563450">
        <w:rPr>
          <w:szCs w:val="24"/>
        </w:rPr>
        <w:t>Peter Blau</w:t>
      </w:r>
      <w:r w:rsidRPr="00563450">
        <w:rPr>
          <w:rFonts w:hAnsi="新細明體"/>
          <w:szCs w:val="24"/>
        </w:rPr>
        <w:t>曾以此概念做過經驗研究。您在閱讀時可以想想看可以怎麼在實際上加以操作。</w:t>
      </w:r>
    </w:p>
    <w:p w:rsidR="00563450" w:rsidRPr="00563450" w:rsidRDefault="00563450" w:rsidP="00563450">
      <w:pPr>
        <w:rPr>
          <w:szCs w:val="24"/>
        </w:rPr>
      </w:pPr>
    </w:p>
    <w:p w:rsidR="00563450" w:rsidRPr="00563450" w:rsidRDefault="00563450" w:rsidP="00563450">
      <w:pPr>
        <w:rPr>
          <w:szCs w:val="24"/>
        </w:rPr>
      </w:pPr>
      <w:r w:rsidRPr="00563450">
        <w:rPr>
          <w:szCs w:val="24"/>
        </w:rPr>
        <w:t xml:space="preserve">Donald Levine. </w:t>
      </w:r>
      <w:proofErr w:type="gramStart"/>
      <w:r w:rsidRPr="00563450">
        <w:rPr>
          <w:szCs w:val="24"/>
        </w:rPr>
        <w:t xml:space="preserve">Ed. </w:t>
      </w:r>
      <w:r w:rsidRPr="00563450">
        <w:rPr>
          <w:bCs/>
          <w:i/>
          <w:iCs/>
          <w:szCs w:val="24"/>
        </w:rPr>
        <w:t>Georg Simmel on Individuality and Social Form</w:t>
      </w:r>
      <w:r w:rsidRPr="00563450">
        <w:rPr>
          <w:szCs w:val="24"/>
        </w:rPr>
        <w:t>.</w:t>
      </w:r>
      <w:proofErr w:type="gramEnd"/>
      <w:r w:rsidRPr="00563450">
        <w:rPr>
          <w:szCs w:val="24"/>
        </w:rPr>
        <w:t xml:space="preserve"> </w:t>
      </w:r>
      <w:smartTag w:uri="urn:schemas-microsoft-com:office:smarttags" w:element="City">
        <w:r w:rsidRPr="00563450">
          <w:rPr>
            <w:szCs w:val="24"/>
          </w:rPr>
          <w:t>Chicago</w:t>
        </w:r>
      </w:smartTag>
      <w:r w:rsidRPr="00563450">
        <w:rPr>
          <w:szCs w:val="24"/>
        </w:rPr>
        <w:t xml:space="preserve">: The </w:t>
      </w:r>
      <w:smartTag w:uri="urn:schemas-microsoft-com:office:smarttags" w:element="place">
        <w:smartTag w:uri="urn:schemas-microsoft-com:office:smarttags" w:element="PlaceType">
          <w:r w:rsidRPr="00563450">
            <w:rPr>
              <w:szCs w:val="24"/>
            </w:rPr>
            <w:t>University</w:t>
          </w:r>
        </w:smartTag>
        <w:r w:rsidRPr="00563450">
          <w:rPr>
            <w:szCs w:val="24"/>
          </w:rPr>
          <w:t xml:space="preserve"> of </w:t>
        </w:r>
        <w:smartTag w:uri="urn:schemas-microsoft-com:office:smarttags" w:element="PlaceName">
          <w:r w:rsidRPr="00563450">
            <w:rPr>
              <w:szCs w:val="24"/>
            </w:rPr>
            <w:t>Chicago</w:t>
          </w:r>
        </w:smartTag>
      </w:smartTag>
      <w:r w:rsidRPr="00563450">
        <w:rPr>
          <w:szCs w:val="24"/>
        </w:rPr>
        <w:t xml:space="preserve"> Press. 1971. </w:t>
      </w:r>
    </w:p>
    <w:p w:rsidR="00563450" w:rsidRPr="00563450" w:rsidRDefault="00563450" w:rsidP="00563450">
      <w:pPr>
        <w:rPr>
          <w:szCs w:val="24"/>
        </w:rPr>
      </w:pPr>
      <w:r w:rsidRPr="00563450">
        <w:rPr>
          <w:szCs w:val="24"/>
        </w:rPr>
        <w:tab/>
        <w:t>‘How is Society Possible?’ pp. 6-22.</w:t>
      </w:r>
    </w:p>
    <w:p w:rsidR="00563450" w:rsidRPr="00563450" w:rsidRDefault="00563450" w:rsidP="00563450">
      <w:pPr>
        <w:rPr>
          <w:szCs w:val="24"/>
        </w:rPr>
      </w:pPr>
      <w:r w:rsidRPr="00563450">
        <w:rPr>
          <w:szCs w:val="24"/>
        </w:rPr>
        <w:t>“</w:t>
      </w:r>
      <w:r w:rsidRPr="00563450">
        <w:rPr>
          <w:rFonts w:hint="eastAsia"/>
          <w:szCs w:val="24"/>
        </w:rPr>
        <w:t>Excursus on the Problem: How is Society Possible?</w:t>
      </w:r>
      <w:r w:rsidRPr="00563450">
        <w:rPr>
          <w:szCs w:val="24"/>
        </w:rPr>
        <w:t>”</w:t>
      </w:r>
      <w:r w:rsidRPr="00563450">
        <w:rPr>
          <w:rFonts w:hint="eastAsia"/>
          <w:szCs w:val="24"/>
        </w:rPr>
        <w:t xml:space="preserve"> in</w:t>
      </w:r>
      <w:r w:rsidRPr="00563450">
        <w:rPr>
          <w:rFonts w:hint="eastAsia"/>
          <w:i/>
          <w:szCs w:val="24"/>
        </w:rPr>
        <w:t xml:space="preserve"> Sociology: Inquiries into the Construction of Social Forms</w:t>
      </w:r>
      <w:r w:rsidRPr="00563450">
        <w:rPr>
          <w:rFonts w:hint="eastAsia"/>
          <w:szCs w:val="24"/>
        </w:rPr>
        <w:t xml:space="preserve">. </w:t>
      </w:r>
      <w:proofErr w:type="gramStart"/>
      <w:r w:rsidRPr="00563450">
        <w:rPr>
          <w:rFonts w:hint="eastAsia"/>
          <w:szCs w:val="24"/>
        </w:rPr>
        <w:t>Vol. 1.</w:t>
      </w:r>
      <w:proofErr w:type="gramEnd"/>
      <w:r w:rsidRPr="00563450">
        <w:rPr>
          <w:rFonts w:hint="eastAsia"/>
          <w:szCs w:val="24"/>
        </w:rPr>
        <w:t xml:space="preserve"> </w:t>
      </w:r>
      <w:proofErr w:type="gramStart"/>
      <w:r w:rsidRPr="00563450">
        <w:rPr>
          <w:rFonts w:hint="eastAsia"/>
          <w:szCs w:val="24"/>
        </w:rPr>
        <w:t>Trs. by Anthony J. Blasi, Anton K. Jacobs, &amp; Mathew Kanjirathinkal.</w:t>
      </w:r>
      <w:proofErr w:type="gramEnd"/>
      <w:r w:rsidRPr="00563450">
        <w:rPr>
          <w:rFonts w:hint="eastAsia"/>
          <w:szCs w:val="24"/>
        </w:rPr>
        <w:t xml:space="preserve"> </w:t>
      </w:r>
      <w:smartTag w:uri="urn:schemas-microsoft-com:office:smarttags" w:element="place">
        <w:smartTag w:uri="urn:schemas-microsoft-com:office:smarttags" w:element="City">
          <w:r w:rsidRPr="00563450">
            <w:rPr>
              <w:rFonts w:hint="eastAsia"/>
              <w:szCs w:val="24"/>
            </w:rPr>
            <w:t>Leiden</w:t>
          </w:r>
        </w:smartTag>
      </w:smartTag>
      <w:r w:rsidRPr="00563450">
        <w:rPr>
          <w:rFonts w:hint="eastAsia"/>
          <w:szCs w:val="24"/>
        </w:rPr>
        <w:t>: Brill. 2009. Pp. 40-52.</w:t>
      </w:r>
    </w:p>
    <w:p w:rsidR="00563450" w:rsidRPr="00563450" w:rsidRDefault="00563450" w:rsidP="00563450">
      <w:pPr>
        <w:tabs>
          <w:tab w:val="left" w:pos="540"/>
        </w:tabs>
        <w:rPr>
          <w:rFonts w:eastAsia="標楷體"/>
          <w:szCs w:val="24"/>
        </w:rPr>
      </w:pPr>
      <w:r w:rsidRPr="00563450">
        <w:rPr>
          <w:rFonts w:eastAsia="標楷體" w:hAnsi="標楷體"/>
          <w:szCs w:val="24"/>
          <w:lang w:eastAsia="zh-CN"/>
        </w:rPr>
        <w:t>《社会学：关于社会化形式的研究》</w:t>
      </w:r>
      <w:r w:rsidRPr="00563450">
        <w:rPr>
          <w:rFonts w:ascii="標楷體" w:eastAsia="標楷體" w:hAnsi="標楷體"/>
          <w:szCs w:val="24"/>
          <w:lang w:eastAsia="zh-CN"/>
        </w:rPr>
        <w:t>‧</w:t>
      </w:r>
      <w:r w:rsidRPr="00563450">
        <w:rPr>
          <w:rFonts w:eastAsia="標楷體" w:hAnsi="標楷體"/>
          <w:szCs w:val="24"/>
          <w:lang w:eastAsia="zh-CN"/>
        </w:rPr>
        <w:t>林荣远‧译</w:t>
      </w:r>
      <w:r w:rsidRPr="00563450">
        <w:rPr>
          <w:rFonts w:ascii="標楷體" w:eastAsia="標楷體" w:hAnsi="標楷體"/>
          <w:szCs w:val="24"/>
          <w:lang w:eastAsia="zh-CN"/>
        </w:rPr>
        <w:t>‧</w:t>
      </w:r>
      <w:r w:rsidRPr="00563450">
        <w:rPr>
          <w:rFonts w:eastAsia="標楷體" w:hAnsi="標楷體"/>
          <w:szCs w:val="24"/>
          <w:lang w:eastAsia="zh-CN"/>
        </w:rPr>
        <w:t>北京：华夏</w:t>
      </w:r>
      <w:r w:rsidRPr="00563450">
        <w:rPr>
          <w:rFonts w:ascii="標楷體" w:eastAsia="標楷體" w:hAnsi="標楷體"/>
          <w:szCs w:val="24"/>
          <w:lang w:eastAsia="zh-CN"/>
        </w:rPr>
        <w:t>‧</w:t>
      </w:r>
      <w:r w:rsidRPr="00563450">
        <w:rPr>
          <w:rFonts w:eastAsia="標楷體"/>
          <w:szCs w:val="24"/>
          <w:lang w:eastAsia="zh-CN"/>
        </w:rPr>
        <w:t>2002</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18-31</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szCs w:val="24"/>
        </w:rPr>
      </w:pPr>
    </w:p>
    <w:p w:rsidR="00563450" w:rsidRPr="00563450" w:rsidRDefault="00563450" w:rsidP="00563450">
      <w:pPr>
        <w:rPr>
          <w:szCs w:val="24"/>
        </w:rPr>
      </w:pPr>
      <w:r w:rsidRPr="00563450">
        <w:rPr>
          <w:szCs w:val="24"/>
        </w:rPr>
        <w:t xml:space="preserve">Donald Levine. </w:t>
      </w:r>
      <w:proofErr w:type="gramStart"/>
      <w:r w:rsidRPr="00563450">
        <w:rPr>
          <w:szCs w:val="24"/>
        </w:rPr>
        <w:t xml:space="preserve">Ed. </w:t>
      </w:r>
      <w:r w:rsidRPr="00563450">
        <w:rPr>
          <w:bCs/>
          <w:i/>
          <w:iCs/>
          <w:szCs w:val="24"/>
        </w:rPr>
        <w:t>Georg Simmel on Individuality and Social Form</w:t>
      </w:r>
      <w:r w:rsidRPr="00563450">
        <w:rPr>
          <w:szCs w:val="24"/>
        </w:rPr>
        <w:t>.</w:t>
      </w:r>
      <w:proofErr w:type="gramEnd"/>
      <w:r w:rsidRPr="00563450">
        <w:rPr>
          <w:szCs w:val="24"/>
        </w:rPr>
        <w:t xml:space="preserve"> </w:t>
      </w:r>
      <w:smartTag w:uri="urn:schemas-microsoft-com:office:smarttags" w:element="City">
        <w:r w:rsidRPr="00563450">
          <w:rPr>
            <w:szCs w:val="24"/>
          </w:rPr>
          <w:t>Chicago</w:t>
        </w:r>
      </w:smartTag>
      <w:r w:rsidRPr="00563450">
        <w:rPr>
          <w:szCs w:val="24"/>
        </w:rPr>
        <w:t xml:space="preserve">: The </w:t>
      </w:r>
      <w:smartTag w:uri="urn:schemas-microsoft-com:office:smarttags" w:element="place">
        <w:smartTag w:uri="urn:schemas-microsoft-com:office:smarttags" w:element="PlaceType">
          <w:r w:rsidRPr="00563450">
            <w:rPr>
              <w:szCs w:val="24"/>
            </w:rPr>
            <w:t>University</w:t>
          </w:r>
        </w:smartTag>
        <w:r w:rsidRPr="00563450">
          <w:rPr>
            <w:szCs w:val="24"/>
          </w:rPr>
          <w:t xml:space="preserve"> of </w:t>
        </w:r>
        <w:smartTag w:uri="urn:schemas-microsoft-com:office:smarttags" w:element="PlaceName">
          <w:r w:rsidRPr="00563450">
            <w:rPr>
              <w:szCs w:val="24"/>
            </w:rPr>
            <w:t>Chicago</w:t>
          </w:r>
        </w:smartTag>
      </w:smartTag>
      <w:r w:rsidRPr="00563450">
        <w:rPr>
          <w:szCs w:val="24"/>
        </w:rPr>
        <w:t xml:space="preserve"> Press. 1971. </w:t>
      </w:r>
    </w:p>
    <w:p w:rsidR="00563450" w:rsidRPr="00563450" w:rsidRDefault="00563450" w:rsidP="00563450">
      <w:pPr>
        <w:rPr>
          <w:szCs w:val="24"/>
        </w:rPr>
      </w:pPr>
      <w:r w:rsidRPr="00563450">
        <w:rPr>
          <w:szCs w:val="24"/>
        </w:rPr>
        <w:tab/>
        <w:t>‘The Problem of Sociology,’ pp. 23-35.</w:t>
      </w:r>
    </w:p>
    <w:p w:rsidR="00563450" w:rsidRPr="00563450" w:rsidRDefault="00563450" w:rsidP="00563450">
      <w:pPr>
        <w:rPr>
          <w:szCs w:val="24"/>
        </w:rPr>
      </w:pPr>
      <w:r w:rsidRPr="00563450">
        <w:rPr>
          <w:szCs w:val="24"/>
        </w:rPr>
        <w:t>“</w:t>
      </w:r>
      <w:r w:rsidRPr="00563450">
        <w:rPr>
          <w:rFonts w:hint="eastAsia"/>
          <w:szCs w:val="24"/>
        </w:rPr>
        <w:t>Excursus on the Problem: How is Society Possible?</w:t>
      </w:r>
      <w:r w:rsidRPr="00563450">
        <w:rPr>
          <w:szCs w:val="24"/>
        </w:rPr>
        <w:t>”</w:t>
      </w:r>
      <w:r w:rsidRPr="00563450">
        <w:rPr>
          <w:rFonts w:hint="eastAsia"/>
          <w:szCs w:val="24"/>
        </w:rPr>
        <w:t xml:space="preserve"> in</w:t>
      </w:r>
      <w:r w:rsidRPr="00563450">
        <w:rPr>
          <w:rFonts w:hint="eastAsia"/>
          <w:i/>
          <w:szCs w:val="24"/>
        </w:rPr>
        <w:t xml:space="preserve"> Sociology: Inquiries into the Construction of Social Forms</w:t>
      </w:r>
      <w:r w:rsidRPr="00563450">
        <w:rPr>
          <w:rFonts w:hint="eastAsia"/>
          <w:szCs w:val="24"/>
        </w:rPr>
        <w:t xml:space="preserve">. </w:t>
      </w:r>
      <w:proofErr w:type="gramStart"/>
      <w:r w:rsidRPr="00563450">
        <w:rPr>
          <w:rFonts w:hint="eastAsia"/>
          <w:szCs w:val="24"/>
        </w:rPr>
        <w:t>Vol. 1.</w:t>
      </w:r>
      <w:proofErr w:type="gramEnd"/>
      <w:r w:rsidRPr="00563450">
        <w:rPr>
          <w:rFonts w:hint="eastAsia"/>
          <w:szCs w:val="24"/>
        </w:rPr>
        <w:t xml:space="preserve"> </w:t>
      </w:r>
      <w:proofErr w:type="gramStart"/>
      <w:r w:rsidRPr="00563450">
        <w:rPr>
          <w:rFonts w:hint="eastAsia"/>
          <w:szCs w:val="24"/>
        </w:rPr>
        <w:t>Trs. by Anthony J. Blasi, Anton K. Jacobs, &amp; Mathew Kanjirathinkal.</w:t>
      </w:r>
      <w:proofErr w:type="gramEnd"/>
      <w:r w:rsidRPr="00563450">
        <w:rPr>
          <w:rFonts w:hint="eastAsia"/>
          <w:szCs w:val="24"/>
        </w:rPr>
        <w:t xml:space="preserve"> </w:t>
      </w:r>
      <w:smartTag w:uri="urn:schemas-microsoft-com:office:smarttags" w:element="place">
        <w:smartTag w:uri="urn:schemas-microsoft-com:office:smarttags" w:element="City">
          <w:r w:rsidRPr="00563450">
            <w:rPr>
              <w:rFonts w:hint="eastAsia"/>
              <w:szCs w:val="24"/>
            </w:rPr>
            <w:t>Leiden</w:t>
          </w:r>
        </w:smartTag>
      </w:smartTag>
      <w:r w:rsidRPr="00563450">
        <w:rPr>
          <w:rFonts w:hint="eastAsia"/>
          <w:szCs w:val="24"/>
        </w:rPr>
        <w:t>: Brill. 2009. Pp. 40-52.</w:t>
      </w:r>
    </w:p>
    <w:p w:rsidR="00563450" w:rsidRPr="00563450" w:rsidRDefault="00563450" w:rsidP="00563450">
      <w:pPr>
        <w:tabs>
          <w:tab w:val="left" w:pos="540"/>
        </w:tabs>
        <w:rPr>
          <w:rFonts w:eastAsia="標楷體"/>
          <w:szCs w:val="24"/>
        </w:rPr>
      </w:pPr>
      <w:r w:rsidRPr="00563450">
        <w:rPr>
          <w:rFonts w:eastAsia="標楷體" w:hAnsi="標楷體"/>
          <w:szCs w:val="24"/>
          <w:lang w:eastAsia="zh-CN"/>
        </w:rPr>
        <w:t>《社会学：关于社会化形式的研究》</w:t>
      </w:r>
      <w:r w:rsidRPr="00563450">
        <w:rPr>
          <w:rFonts w:ascii="標楷體" w:eastAsia="標楷體" w:hAnsi="標楷體"/>
          <w:szCs w:val="24"/>
          <w:lang w:eastAsia="zh-CN"/>
        </w:rPr>
        <w:t>‧</w:t>
      </w:r>
      <w:r w:rsidRPr="00563450">
        <w:rPr>
          <w:rFonts w:eastAsia="標楷體" w:hAnsi="標楷體"/>
          <w:szCs w:val="24"/>
          <w:lang w:eastAsia="zh-CN"/>
        </w:rPr>
        <w:t>林荣远‧译</w:t>
      </w:r>
      <w:r w:rsidRPr="00563450">
        <w:rPr>
          <w:rFonts w:ascii="標楷體" w:eastAsia="標楷體" w:hAnsi="標楷體"/>
          <w:szCs w:val="24"/>
          <w:lang w:eastAsia="zh-CN"/>
        </w:rPr>
        <w:t>‧</w:t>
      </w:r>
      <w:r w:rsidRPr="00563450">
        <w:rPr>
          <w:rFonts w:eastAsia="標楷體" w:hAnsi="標楷體"/>
          <w:szCs w:val="24"/>
          <w:lang w:eastAsia="zh-CN"/>
        </w:rPr>
        <w:t>北京：华夏</w:t>
      </w:r>
      <w:r w:rsidRPr="00563450">
        <w:rPr>
          <w:rFonts w:ascii="標楷體" w:eastAsia="標楷體" w:hAnsi="標楷體"/>
          <w:szCs w:val="24"/>
          <w:lang w:eastAsia="zh-CN"/>
        </w:rPr>
        <w:t>‧</w:t>
      </w:r>
      <w:r w:rsidRPr="00563450">
        <w:rPr>
          <w:rFonts w:eastAsia="標楷體"/>
          <w:szCs w:val="24"/>
          <w:lang w:eastAsia="zh-CN"/>
        </w:rPr>
        <w:t>2002</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1-18</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szCs w:val="24"/>
        </w:rPr>
      </w:pPr>
    </w:p>
    <w:p w:rsidR="00563450" w:rsidRPr="00563450" w:rsidRDefault="00563450" w:rsidP="00563450">
      <w:pPr>
        <w:rPr>
          <w:szCs w:val="24"/>
        </w:rPr>
      </w:pPr>
      <w:r w:rsidRPr="00563450">
        <w:rPr>
          <w:szCs w:val="24"/>
        </w:rPr>
        <w:t xml:space="preserve">Donald Levine. </w:t>
      </w:r>
      <w:proofErr w:type="gramStart"/>
      <w:r w:rsidRPr="00563450">
        <w:rPr>
          <w:szCs w:val="24"/>
        </w:rPr>
        <w:t xml:space="preserve">Ed. </w:t>
      </w:r>
      <w:r w:rsidRPr="00563450">
        <w:rPr>
          <w:bCs/>
          <w:i/>
          <w:iCs/>
          <w:szCs w:val="24"/>
        </w:rPr>
        <w:t>Georg Simmel on Individuality and Social Form</w:t>
      </w:r>
      <w:r w:rsidRPr="00563450">
        <w:rPr>
          <w:szCs w:val="24"/>
        </w:rPr>
        <w:t>.</w:t>
      </w:r>
      <w:proofErr w:type="gramEnd"/>
      <w:r w:rsidRPr="00563450">
        <w:rPr>
          <w:szCs w:val="24"/>
        </w:rPr>
        <w:t xml:space="preserve"> </w:t>
      </w:r>
      <w:smartTag w:uri="urn:schemas-microsoft-com:office:smarttags" w:element="City">
        <w:r w:rsidRPr="00563450">
          <w:rPr>
            <w:szCs w:val="24"/>
          </w:rPr>
          <w:t>Chicago</w:t>
        </w:r>
      </w:smartTag>
      <w:r w:rsidRPr="00563450">
        <w:rPr>
          <w:szCs w:val="24"/>
        </w:rPr>
        <w:t xml:space="preserve">: The </w:t>
      </w:r>
      <w:smartTag w:uri="urn:schemas-microsoft-com:office:smarttags" w:element="place">
        <w:smartTag w:uri="urn:schemas-microsoft-com:office:smarttags" w:element="PlaceType">
          <w:r w:rsidRPr="00563450">
            <w:rPr>
              <w:szCs w:val="24"/>
            </w:rPr>
            <w:t>University</w:t>
          </w:r>
        </w:smartTag>
        <w:r w:rsidRPr="00563450">
          <w:rPr>
            <w:szCs w:val="24"/>
          </w:rPr>
          <w:t xml:space="preserve"> of </w:t>
        </w:r>
        <w:smartTag w:uri="urn:schemas-microsoft-com:office:smarttags" w:element="PlaceName">
          <w:r w:rsidRPr="00563450">
            <w:rPr>
              <w:szCs w:val="24"/>
            </w:rPr>
            <w:t>Chicago</w:t>
          </w:r>
        </w:smartTag>
      </w:smartTag>
      <w:r w:rsidRPr="00563450">
        <w:rPr>
          <w:szCs w:val="24"/>
        </w:rPr>
        <w:t xml:space="preserve"> Press. 1971. </w:t>
      </w:r>
    </w:p>
    <w:p w:rsidR="00563450" w:rsidRPr="00563450" w:rsidRDefault="00563450" w:rsidP="00563450">
      <w:pPr>
        <w:rPr>
          <w:szCs w:val="24"/>
        </w:rPr>
      </w:pPr>
      <w:r w:rsidRPr="00563450">
        <w:rPr>
          <w:szCs w:val="24"/>
        </w:rPr>
        <w:tab/>
        <w:t>‘The Stranger,’ pp. 143-149.</w:t>
      </w:r>
    </w:p>
    <w:p w:rsidR="00563450" w:rsidRPr="00563450" w:rsidRDefault="00563450" w:rsidP="00563450">
      <w:pPr>
        <w:rPr>
          <w:szCs w:val="24"/>
        </w:rPr>
      </w:pPr>
      <w:r w:rsidRPr="00563450">
        <w:rPr>
          <w:szCs w:val="24"/>
        </w:rPr>
        <w:t>“</w:t>
      </w:r>
      <w:r w:rsidRPr="00563450">
        <w:rPr>
          <w:rFonts w:hint="eastAsia"/>
          <w:szCs w:val="24"/>
        </w:rPr>
        <w:t>Excursus on the Stranger?</w:t>
      </w:r>
      <w:r w:rsidRPr="00563450">
        <w:rPr>
          <w:szCs w:val="24"/>
        </w:rPr>
        <w:t>”</w:t>
      </w:r>
      <w:r w:rsidRPr="00563450">
        <w:rPr>
          <w:rFonts w:hint="eastAsia"/>
          <w:szCs w:val="24"/>
        </w:rPr>
        <w:t xml:space="preserve"> in</w:t>
      </w:r>
      <w:r w:rsidRPr="00563450">
        <w:rPr>
          <w:rFonts w:hint="eastAsia"/>
          <w:i/>
          <w:szCs w:val="24"/>
        </w:rPr>
        <w:t xml:space="preserve"> Sociology: Inquiries into the Construction of Social </w:t>
      </w:r>
      <w:r w:rsidRPr="00563450">
        <w:rPr>
          <w:rFonts w:hint="eastAsia"/>
          <w:i/>
          <w:szCs w:val="24"/>
        </w:rPr>
        <w:lastRenderedPageBreak/>
        <w:t>Forms</w:t>
      </w:r>
      <w:r w:rsidRPr="00563450">
        <w:rPr>
          <w:rFonts w:hint="eastAsia"/>
          <w:szCs w:val="24"/>
        </w:rPr>
        <w:t xml:space="preserve">. </w:t>
      </w:r>
      <w:proofErr w:type="gramStart"/>
      <w:r w:rsidRPr="00563450">
        <w:rPr>
          <w:rFonts w:hint="eastAsia"/>
          <w:szCs w:val="24"/>
        </w:rPr>
        <w:t>Vol. 2.</w:t>
      </w:r>
      <w:proofErr w:type="gramEnd"/>
      <w:r w:rsidRPr="00563450">
        <w:rPr>
          <w:rFonts w:hint="eastAsia"/>
          <w:szCs w:val="24"/>
        </w:rPr>
        <w:t xml:space="preserve"> </w:t>
      </w:r>
      <w:proofErr w:type="gramStart"/>
      <w:r w:rsidRPr="00563450">
        <w:rPr>
          <w:rFonts w:hint="eastAsia"/>
          <w:szCs w:val="24"/>
        </w:rPr>
        <w:t>Trs. by Anthony J. Blasi, Anton K. Jacobs, &amp; Mathew Kanjirathinkal.</w:t>
      </w:r>
      <w:proofErr w:type="gramEnd"/>
      <w:r w:rsidRPr="00563450">
        <w:rPr>
          <w:rFonts w:hint="eastAsia"/>
          <w:szCs w:val="24"/>
        </w:rPr>
        <w:t xml:space="preserve"> </w:t>
      </w:r>
      <w:smartTag w:uri="urn:schemas-microsoft-com:office:smarttags" w:element="place">
        <w:smartTag w:uri="urn:schemas-microsoft-com:office:smarttags" w:element="City">
          <w:r w:rsidRPr="00563450">
            <w:rPr>
              <w:rFonts w:hint="eastAsia"/>
              <w:szCs w:val="24"/>
            </w:rPr>
            <w:t>Leiden</w:t>
          </w:r>
        </w:smartTag>
      </w:smartTag>
      <w:r w:rsidRPr="00563450">
        <w:rPr>
          <w:rFonts w:hint="eastAsia"/>
          <w:szCs w:val="24"/>
        </w:rPr>
        <w:t>: Brill. 2009. Pp. 601-605.</w:t>
      </w:r>
    </w:p>
    <w:p w:rsidR="00563450" w:rsidRPr="00563450" w:rsidRDefault="00563450" w:rsidP="00563450">
      <w:pPr>
        <w:tabs>
          <w:tab w:val="left" w:pos="180"/>
        </w:tabs>
        <w:rPr>
          <w:rFonts w:eastAsia="標楷體" w:hAnsi="標楷體"/>
          <w:szCs w:val="24"/>
        </w:rPr>
      </w:pPr>
    </w:p>
    <w:p w:rsidR="00563450" w:rsidRPr="00563450" w:rsidRDefault="00563450" w:rsidP="00563450">
      <w:pPr>
        <w:tabs>
          <w:tab w:val="left" w:pos="180"/>
        </w:tabs>
        <w:rPr>
          <w:rFonts w:eastAsia="標楷體"/>
          <w:szCs w:val="24"/>
        </w:rPr>
      </w:pPr>
      <w:r w:rsidRPr="00563450">
        <w:rPr>
          <w:rFonts w:eastAsia="標楷體" w:hAnsi="標楷體"/>
          <w:szCs w:val="24"/>
          <w:lang w:eastAsia="zh-CN"/>
        </w:rPr>
        <w:t>《社会学：关于社会化形式的研究》</w:t>
      </w:r>
      <w:r w:rsidRPr="00563450">
        <w:rPr>
          <w:rFonts w:ascii="標楷體" w:eastAsia="標楷體" w:hAnsi="標楷體"/>
          <w:szCs w:val="24"/>
          <w:lang w:eastAsia="zh-CN"/>
        </w:rPr>
        <w:t>‧</w:t>
      </w:r>
      <w:r w:rsidRPr="00563450">
        <w:rPr>
          <w:rFonts w:eastAsia="標楷體" w:hAnsi="標楷體"/>
          <w:szCs w:val="24"/>
          <w:lang w:eastAsia="zh-CN"/>
        </w:rPr>
        <w:t>林荣远</w:t>
      </w:r>
      <w:r w:rsidRPr="00563450">
        <w:rPr>
          <w:rFonts w:eastAsia="標楷體" w:hAnsi="標楷體" w:hint="eastAsia"/>
          <w:szCs w:val="24"/>
        </w:rPr>
        <w:t>‧</w:t>
      </w:r>
      <w:r w:rsidRPr="00563450">
        <w:rPr>
          <w:rFonts w:eastAsia="標楷體" w:hAnsi="標楷體"/>
          <w:szCs w:val="24"/>
          <w:lang w:eastAsia="zh-CN"/>
        </w:rPr>
        <w:t>译</w:t>
      </w:r>
      <w:r w:rsidRPr="00563450">
        <w:rPr>
          <w:rFonts w:ascii="標楷體" w:eastAsia="標楷體" w:hAnsi="標楷體"/>
          <w:szCs w:val="24"/>
          <w:lang w:eastAsia="zh-CN"/>
        </w:rPr>
        <w:t>‧</w:t>
      </w:r>
      <w:r w:rsidRPr="00563450">
        <w:rPr>
          <w:rFonts w:eastAsia="標楷體" w:hAnsi="標楷體"/>
          <w:szCs w:val="24"/>
          <w:lang w:eastAsia="zh-CN"/>
        </w:rPr>
        <w:t>北京：华夏</w:t>
      </w:r>
      <w:r w:rsidRPr="00563450">
        <w:rPr>
          <w:rFonts w:ascii="標楷體" w:eastAsia="標楷體" w:hAnsi="標楷體"/>
          <w:szCs w:val="24"/>
          <w:lang w:eastAsia="zh-CN"/>
        </w:rPr>
        <w:t>‧</w:t>
      </w:r>
      <w:r w:rsidRPr="00563450">
        <w:rPr>
          <w:rFonts w:eastAsia="標楷體"/>
          <w:szCs w:val="24"/>
          <w:lang w:eastAsia="zh-CN"/>
        </w:rPr>
        <w:t>2002</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512-516</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tabs>
          <w:tab w:val="left" w:pos="540"/>
        </w:tabs>
        <w:rPr>
          <w:rFonts w:eastAsia="標楷體"/>
          <w:szCs w:val="24"/>
        </w:rPr>
      </w:pPr>
      <w:r w:rsidRPr="00563450">
        <w:rPr>
          <w:rFonts w:eastAsia="標楷體" w:hAnsi="標楷體"/>
          <w:szCs w:val="24"/>
          <w:lang w:eastAsia="zh-CN"/>
        </w:rPr>
        <w:t>〈陌生人〉，收入《时尚的哲学》</w:t>
      </w:r>
      <w:r w:rsidRPr="00563450">
        <w:rPr>
          <w:rFonts w:ascii="標楷體" w:eastAsia="標楷體" w:hAnsi="標楷體"/>
          <w:szCs w:val="24"/>
          <w:lang w:eastAsia="zh-CN"/>
        </w:rPr>
        <w:t>‧</w:t>
      </w:r>
      <w:r w:rsidRPr="00563450">
        <w:rPr>
          <w:rFonts w:eastAsia="標楷體" w:hAnsi="標楷體"/>
          <w:szCs w:val="24"/>
          <w:lang w:eastAsia="zh-CN"/>
        </w:rPr>
        <w:t>费勇和吴曣</w:t>
      </w:r>
      <w:r w:rsidRPr="00563450">
        <w:rPr>
          <w:rFonts w:ascii="標楷體" w:eastAsia="標楷體" w:hAnsi="標楷體"/>
          <w:szCs w:val="24"/>
          <w:lang w:eastAsia="zh-CN"/>
        </w:rPr>
        <w:t>‧</w:t>
      </w:r>
      <w:r w:rsidRPr="00563450">
        <w:rPr>
          <w:rFonts w:eastAsia="標楷體" w:hAnsi="標楷體"/>
          <w:szCs w:val="24"/>
          <w:lang w:eastAsia="zh-CN"/>
        </w:rPr>
        <w:t>合译</w:t>
      </w:r>
      <w:r w:rsidRPr="00563450">
        <w:rPr>
          <w:rFonts w:ascii="標楷體" w:eastAsia="標楷體" w:hAnsi="標楷體"/>
          <w:szCs w:val="24"/>
          <w:lang w:eastAsia="zh-CN"/>
        </w:rPr>
        <w:t>‧</w:t>
      </w:r>
      <w:r w:rsidRPr="00563450">
        <w:rPr>
          <w:rFonts w:eastAsia="標楷體" w:hAnsi="標楷體"/>
          <w:szCs w:val="24"/>
          <w:lang w:eastAsia="zh-CN"/>
        </w:rPr>
        <w:t>北京：文化艺术</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110-115</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tabs>
          <w:tab w:val="left" w:pos="540"/>
        </w:tabs>
        <w:rPr>
          <w:rFonts w:eastAsia="標楷體"/>
          <w:szCs w:val="24"/>
        </w:rPr>
      </w:pPr>
      <w:r w:rsidRPr="00563450">
        <w:rPr>
          <w:rFonts w:eastAsia="標楷體" w:hAnsi="標楷體"/>
          <w:szCs w:val="24"/>
          <w:lang w:eastAsia="zh-CN"/>
        </w:rPr>
        <w:t>〈陌生人〉，收入《社会是如何可能的－齐美尔社会学文选》</w:t>
      </w:r>
      <w:r w:rsidRPr="00563450">
        <w:rPr>
          <w:rFonts w:ascii="標楷體" w:eastAsia="標楷體" w:hAnsi="標楷體"/>
          <w:szCs w:val="24"/>
          <w:lang w:eastAsia="zh-CN"/>
        </w:rPr>
        <w:t>‧</w:t>
      </w:r>
      <w:r w:rsidRPr="00563450">
        <w:rPr>
          <w:rFonts w:eastAsia="標楷體" w:hAnsi="標楷體"/>
          <w:szCs w:val="24"/>
          <w:lang w:eastAsia="zh-CN"/>
        </w:rPr>
        <w:t>林荣远</w:t>
      </w:r>
      <w:r w:rsidRPr="00563450">
        <w:rPr>
          <w:rFonts w:eastAsia="標楷體" w:hAnsi="標楷體" w:hint="eastAsia"/>
          <w:szCs w:val="24"/>
        </w:rPr>
        <w:t>‧</w:t>
      </w:r>
      <w:r w:rsidRPr="00563450">
        <w:rPr>
          <w:rFonts w:eastAsia="標楷體" w:hAnsi="標楷體"/>
          <w:szCs w:val="24"/>
          <w:lang w:eastAsia="zh-CN"/>
        </w:rPr>
        <w:t>译</w:t>
      </w:r>
      <w:r w:rsidRPr="00563450">
        <w:rPr>
          <w:rFonts w:ascii="標楷體" w:eastAsia="標楷體" w:hAnsi="標楷體"/>
          <w:szCs w:val="24"/>
          <w:lang w:eastAsia="zh-CN"/>
        </w:rPr>
        <w:t>‧</w:t>
      </w:r>
      <w:r w:rsidRPr="00563450">
        <w:rPr>
          <w:rFonts w:eastAsia="標楷體" w:hAnsi="標楷體"/>
          <w:szCs w:val="24"/>
          <w:lang w:eastAsia="zh-CN"/>
        </w:rPr>
        <w:t>桂林：广西师范大学</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341-348</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szCs w:val="24"/>
        </w:rPr>
      </w:pPr>
    </w:p>
    <w:p w:rsidR="00563450" w:rsidRPr="00563450" w:rsidRDefault="00563450" w:rsidP="00563450">
      <w:pPr>
        <w:rPr>
          <w:szCs w:val="24"/>
        </w:rPr>
      </w:pPr>
      <w:r w:rsidRPr="00563450">
        <w:rPr>
          <w:szCs w:val="24"/>
        </w:rPr>
        <w:t xml:space="preserve">Donald Levine. </w:t>
      </w:r>
      <w:proofErr w:type="gramStart"/>
      <w:r w:rsidRPr="00563450">
        <w:rPr>
          <w:szCs w:val="24"/>
        </w:rPr>
        <w:t xml:space="preserve">Ed. </w:t>
      </w:r>
      <w:r w:rsidRPr="00563450">
        <w:rPr>
          <w:bCs/>
          <w:i/>
          <w:iCs/>
          <w:szCs w:val="24"/>
        </w:rPr>
        <w:t>Georg Simmel on Individuality and Social Form</w:t>
      </w:r>
      <w:r w:rsidRPr="00563450">
        <w:rPr>
          <w:szCs w:val="24"/>
        </w:rPr>
        <w:t>.</w:t>
      </w:r>
      <w:proofErr w:type="gramEnd"/>
      <w:r w:rsidRPr="00563450">
        <w:rPr>
          <w:szCs w:val="24"/>
        </w:rPr>
        <w:t xml:space="preserve"> </w:t>
      </w:r>
      <w:smartTag w:uri="urn:schemas-microsoft-com:office:smarttags" w:element="City">
        <w:r w:rsidRPr="00563450">
          <w:rPr>
            <w:szCs w:val="24"/>
          </w:rPr>
          <w:t>Chicago</w:t>
        </w:r>
      </w:smartTag>
      <w:r w:rsidRPr="00563450">
        <w:rPr>
          <w:szCs w:val="24"/>
        </w:rPr>
        <w:t xml:space="preserve">: The </w:t>
      </w:r>
      <w:smartTag w:uri="urn:schemas-microsoft-com:office:smarttags" w:element="place">
        <w:smartTag w:uri="urn:schemas-microsoft-com:office:smarttags" w:element="PlaceType">
          <w:r w:rsidRPr="00563450">
            <w:rPr>
              <w:szCs w:val="24"/>
            </w:rPr>
            <w:t>University</w:t>
          </w:r>
        </w:smartTag>
        <w:r w:rsidRPr="00563450">
          <w:rPr>
            <w:szCs w:val="24"/>
          </w:rPr>
          <w:t xml:space="preserve"> of </w:t>
        </w:r>
        <w:smartTag w:uri="urn:schemas-microsoft-com:office:smarttags" w:element="PlaceName">
          <w:r w:rsidRPr="00563450">
            <w:rPr>
              <w:szCs w:val="24"/>
            </w:rPr>
            <w:t>Chicago</w:t>
          </w:r>
        </w:smartTag>
      </w:smartTag>
      <w:r w:rsidRPr="00563450">
        <w:rPr>
          <w:szCs w:val="24"/>
        </w:rPr>
        <w:t xml:space="preserve"> Press. 1971. </w:t>
      </w:r>
    </w:p>
    <w:p w:rsidR="00563450" w:rsidRPr="00563450" w:rsidRDefault="00563450" w:rsidP="00563450">
      <w:pPr>
        <w:rPr>
          <w:szCs w:val="24"/>
        </w:rPr>
      </w:pPr>
      <w:r w:rsidRPr="00563450">
        <w:rPr>
          <w:szCs w:val="24"/>
        </w:rPr>
        <w:tab/>
        <w:t>‘Fashion,’ pp. 294-323.</w:t>
      </w:r>
    </w:p>
    <w:p w:rsidR="00563450" w:rsidRPr="00563450" w:rsidRDefault="00563450" w:rsidP="00563450">
      <w:pPr>
        <w:tabs>
          <w:tab w:val="left" w:pos="540"/>
        </w:tabs>
        <w:rPr>
          <w:rFonts w:eastAsia="標楷體"/>
          <w:szCs w:val="24"/>
        </w:rPr>
      </w:pPr>
      <w:r w:rsidRPr="00563450">
        <w:rPr>
          <w:rFonts w:eastAsia="標楷體" w:hAnsi="標楷體"/>
          <w:szCs w:val="24"/>
          <w:lang w:eastAsia="zh-CN"/>
        </w:rPr>
        <w:t>〈时尚心理的社会学研究</w:t>
      </w:r>
      <w:r w:rsidRPr="00563450">
        <w:rPr>
          <w:rFonts w:eastAsia="標楷體"/>
          <w:szCs w:val="24"/>
          <w:lang w:eastAsia="zh-CN"/>
        </w:rPr>
        <w:t>(1895)</w:t>
      </w:r>
      <w:r w:rsidRPr="00563450">
        <w:rPr>
          <w:rFonts w:eastAsia="標楷體" w:hAnsi="標楷體"/>
          <w:szCs w:val="24"/>
          <w:lang w:eastAsia="zh-CN"/>
        </w:rPr>
        <w:t>〉，收入齐美尔</w:t>
      </w:r>
      <w:r w:rsidRPr="00563450">
        <w:rPr>
          <w:rFonts w:ascii="標楷體" w:eastAsia="標楷體" w:hAnsi="標楷體"/>
          <w:szCs w:val="24"/>
          <w:lang w:eastAsia="zh-CN"/>
        </w:rPr>
        <w:t>‧</w:t>
      </w:r>
      <w:r w:rsidRPr="00563450">
        <w:rPr>
          <w:rFonts w:eastAsia="標楷體" w:hAnsi="標楷體"/>
          <w:szCs w:val="24"/>
          <w:lang w:eastAsia="zh-CN"/>
        </w:rPr>
        <w:t>《金钱、性别、现代生活风格》</w:t>
      </w:r>
      <w:r w:rsidRPr="00563450">
        <w:rPr>
          <w:rFonts w:ascii="標楷體" w:eastAsia="標楷體" w:hAnsi="標楷體"/>
          <w:szCs w:val="24"/>
          <w:lang w:eastAsia="zh-CN"/>
        </w:rPr>
        <w:t>‧</w:t>
      </w:r>
      <w:r w:rsidRPr="00563450">
        <w:rPr>
          <w:rFonts w:eastAsia="標楷體" w:hAnsi="標楷體"/>
          <w:szCs w:val="24"/>
          <w:lang w:eastAsia="zh-CN"/>
        </w:rPr>
        <w:t>刘小枫</w:t>
      </w:r>
      <w:r w:rsidRPr="00563450">
        <w:rPr>
          <w:rFonts w:eastAsia="標楷體" w:hAnsi="標楷體" w:hint="eastAsia"/>
          <w:szCs w:val="24"/>
        </w:rPr>
        <w:t>‧</w:t>
      </w:r>
      <w:r w:rsidRPr="00563450">
        <w:rPr>
          <w:rFonts w:eastAsia="標楷體" w:hAnsi="標楷體"/>
          <w:szCs w:val="24"/>
          <w:lang w:eastAsia="zh-CN"/>
        </w:rPr>
        <w:t>选编</w:t>
      </w:r>
      <w:r w:rsidRPr="00563450">
        <w:rPr>
          <w:rFonts w:ascii="標楷體" w:eastAsia="標楷體" w:hAnsi="標楷體"/>
          <w:szCs w:val="24"/>
          <w:lang w:eastAsia="zh-CN"/>
        </w:rPr>
        <w:t>‧</w:t>
      </w:r>
      <w:r w:rsidRPr="00563450">
        <w:rPr>
          <w:rFonts w:eastAsia="標楷體" w:hAnsi="標楷體"/>
          <w:szCs w:val="24"/>
          <w:lang w:eastAsia="zh-CN"/>
        </w:rPr>
        <w:t>顾仁明</w:t>
      </w:r>
      <w:r w:rsidRPr="00563450">
        <w:rPr>
          <w:rFonts w:eastAsia="標楷體" w:hAnsi="標楷體" w:hint="eastAsia"/>
          <w:szCs w:val="24"/>
        </w:rPr>
        <w:t>‧</w:t>
      </w:r>
      <w:r w:rsidRPr="00563450">
        <w:rPr>
          <w:rFonts w:eastAsia="標楷體" w:hAnsi="標楷體"/>
          <w:szCs w:val="24"/>
          <w:lang w:eastAsia="zh-CN"/>
        </w:rPr>
        <w:t>译</w:t>
      </w:r>
      <w:r w:rsidRPr="00563450">
        <w:rPr>
          <w:rFonts w:ascii="標楷體" w:eastAsia="標楷體" w:hAnsi="標楷體"/>
          <w:szCs w:val="24"/>
          <w:lang w:eastAsia="zh-CN"/>
        </w:rPr>
        <w:t>‧</w:t>
      </w:r>
      <w:r w:rsidRPr="00563450">
        <w:rPr>
          <w:rFonts w:eastAsia="標楷體" w:hAnsi="標楷體"/>
          <w:szCs w:val="24"/>
          <w:lang w:eastAsia="zh-CN"/>
        </w:rPr>
        <w:t>上海：学林</w:t>
      </w:r>
      <w:r w:rsidRPr="00563450">
        <w:rPr>
          <w:rFonts w:ascii="標楷體" w:eastAsia="標楷體" w:hAnsi="標楷體"/>
          <w:szCs w:val="24"/>
          <w:lang w:eastAsia="zh-CN"/>
        </w:rPr>
        <w:t>‧</w:t>
      </w:r>
      <w:r w:rsidRPr="00563450">
        <w:rPr>
          <w:rFonts w:eastAsia="標楷體"/>
          <w:szCs w:val="24"/>
          <w:lang w:eastAsia="zh-CN"/>
        </w:rPr>
        <w:t>2000</w:t>
      </w:r>
      <w:r w:rsidRPr="00563450">
        <w:rPr>
          <w:rFonts w:eastAsia="標楷體" w:hAnsi="標楷體"/>
          <w:szCs w:val="24"/>
          <w:lang w:eastAsia="zh-CN"/>
        </w:rPr>
        <w:t>第</w:t>
      </w:r>
      <w:r w:rsidRPr="00563450">
        <w:rPr>
          <w:rFonts w:eastAsia="標楷體"/>
          <w:szCs w:val="24"/>
          <w:lang w:eastAsia="zh-CN"/>
        </w:rPr>
        <w:t>93-101</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tabs>
          <w:tab w:val="left" w:pos="540"/>
        </w:tabs>
        <w:rPr>
          <w:rFonts w:eastAsia="標楷體"/>
          <w:szCs w:val="24"/>
        </w:rPr>
      </w:pPr>
      <w:r w:rsidRPr="00563450">
        <w:rPr>
          <w:rFonts w:eastAsia="標楷體" w:hAnsi="標楷體"/>
          <w:szCs w:val="24"/>
        </w:rPr>
        <w:t>〈時尚心理的社會學研究</w:t>
      </w:r>
      <w:r w:rsidRPr="00563450">
        <w:rPr>
          <w:rFonts w:eastAsia="標楷體"/>
          <w:szCs w:val="24"/>
        </w:rPr>
        <w:t>(1895)</w:t>
      </w:r>
      <w:r w:rsidRPr="00563450">
        <w:rPr>
          <w:rFonts w:eastAsia="標楷體" w:hAnsi="標楷體"/>
          <w:szCs w:val="24"/>
        </w:rPr>
        <w:t>〉，收入齊美爾</w:t>
      </w:r>
      <w:proofErr w:type="gramStart"/>
      <w:r w:rsidRPr="00563450">
        <w:rPr>
          <w:rFonts w:ascii="標楷體" w:eastAsia="標楷體" w:hAnsi="標楷體"/>
          <w:szCs w:val="24"/>
        </w:rPr>
        <w:t>‧</w:t>
      </w:r>
      <w:proofErr w:type="gramEnd"/>
      <w:r w:rsidRPr="00563450">
        <w:rPr>
          <w:rFonts w:eastAsia="標楷體" w:hAnsi="標楷體"/>
          <w:szCs w:val="24"/>
        </w:rPr>
        <w:t>《金錢、性別、現代生活風格》</w:t>
      </w:r>
      <w:proofErr w:type="gramStart"/>
      <w:r w:rsidRPr="00563450">
        <w:rPr>
          <w:rFonts w:ascii="標楷體" w:eastAsia="標楷體" w:hAnsi="標楷體"/>
          <w:szCs w:val="24"/>
        </w:rPr>
        <w:t>‧</w:t>
      </w:r>
      <w:proofErr w:type="gramEnd"/>
      <w:r w:rsidRPr="00563450">
        <w:rPr>
          <w:rFonts w:eastAsia="標楷體" w:hAnsi="標楷體"/>
          <w:szCs w:val="24"/>
        </w:rPr>
        <w:t>劉小楓</w:t>
      </w:r>
      <w:proofErr w:type="gramStart"/>
      <w:r w:rsidRPr="00563450">
        <w:rPr>
          <w:rFonts w:eastAsia="標楷體" w:hAnsi="標楷體" w:hint="eastAsia"/>
          <w:szCs w:val="24"/>
        </w:rPr>
        <w:t>‧</w:t>
      </w:r>
      <w:proofErr w:type="gramEnd"/>
      <w:r w:rsidRPr="00563450">
        <w:rPr>
          <w:rFonts w:eastAsia="標楷體" w:hAnsi="標楷體"/>
          <w:szCs w:val="24"/>
        </w:rPr>
        <w:t>選編</w:t>
      </w:r>
      <w:proofErr w:type="gramStart"/>
      <w:r w:rsidRPr="00563450">
        <w:rPr>
          <w:rFonts w:ascii="標楷體" w:eastAsia="標楷體" w:hAnsi="標楷體"/>
          <w:szCs w:val="24"/>
        </w:rPr>
        <w:t>‧</w:t>
      </w:r>
      <w:proofErr w:type="gramEnd"/>
      <w:r w:rsidRPr="00563450">
        <w:rPr>
          <w:rFonts w:eastAsia="標楷體" w:hAnsi="標楷體"/>
          <w:szCs w:val="24"/>
        </w:rPr>
        <w:t>顧仁明</w:t>
      </w:r>
      <w:proofErr w:type="gramStart"/>
      <w:r w:rsidRPr="00563450">
        <w:rPr>
          <w:rFonts w:eastAsia="標楷體" w:hAnsi="標楷體" w:hint="eastAsia"/>
          <w:szCs w:val="24"/>
        </w:rPr>
        <w:t>‧</w:t>
      </w:r>
      <w:proofErr w:type="gramEnd"/>
      <w:r w:rsidRPr="00563450">
        <w:rPr>
          <w:rFonts w:eastAsia="標楷體" w:hAnsi="標楷體"/>
          <w:szCs w:val="24"/>
        </w:rPr>
        <w:t>譯</w:t>
      </w:r>
      <w:proofErr w:type="gramStart"/>
      <w:r w:rsidRPr="00563450">
        <w:rPr>
          <w:rFonts w:ascii="標楷體" w:eastAsia="標楷體" w:hAnsi="標楷體"/>
          <w:szCs w:val="24"/>
        </w:rPr>
        <w:t>‧</w:t>
      </w:r>
      <w:proofErr w:type="gramEnd"/>
      <w:r w:rsidRPr="00563450">
        <w:rPr>
          <w:rFonts w:eastAsia="標楷體" w:hAnsi="標楷體"/>
          <w:szCs w:val="24"/>
        </w:rPr>
        <w:t>台北：聯經</w:t>
      </w:r>
      <w:proofErr w:type="gramStart"/>
      <w:r w:rsidRPr="00563450">
        <w:rPr>
          <w:rFonts w:ascii="標楷體" w:eastAsia="標楷體" w:hAnsi="標楷體"/>
          <w:szCs w:val="24"/>
        </w:rPr>
        <w:t>‧</w:t>
      </w:r>
      <w:proofErr w:type="gramEnd"/>
      <w:r w:rsidRPr="00563450">
        <w:rPr>
          <w:rFonts w:eastAsia="標楷體"/>
          <w:szCs w:val="24"/>
        </w:rPr>
        <w:t>2001</w:t>
      </w:r>
      <w:proofErr w:type="gramStart"/>
      <w:r w:rsidRPr="00563450">
        <w:rPr>
          <w:rFonts w:ascii="標楷體" w:eastAsia="標楷體" w:hAnsi="標楷體"/>
          <w:szCs w:val="24"/>
        </w:rPr>
        <w:t>‧</w:t>
      </w:r>
      <w:proofErr w:type="gramEnd"/>
      <w:r w:rsidRPr="00563450">
        <w:rPr>
          <w:rFonts w:eastAsia="標楷體" w:hAnsi="標楷體"/>
          <w:szCs w:val="24"/>
        </w:rPr>
        <w:t>第</w:t>
      </w:r>
      <w:r w:rsidRPr="00563450">
        <w:rPr>
          <w:rFonts w:eastAsia="標楷體"/>
          <w:szCs w:val="24"/>
        </w:rPr>
        <w:t>101-110</w:t>
      </w:r>
      <w:r w:rsidRPr="00563450">
        <w:rPr>
          <w:rFonts w:eastAsia="標楷體" w:hAnsi="標楷體"/>
          <w:szCs w:val="24"/>
        </w:rPr>
        <w:t>頁</w:t>
      </w:r>
      <w:proofErr w:type="gramStart"/>
      <w:r w:rsidRPr="00563450">
        <w:rPr>
          <w:rFonts w:ascii="標楷體" w:eastAsia="標楷體" w:hAnsi="標楷體"/>
          <w:szCs w:val="24"/>
        </w:rPr>
        <w:t>‧</w:t>
      </w:r>
      <w:proofErr w:type="gramEnd"/>
    </w:p>
    <w:p w:rsidR="00563450" w:rsidRPr="00563450" w:rsidRDefault="00563450" w:rsidP="00563450">
      <w:pPr>
        <w:tabs>
          <w:tab w:val="left" w:pos="540"/>
        </w:tabs>
        <w:rPr>
          <w:rFonts w:eastAsia="標楷體"/>
          <w:szCs w:val="24"/>
        </w:rPr>
      </w:pPr>
      <w:r w:rsidRPr="00563450">
        <w:rPr>
          <w:rFonts w:eastAsia="標楷體" w:hAnsi="標楷體"/>
          <w:szCs w:val="24"/>
          <w:lang w:eastAsia="zh-CN"/>
        </w:rPr>
        <w:t>〈时尚的哲学〉，收入《时尚的哲学》</w:t>
      </w:r>
      <w:r w:rsidRPr="00563450">
        <w:rPr>
          <w:rFonts w:ascii="標楷體" w:eastAsia="標楷體" w:hAnsi="標楷體"/>
          <w:szCs w:val="24"/>
          <w:lang w:eastAsia="zh-CN"/>
        </w:rPr>
        <w:t>‧</w:t>
      </w:r>
      <w:r w:rsidRPr="00563450">
        <w:rPr>
          <w:rFonts w:eastAsia="標楷體" w:hAnsi="標楷體"/>
          <w:szCs w:val="24"/>
          <w:lang w:eastAsia="zh-CN"/>
        </w:rPr>
        <w:t>费勇和吴曣</w:t>
      </w:r>
      <w:r w:rsidRPr="00563450">
        <w:rPr>
          <w:rFonts w:ascii="標楷體" w:eastAsia="標楷體" w:hAnsi="標楷體"/>
          <w:szCs w:val="24"/>
          <w:lang w:eastAsia="zh-CN"/>
        </w:rPr>
        <w:t>‧</w:t>
      </w:r>
      <w:r w:rsidRPr="00563450">
        <w:rPr>
          <w:rFonts w:eastAsia="標楷體" w:hAnsi="標楷體"/>
          <w:szCs w:val="24"/>
          <w:lang w:eastAsia="zh-CN"/>
        </w:rPr>
        <w:t>合译</w:t>
      </w:r>
      <w:r w:rsidRPr="00563450">
        <w:rPr>
          <w:rFonts w:ascii="標楷體" w:eastAsia="標楷體" w:hAnsi="標楷體"/>
          <w:szCs w:val="24"/>
          <w:lang w:eastAsia="zh-CN"/>
        </w:rPr>
        <w:t>‧</w:t>
      </w:r>
      <w:r w:rsidRPr="00563450">
        <w:rPr>
          <w:rFonts w:eastAsia="標楷體" w:hAnsi="標楷體"/>
          <w:szCs w:val="24"/>
          <w:lang w:eastAsia="zh-CN"/>
        </w:rPr>
        <w:t>北京：文化艺术</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70-93</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szCs w:val="24"/>
        </w:rPr>
      </w:pPr>
    </w:p>
    <w:p w:rsidR="00563450" w:rsidRPr="00563450" w:rsidRDefault="00563450" w:rsidP="00563450">
      <w:pPr>
        <w:rPr>
          <w:szCs w:val="24"/>
        </w:rPr>
      </w:pPr>
      <w:r w:rsidRPr="00563450">
        <w:rPr>
          <w:szCs w:val="24"/>
        </w:rPr>
        <w:t xml:space="preserve">Donald Levine. </w:t>
      </w:r>
      <w:proofErr w:type="gramStart"/>
      <w:r w:rsidRPr="00563450">
        <w:rPr>
          <w:szCs w:val="24"/>
        </w:rPr>
        <w:t xml:space="preserve">Ed. </w:t>
      </w:r>
      <w:r w:rsidRPr="00563450">
        <w:rPr>
          <w:bCs/>
          <w:i/>
          <w:iCs/>
          <w:szCs w:val="24"/>
        </w:rPr>
        <w:t>Georg Simmel on Individuality and Social Form</w:t>
      </w:r>
      <w:r w:rsidRPr="00563450">
        <w:rPr>
          <w:szCs w:val="24"/>
        </w:rPr>
        <w:t>.</w:t>
      </w:r>
      <w:proofErr w:type="gramEnd"/>
      <w:r w:rsidRPr="00563450">
        <w:rPr>
          <w:szCs w:val="24"/>
        </w:rPr>
        <w:t xml:space="preserve"> </w:t>
      </w:r>
      <w:smartTag w:uri="urn:schemas-microsoft-com:office:smarttags" w:element="City">
        <w:r w:rsidRPr="00563450">
          <w:rPr>
            <w:szCs w:val="24"/>
          </w:rPr>
          <w:t>Chicago</w:t>
        </w:r>
      </w:smartTag>
      <w:r w:rsidRPr="00563450">
        <w:rPr>
          <w:szCs w:val="24"/>
        </w:rPr>
        <w:t xml:space="preserve">: The </w:t>
      </w:r>
      <w:smartTag w:uri="urn:schemas-microsoft-com:office:smarttags" w:element="place">
        <w:smartTag w:uri="urn:schemas-microsoft-com:office:smarttags" w:element="PlaceType">
          <w:r w:rsidRPr="00563450">
            <w:rPr>
              <w:szCs w:val="24"/>
            </w:rPr>
            <w:t>University</w:t>
          </w:r>
        </w:smartTag>
        <w:r w:rsidRPr="00563450">
          <w:rPr>
            <w:szCs w:val="24"/>
          </w:rPr>
          <w:t xml:space="preserve"> of </w:t>
        </w:r>
        <w:smartTag w:uri="urn:schemas-microsoft-com:office:smarttags" w:element="PlaceName">
          <w:r w:rsidRPr="00563450">
            <w:rPr>
              <w:szCs w:val="24"/>
            </w:rPr>
            <w:t>Chicago</w:t>
          </w:r>
        </w:smartTag>
      </w:smartTag>
      <w:r w:rsidRPr="00563450">
        <w:rPr>
          <w:szCs w:val="24"/>
        </w:rPr>
        <w:t xml:space="preserve"> Press. 1971. </w:t>
      </w:r>
    </w:p>
    <w:p w:rsidR="00563450" w:rsidRPr="00563450" w:rsidRDefault="00563450" w:rsidP="00563450">
      <w:pPr>
        <w:rPr>
          <w:szCs w:val="24"/>
        </w:rPr>
      </w:pPr>
      <w:r w:rsidRPr="00563450">
        <w:rPr>
          <w:szCs w:val="24"/>
        </w:rPr>
        <w:t xml:space="preserve"> </w:t>
      </w:r>
      <w:r w:rsidRPr="00563450">
        <w:rPr>
          <w:szCs w:val="24"/>
        </w:rPr>
        <w:tab/>
        <w:t>‘The Metropolis and Mental Life,’ pp. 324-339.</w:t>
      </w:r>
    </w:p>
    <w:p w:rsidR="00563450" w:rsidRPr="00563450" w:rsidRDefault="00563450" w:rsidP="00563450">
      <w:pPr>
        <w:tabs>
          <w:tab w:val="left" w:pos="540"/>
        </w:tabs>
        <w:rPr>
          <w:rFonts w:eastAsia="標楷體"/>
          <w:szCs w:val="24"/>
        </w:rPr>
      </w:pPr>
      <w:r w:rsidRPr="00563450">
        <w:rPr>
          <w:rFonts w:eastAsia="標楷體" w:hAnsi="標楷體"/>
          <w:szCs w:val="24"/>
          <w:lang w:eastAsia="zh-CN"/>
        </w:rPr>
        <w:t>〈大都会与精神生活〉，收入《时尚的哲学》</w:t>
      </w:r>
      <w:r w:rsidRPr="00563450">
        <w:rPr>
          <w:rFonts w:ascii="標楷體" w:eastAsia="標楷體" w:hAnsi="標楷體"/>
          <w:szCs w:val="24"/>
          <w:lang w:eastAsia="zh-CN"/>
        </w:rPr>
        <w:t>‧</w:t>
      </w:r>
      <w:r w:rsidRPr="00563450">
        <w:rPr>
          <w:rFonts w:eastAsia="標楷體" w:hAnsi="標楷體"/>
          <w:szCs w:val="24"/>
          <w:lang w:eastAsia="zh-CN"/>
        </w:rPr>
        <w:t>费勇和吴曣</w:t>
      </w:r>
      <w:r w:rsidRPr="00563450">
        <w:rPr>
          <w:rFonts w:ascii="標楷體" w:eastAsia="標楷體" w:hAnsi="標楷體"/>
          <w:szCs w:val="24"/>
          <w:lang w:eastAsia="zh-CN"/>
        </w:rPr>
        <w:t>‧</w:t>
      </w:r>
      <w:r w:rsidRPr="00563450">
        <w:rPr>
          <w:rFonts w:eastAsia="標楷體" w:hAnsi="標楷體"/>
          <w:szCs w:val="24"/>
          <w:lang w:eastAsia="zh-CN"/>
        </w:rPr>
        <w:t>合译</w:t>
      </w:r>
      <w:r w:rsidRPr="00563450">
        <w:rPr>
          <w:rFonts w:ascii="標楷體" w:eastAsia="標楷體" w:hAnsi="標楷體"/>
          <w:szCs w:val="24"/>
          <w:lang w:eastAsia="zh-CN"/>
        </w:rPr>
        <w:t>‧</w:t>
      </w:r>
      <w:r w:rsidRPr="00563450">
        <w:rPr>
          <w:rFonts w:eastAsia="標楷體" w:hAnsi="標楷體"/>
          <w:szCs w:val="24"/>
          <w:lang w:eastAsia="zh-CN"/>
        </w:rPr>
        <w:t>北京：文化艺术</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186-199</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rFonts w:eastAsia="標楷體"/>
          <w:szCs w:val="24"/>
        </w:rPr>
      </w:pPr>
    </w:p>
    <w:p w:rsidR="00563450" w:rsidRPr="00563450" w:rsidRDefault="00563450" w:rsidP="00563450">
      <w:pPr>
        <w:rPr>
          <w:szCs w:val="24"/>
        </w:rPr>
      </w:pPr>
      <w:r w:rsidRPr="00563450">
        <w:rPr>
          <w:szCs w:val="24"/>
        </w:rPr>
        <w:t xml:space="preserve">Donald Levine. </w:t>
      </w:r>
      <w:proofErr w:type="gramStart"/>
      <w:r w:rsidRPr="00563450">
        <w:rPr>
          <w:szCs w:val="24"/>
        </w:rPr>
        <w:t xml:space="preserve">Ed. </w:t>
      </w:r>
      <w:r w:rsidRPr="00563450">
        <w:rPr>
          <w:bCs/>
          <w:i/>
          <w:iCs/>
          <w:szCs w:val="24"/>
        </w:rPr>
        <w:t>Georg Simmel on Individuality and Social Form</w:t>
      </w:r>
      <w:r w:rsidRPr="00563450">
        <w:rPr>
          <w:szCs w:val="24"/>
        </w:rPr>
        <w:t>.</w:t>
      </w:r>
      <w:proofErr w:type="gramEnd"/>
      <w:r w:rsidRPr="00563450">
        <w:rPr>
          <w:szCs w:val="24"/>
        </w:rPr>
        <w:t xml:space="preserve"> </w:t>
      </w:r>
      <w:smartTag w:uri="urn:schemas-microsoft-com:office:smarttags" w:element="City">
        <w:r w:rsidRPr="00563450">
          <w:rPr>
            <w:szCs w:val="24"/>
          </w:rPr>
          <w:t>Chicago</w:t>
        </w:r>
      </w:smartTag>
      <w:r w:rsidRPr="00563450">
        <w:rPr>
          <w:szCs w:val="24"/>
        </w:rPr>
        <w:t xml:space="preserve">: The </w:t>
      </w:r>
      <w:smartTag w:uri="urn:schemas-microsoft-com:office:smarttags" w:element="place">
        <w:smartTag w:uri="urn:schemas-microsoft-com:office:smarttags" w:element="PlaceType">
          <w:r w:rsidRPr="00563450">
            <w:rPr>
              <w:szCs w:val="24"/>
            </w:rPr>
            <w:t>University</w:t>
          </w:r>
        </w:smartTag>
        <w:r w:rsidRPr="00563450">
          <w:rPr>
            <w:szCs w:val="24"/>
          </w:rPr>
          <w:t xml:space="preserve"> of </w:t>
        </w:r>
        <w:smartTag w:uri="urn:schemas-microsoft-com:office:smarttags" w:element="PlaceName">
          <w:r w:rsidRPr="00563450">
            <w:rPr>
              <w:szCs w:val="24"/>
            </w:rPr>
            <w:t>Chicago</w:t>
          </w:r>
        </w:smartTag>
      </w:smartTag>
      <w:r w:rsidRPr="00563450">
        <w:rPr>
          <w:szCs w:val="24"/>
        </w:rPr>
        <w:t xml:space="preserve"> Press. 1971. </w:t>
      </w:r>
    </w:p>
    <w:p w:rsidR="00563450" w:rsidRPr="00563450" w:rsidRDefault="00563450" w:rsidP="00563450">
      <w:pPr>
        <w:rPr>
          <w:rFonts w:eastAsia="標楷體"/>
          <w:szCs w:val="24"/>
        </w:rPr>
      </w:pPr>
      <w:r w:rsidRPr="00563450">
        <w:rPr>
          <w:rFonts w:eastAsia="標楷體"/>
          <w:szCs w:val="24"/>
          <w:lang w:eastAsia="zh-CN"/>
        </w:rPr>
        <w:tab/>
        <w:t>‘The Conflict of Modern Culture,’ pp. 375-394.</w:t>
      </w:r>
    </w:p>
    <w:p w:rsidR="00563450" w:rsidRPr="00563450" w:rsidRDefault="00563450" w:rsidP="00563450">
      <w:pPr>
        <w:tabs>
          <w:tab w:val="left" w:pos="540"/>
        </w:tabs>
        <w:rPr>
          <w:rFonts w:eastAsia="標楷體"/>
          <w:szCs w:val="24"/>
        </w:rPr>
      </w:pPr>
      <w:r w:rsidRPr="00563450">
        <w:rPr>
          <w:rFonts w:eastAsia="標楷體" w:hAnsi="標楷體"/>
          <w:szCs w:val="24"/>
          <w:lang w:eastAsia="zh-CN"/>
        </w:rPr>
        <w:t>〈文化的危机〉，收入《时尚的哲学》</w:t>
      </w:r>
      <w:r w:rsidRPr="00563450">
        <w:rPr>
          <w:rFonts w:ascii="標楷體" w:eastAsia="標楷體" w:hAnsi="標楷體"/>
          <w:szCs w:val="24"/>
          <w:lang w:eastAsia="zh-CN"/>
        </w:rPr>
        <w:t>‧</w:t>
      </w:r>
      <w:r w:rsidRPr="00563450">
        <w:rPr>
          <w:rFonts w:eastAsia="標楷體" w:hAnsi="標楷體"/>
          <w:szCs w:val="24"/>
          <w:lang w:eastAsia="zh-CN"/>
        </w:rPr>
        <w:t>费勇和吴曣</w:t>
      </w:r>
      <w:r w:rsidRPr="00563450">
        <w:rPr>
          <w:rFonts w:ascii="標楷體" w:eastAsia="標楷體" w:hAnsi="標楷體"/>
          <w:szCs w:val="24"/>
          <w:lang w:eastAsia="zh-CN"/>
        </w:rPr>
        <w:t>‧</w:t>
      </w:r>
      <w:r w:rsidRPr="00563450">
        <w:rPr>
          <w:rFonts w:eastAsia="標楷體" w:hAnsi="標楷體"/>
          <w:szCs w:val="24"/>
          <w:lang w:eastAsia="zh-CN"/>
        </w:rPr>
        <w:t>合译</w:t>
      </w:r>
      <w:r w:rsidRPr="00563450">
        <w:rPr>
          <w:rFonts w:ascii="標楷體" w:eastAsia="標楷體" w:hAnsi="標楷體"/>
          <w:szCs w:val="24"/>
          <w:lang w:eastAsia="zh-CN"/>
        </w:rPr>
        <w:t>‧</w:t>
      </w:r>
      <w:r w:rsidRPr="00563450">
        <w:rPr>
          <w:rFonts w:eastAsia="標楷體" w:hAnsi="標楷體"/>
          <w:szCs w:val="24"/>
          <w:lang w:eastAsia="zh-CN"/>
        </w:rPr>
        <w:t>北京：文化艺术</w:t>
      </w:r>
      <w:r w:rsidRPr="00563450">
        <w:rPr>
          <w:rFonts w:ascii="標楷體" w:eastAsia="標楷體" w:hAnsi="標楷體"/>
          <w:szCs w:val="24"/>
          <w:lang w:eastAsia="zh-CN"/>
        </w:rPr>
        <w:t>‧</w:t>
      </w:r>
      <w:r w:rsidRPr="00563450">
        <w:rPr>
          <w:rFonts w:eastAsia="標楷體"/>
          <w:szCs w:val="24"/>
          <w:lang w:eastAsia="zh-CN"/>
        </w:rPr>
        <w:t>171-185</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tabs>
          <w:tab w:val="left" w:pos="540"/>
        </w:tabs>
        <w:rPr>
          <w:rFonts w:ascii="標楷體" w:eastAsia="標楷體" w:hAnsi="標楷體"/>
          <w:szCs w:val="24"/>
        </w:rPr>
      </w:pPr>
      <w:r w:rsidRPr="00563450">
        <w:rPr>
          <w:rFonts w:eastAsia="標楷體" w:hAnsi="標楷體"/>
          <w:szCs w:val="24"/>
        </w:rPr>
        <w:t>〈賣弄風情的心理學</w:t>
      </w:r>
      <w:r w:rsidRPr="00563450">
        <w:rPr>
          <w:rFonts w:eastAsia="標楷體"/>
          <w:szCs w:val="24"/>
        </w:rPr>
        <w:t>(1909)</w:t>
      </w:r>
      <w:r w:rsidRPr="00563450">
        <w:rPr>
          <w:rFonts w:eastAsia="標楷體" w:hAnsi="標楷體"/>
          <w:szCs w:val="24"/>
        </w:rPr>
        <w:t>〉，第</w:t>
      </w:r>
      <w:r w:rsidRPr="00563450">
        <w:rPr>
          <w:rFonts w:eastAsia="標楷體"/>
          <w:szCs w:val="24"/>
        </w:rPr>
        <w:t>171-185</w:t>
      </w:r>
      <w:r w:rsidRPr="00563450">
        <w:rPr>
          <w:rFonts w:eastAsia="標楷體" w:hAnsi="標楷體"/>
          <w:szCs w:val="24"/>
        </w:rPr>
        <w:t>頁，收入齊美爾</w:t>
      </w:r>
      <w:proofErr w:type="gramStart"/>
      <w:r w:rsidRPr="00563450">
        <w:rPr>
          <w:rFonts w:ascii="標楷體" w:eastAsia="標楷體" w:hAnsi="標楷體"/>
          <w:szCs w:val="24"/>
        </w:rPr>
        <w:t>‧</w:t>
      </w:r>
      <w:proofErr w:type="gramEnd"/>
      <w:r w:rsidRPr="00563450">
        <w:rPr>
          <w:rFonts w:eastAsia="標楷體" w:hAnsi="標楷體"/>
          <w:szCs w:val="24"/>
        </w:rPr>
        <w:t>《金錢、性別、現代生活風格》</w:t>
      </w:r>
      <w:proofErr w:type="gramStart"/>
      <w:r w:rsidRPr="00563450">
        <w:rPr>
          <w:rFonts w:ascii="標楷體" w:eastAsia="標楷體" w:hAnsi="標楷體"/>
          <w:szCs w:val="24"/>
        </w:rPr>
        <w:t>‧</w:t>
      </w:r>
      <w:proofErr w:type="gramEnd"/>
      <w:r w:rsidRPr="00563450">
        <w:rPr>
          <w:rFonts w:eastAsia="標楷體" w:hAnsi="標楷體"/>
          <w:szCs w:val="24"/>
        </w:rPr>
        <w:t>劉小</w:t>
      </w:r>
      <w:proofErr w:type="gramStart"/>
      <w:r w:rsidRPr="00563450">
        <w:rPr>
          <w:rFonts w:eastAsia="標楷體" w:hAnsi="標楷體"/>
          <w:szCs w:val="24"/>
        </w:rPr>
        <w:t>楓選編</w:t>
      </w:r>
      <w:r w:rsidRPr="00563450">
        <w:rPr>
          <w:rFonts w:ascii="標楷體" w:eastAsia="標楷體" w:hAnsi="標楷體"/>
          <w:szCs w:val="24"/>
        </w:rPr>
        <w:t>‧</w:t>
      </w:r>
      <w:proofErr w:type="gramEnd"/>
      <w:r w:rsidRPr="00563450">
        <w:rPr>
          <w:rFonts w:eastAsia="標楷體" w:hAnsi="標楷體"/>
          <w:szCs w:val="24"/>
        </w:rPr>
        <w:t>顧仁明譯</w:t>
      </w:r>
      <w:proofErr w:type="gramStart"/>
      <w:r w:rsidRPr="00563450">
        <w:rPr>
          <w:rFonts w:ascii="標楷體" w:eastAsia="標楷體" w:hAnsi="標楷體"/>
          <w:szCs w:val="24"/>
        </w:rPr>
        <w:t>‧</w:t>
      </w:r>
      <w:proofErr w:type="gramEnd"/>
      <w:r w:rsidRPr="00563450">
        <w:rPr>
          <w:rFonts w:eastAsia="標楷體" w:hAnsi="標楷體"/>
          <w:szCs w:val="24"/>
        </w:rPr>
        <w:t>台北：聯經</w:t>
      </w:r>
      <w:proofErr w:type="gramStart"/>
      <w:r w:rsidRPr="00563450">
        <w:rPr>
          <w:rFonts w:ascii="標楷體" w:eastAsia="標楷體" w:hAnsi="標楷體"/>
          <w:szCs w:val="24"/>
        </w:rPr>
        <w:t>‧</w:t>
      </w:r>
      <w:proofErr w:type="gramEnd"/>
      <w:r w:rsidRPr="00563450">
        <w:rPr>
          <w:rFonts w:eastAsia="標楷體"/>
          <w:szCs w:val="24"/>
        </w:rPr>
        <w:t>2001</w:t>
      </w:r>
      <w:proofErr w:type="gramStart"/>
      <w:r w:rsidRPr="00563450">
        <w:rPr>
          <w:rFonts w:ascii="標楷體" w:eastAsia="標楷體" w:hAnsi="標楷體"/>
          <w:szCs w:val="24"/>
        </w:rPr>
        <w:t>‧</w:t>
      </w:r>
      <w:proofErr w:type="gramEnd"/>
    </w:p>
    <w:p w:rsidR="00563450" w:rsidRPr="00563450" w:rsidRDefault="00563450" w:rsidP="00563450">
      <w:pPr>
        <w:tabs>
          <w:tab w:val="left" w:pos="540"/>
        </w:tabs>
        <w:rPr>
          <w:rFonts w:eastAsia="標楷體"/>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47"/>
        </w:numPr>
        <w:rPr>
          <w:szCs w:val="24"/>
        </w:rPr>
      </w:pPr>
      <w:r w:rsidRPr="00563450">
        <w:rPr>
          <w:rFonts w:hAnsi="新細明體"/>
          <w:szCs w:val="24"/>
        </w:rPr>
        <w:t>這裡所選的除了前兩篇是談論社會學的基本問題之外，其餘的都是談論現</w:t>
      </w:r>
      <w:r w:rsidRPr="00563450">
        <w:rPr>
          <w:rFonts w:hAnsi="新細明體"/>
          <w:szCs w:val="24"/>
        </w:rPr>
        <w:lastRenderedPageBreak/>
        <w:t>代生活中的文化現象。在閱讀之時，要注意和前後所列舉的相關論文一併參照討論。</w:t>
      </w:r>
    </w:p>
    <w:p w:rsidR="00563450" w:rsidRPr="00563450" w:rsidRDefault="00563450" w:rsidP="00BB6856">
      <w:pPr>
        <w:numPr>
          <w:ilvl w:val="0"/>
          <w:numId w:val="47"/>
        </w:numPr>
        <w:rPr>
          <w:szCs w:val="24"/>
        </w:rPr>
      </w:pPr>
      <w:r w:rsidRPr="00563450">
        <w:rPr>
          <w:szCs w:val="24"/>
        </w:rPr>
        <w:t>Stranger</w:t>
      </w:r>
      <w:r w:rsidRPr="00563450">
        <w:rPr>
          <w:rFonts w:hAnsi="新細明體"/>
          <w:szCs w:val="24"/>
        </w:rPr>
        <w:t>一詞要特別注意，跟我們一般的用法是不一樣的。</w:t>
      </w:r>
      <w:proofErr w:type="gramStart"/>
      <w:r w:rsidRPr="00563450">
        <w:rPr>
          <w:rFonts w:hAnsi="新細明體"/>
          <w:szCs w:val="24"/>
        </w:rPr>
        <w:t>唸</w:t>
      </w:r>
      <w:proofErr w:type="gramEnd"/>
      <w:r w:rsidRPr="00563450">
        <w:rPr>
          <w:rFonts w:hAnsi="新細明體"/>
          <w:szCs w:val="24"/>
        </w:rPr>
        <w:t>完</w:t>
      </w:r>
      <w:r w:rsidRPr="000F1A10">
        <w:rPr>
          <w:rFonts w:asciiTheme="minorEastAsia" w:eastAsiaTheme="minorEastAsia" w:hAnsiTheme="minorEastAsia"/>
          <w:szCs w:val="24"/>
        </w:rPr>
        <w:t>全文後</w:t>
      </w:r>
      <w:r w:rsidRPr="00563450">
        <w:rPr>
          <w:rFonts w:hAnsi="新細明體"/>
          <w:szCs w:val="24"/>
        </w:rPr>
        <w:t>，是否可以想一個更恰當的名詞呢？</w:t>
      </w:r>
    </w:p>
    <w:p w:rsidR="00563450" w:rsidRPr="00563450" w:rsidRDefault="00563450" w:rsidP="00BB6856">
      <w:pPr>
        <w:numPr>
          <w:ilvl w:val="0"/>
          <w:numId w:val="47"/>
        </w:numPr>
        <w:rPr>
          <w:szCs w:val="24"/>
        </w:rPr>
      </w:pPr>
      <w:r w:rsidRPr="00563450">
        <w:rPr>
          <w:rFonts w:hAnsi="新細明體"/>
          <w:szCs w:val="24"/>
        </w:rPr>
        <w:t>談論時尚他注意到哪些社會面向？以現代的經驗來看，還可以加入哪些重要變項的討論？</w:t>
      </w:r>
    </w:p>
    <w:p w:rsidR="00563450" w:rsidRPr="00563450" w:rsidRDefault="00563450" w:rsidP="00BB6856">
      <w:pPr>
        <w:numPr>
          <w:ilvl w:val="0"/>
          <w:numId w:val="47"/>
        </w:numPr>
        <w:rPr>
          <w:szCs w:val="24"/>
        </w:rPr>
      </w:pPr>
      <w:r w:rsidRPr="00563450">
        <w:rPr>
          <w:rFonts w:hAnsi="新細明體"/>
          <w:szCs w:val="24"/>
        </w:rPr>
        <w:t>〈大都會與精神生活〉這篇文章其實有個譯本</w:t>
      </w:r>
      <w:proofErr w:type="gramStart"/>
      <w:r w:rsidRPr="00563450">
        <w:rPr>
          <w:rFonts w:hAnsi="新細明體"/>
          <w:szCs w:val="24"/>
        </w:rPr>
        <w:t>﹝</w:t>
      </w:r>
      <w:proofErr w:type="gramEnd"/>
      <w:r w:rsidRPr="00563450">
        <w:rPr>
          <w:rFonts w:hAnsi="新細明體"/>
          <w:szCs w:val="24"/>
        </w:rPr>
        <w:t>另一個譯本收在</w:t>
      </w:r>
      <w:r w:rsidRPr="00563450">
        <w:rPr>
          <w:szCs w:val="24"/>
        </w:rPr>
        <w:t>Kurt H. Wolff</w:t>
      </w:r>
      <w:r w:rsidRPr="00563450">
        <w:rPr>
          <w:rFonts w:hAnsi="新細明體"/>
          <w:szCs w:val="24"/>
        </w:rPr>
        <w:t>編的</w:t>
      </w:r>
      <w:r w:rsidRPr="00563450">
        <w:rPr>
          <w:szCs w:val="24"/>
        </w:rPr>
        <w:t>The Sociology of Georg Simmel</w:t>
      </w:r>
      <w:r w:rsidRPr="00563450">
        <w:rPr>
          <w:rFonts w:hAnsi="新細明體"/>
          <w:szCs w:val="24"/>
        </w:rPr>
        <w:t>中</w:t>
      </w:r>
      <w:proofErr w:type="gramStart"/>
      <w:r w:rsidRPr="00563450">
        <w:rPr>
          <w:rFonts w:hAnsi="新細明體"/>
          <w:szCs w:val="24"/>
        </w:rPr>
        <w:t>﹞</w:t>
      </w:r>
      <w:proofErr w:type="gramEnd"/>
      <w:r w:rsidRPr="00563450">
        <w:rPr>
          <w:rFonts w:hAnsi="新細明體"/>
          <w:szCs w:val="24"/>
        </w:rPr>
        <w:t>，注意他所提到的社會心理現象，您認為怎樣的譯文會更好。另外，想想看，他有沒有忽略一些重要的社會面向？</w:t>
      </w:r>
    </w:p>
    <w:p w:rsidR="00563450" w:rsidRPr="00563450" w:rsidRDefault="00563450" w:rsidP="00BB6856">
      <w:pPr>
        <w:numPr>
          <w:ilvl w:val="0"/>
          <w:numId w:val="47"/>
        </w:numPr>
        <w:rPr>
          <w:szCs w:val="24"/>
        </w:rPr>
      </w:pPr>
      <w:r w:rsidRPr="00563450">
        <w:rPr>
          <w:rFonts w:hAnsi="新細明體"/>
          <w:szCs w:val="24"/>
        </w:rPr>
        <w:t>〈近代文化的衝突〉這篇文章的哲學味道很重，先要有心理準備。不過努力看看您是否可以掌握到這篇文章的要旨。</w:t>
      </w:r>
    </w:p>
    <w:p w:rsidR="00563450" w:rsidRPr="00563450" w:rsidRDefault="00563450" w:rsidP="00563450">
      <w:pPr>
        <w:rPr>
          <w:szCs w:val="24"/>
        </w:rPr>
      </w:pPr>
    </w:p>
    <w:p w:rsidR="00563450" w:rsidRPr="00563450" w:rsidRDefault="00563450" w:rsidP="00563450">
      <w:pPr>
        <w:rPr>
          <w:szCs w:val="24"/>
        </w:rPr>
      </w:pPr>
      <w:r w:rsidRPr="00563450">
        <w:rPr>
          <w:szCs w:val="24"/>
        </w:rPr>
        <w:t xml:space="preserve">Guy Oakes. </w:t>
      </w:r>
      <w:proofErr w:type="gramStart"/>
      <w:r w:rsidRPr="00563450">
        <w:rPr>
          <w:szCs w:val="24"/>
        </w:rPr>
        <w:t xml:space="preserve">Ed. </w:t>
      </w:r>
      <w:r w:rsidRPr="00563450">
        <w:rPr>
          <w:bCs/>
          <w:i/>
          <w:iCs/>
          <w:szCs w:val="24"/>
        </w:rPr>
        <w:t>Georg Simmel on Women, Sexuality, and Love</w:t>
      </w:r>
      <w:r w:rsidRPr="00563450">
        <w:rPr>
          <w:szCs w:val="24"/>
        </w:rPr>
        <w:t>.</w:t>
      </w:r>
      <w:proofErr w:type="gramEnd"/>
      <w:r w:rsidRPr="00563450">
        <w:rPr>
          <w:szCs w:val="24"/>
        </w:rPr>
        <w:t xml:space="preserve"> </w:t>
      </w:r>
      <w:proofErr w:type="gramStart"/>
      <w:r w:rsidRPr="00563450">
        <w:rPr>
          <w:szCs w:val="24"/>
        </w:rPr>
        <w:t>Tr. by Guy Oakes.</w:t>
      </w:r>
      <w:proofErr w:type="gramEnd"/>
      <w:r w:rsidRPr="00563450">
        <w:rPr>
          <w:szCs w:val="24"/>
        </w:rPr>
        <w:t xml:space="preserve">  </w:t>
      </w:r>
      <w:smartTag w:uri="urn:schemas-microsoft-com:office:smarttags" w:element="City">
        <w:r w:rsidRPr="00563450">
          <w:rPr>
            <w:szCs w:val="24"/>
          </w:rPr>
          <w:t>New Haven</w:t>
        </w:r>
      </w:smartTag>
      <w:r w:rsidRPr="00563450">
        <w:rPr>
          <w:szCs w:val="24"/>
        </w:rPr>
        <w:t xml:space="preserve">, </w:t>
      </w:r>
      <w:smartTag w:uri="urn:schemas-microsoft-com:office:smarttags" w:element="State">
        <w:r w:rsidRPr="00563450">
          <w:rPr>
            <w:szCs w:val="24"/>
          </w:rPr>
          <w:t>CT.</w:t>
        </w:r>
      </w:smartTag>
      <w:r w:rsidRPr="00563450">
        <w:rPr>
          <w:szCs w:val="24"/>
        </w:rPr>
        <w:t xml:space="preserve">: </w:t>
      </w:r>
      <w:smartTag w:uri="urn:schemas-microsoft-com:office:smarttags" w:element="place">
        <w:smartTag w:uri="urn:schemas-microsoft-com:office:smarttags" w:element="PlaceName">
          <w:r w:rsidRPr="00563450">
            <w:rPr>
              <w:szCs w:val="24"/>
            </w:rPr>
            <w:t>Yale</w:t>
          </w:r>
        </w:smartTag>
        <w:r w:rsidRPr="00563450">
          <w:rPr>
            <w:szCs w:val="24"/>
          </w:rPr>
          <w:t xml:space="preserve"> </w:t>
        </w:r>
        <w:smartTag w:uri="urn:schemas-microsoft-com:office:smarttags" w:element="PlaceType">
          <w:r w:rsidRPr="00563450">
            <w:rPr>
              <w:szCs w:val="24"/>
            </w:rPr>
            <w:t>University</w:t>
          </w:r>
        </w:smartTag>
      </w:smartTag>
      <w:r w:rsidRPr="00563450">
        <w:rPr>
          <w:szCs w:val="24"/>
        </w:rPr>
        <w:t xml:space="preserve"> Press. 1984.</w:t>
      </w:r>
    </w:p>
    <w:p w:rsidR="00563450" w:rsidRPr="00563450" w:rsidRDefault="00563450" w:rsidP="00563450">
      <w:pPr>
        <w:rPr>
          <w:szCs w:val="24"/>
        </w:rPr>
      </w:pPr>
      <w:r w:rsidRPr="00563450">
        <w:rPr>
          <w:szCs w:val="24"/>
        </w:rPr>
        <w:tab/>
        <w:t>‘Female Culture,’ pp. 65-101.</w:t>
      </w:r>
    </w:p>
    <w:p w:rsidR="00563450" w:rsidRPr="00563450" w:rsidRDefault="00563450" w:rsidP="00563450">
      <w:pPr>
        <w:rPr>
          <w:rFonts w:eastAsia="標楷體"/>
          <w:szCs w:val="24"/>
        </w:rPr>
      </w:pPr>
      <w:r w:rsidRPr="00563450">
        <w:rPr>
          <w:rFonts w:eastAsia="標楷體" w:hAnsi="標楷體"/>
          <w:szCs w:val="24"/>
          <w:lang w:eastAsia="zh-CN"/>
        </w:rPr>
        <w:t>〈女性文化</w:t>
      </w:r>
      <w:r w:rsidRPr="00563450">
        <w:rPr>
          <w:rFonts w:eastAsia="標楷體"/>
          <w:szCs w:val="24"/>
          <w:lang w:eastAsia="zh-CN"/>
        </w:rPr>
        <w:t>(1902)</w:t>
      </w:r>
      <w:r w:rsidRPr="00563450">
        <w:rPr>
          <w:rFonts w:eastAsia="標楷體" w:hAnsi="標楷體"/>
          <w:szCs w:val="24"/>
          <w:lang w:eastAsia="zh-CN"/>
        </w:rPr>
        <w:t>〉，收入齐美尔</w:t>
      </w:r>
      <w:r w:rsidRPr="00563450">
        <w:rPr>
          <w:rFonts w:ascii="標楷體" w:eastAsia="標楷體" w:hAnsi="標楷體"/>
          <w:szCs w:val="24"/>
          <w:lang w:eastAsia="zh-CN"/>
        </w:rPr>
        <w:t>‧</w:t>
      </w:r>
      <w:r w:rsidRPr="00563450">
        <w:rPr>
          <w:rFonts w:eastAsia="標楷體" w:hAnsi="標楷體"/>
          <w:szCs w:val="24"/>
          <w:lang w:eastAsia="zh-CN"/>
        </w:rPr>
        <w:t>《金钱、性别、现代生活风格》</w:t>
      </w:r>
      <w:r w:rsidRPr="00563450">
        <w:rPr>
          <w:rFonts w:ascii="標楷體" w:eastAsia="標楷體" w:hAnsi="標楷體"/>
          <w:szCs w:val="24"/>
          <w:lang w:eastAsia="zh-CN"/>
        </w:rPr>
        <w:t>‧</w:t>
      </w:r>
      <w:r w:rsidRPr="00563450">
        <w:rPr>
          <w:rFonts w:eastAsia="標楷體" w:hAnsi="標楷體"/>
          <w:szCs w:val="24"/>
          <w:lang w:eastAsia="zh-CN"/>
        </w:rPr>
        <w:t>刘小枫选编</w:t>
      </w:r>
      <w:r w:rsidRPr="00563450">
        <w:rPr>
          <w:rFonts w:ascii="標楷體" w:eastAsia="標楷體" w:hAnsi="標楷體"/>
          <w:szCs w:val="24"/>
          <w:lang w:eastAsia="zh-CN"/>
        </w:rPr>
        <w:t>‧</w:t>
      </w:r>
      <w:r w:rsidRPr="00563450">
        <w:rPr>
          <w:rFonts w:eastAsia="標楷體" w:hAnsi="標楷體"/>
          <w:szCs w:val="24"/>
          <w:lang w:eastAsia="zh-CN"/>
        </w:rPr>
        <w:t>顾仁明译</w:t>
      </w:r>
      <w:r w:rsidRPr="00563450">
        <w:rPr>
          <w:rFonts w:ascii="標楷體" w:eastAsia="標楷體" w:hAnsi="標楷體"/>
          <w:szCs w:val="24"/>
          <w:lang w:eastAsia="zh-CN"/>
        </w:rPr>
        <w:t>‧</w:t>
      </w:r>
      <w:r w:rsidRPr="00563450">
        <w:rPr>
          <w:rFonts w:eastAsia="標楷體" w:hAnsi="標楷體"/>
          <w:szCs w:val="24"/>
          <w:lang w:eastAsia="zh-CN"/>
        </w:rPr>
        <w:t>上海：学林</w:t>
      </w:r>
      <w:r w:rsidRPr="00563450">
        <w:rPr>
          <w:rFonts w:ascii="標楷體" w:eastAsia="標楷體" w:hAnsi="標楷體"/>
          <w:szCs w:val="24"/>
          <w:lang w:eastAsia="zh-CN"/>
        </w:rPr>
        <w:t>‧</w:t>
      </w:r>
      <w:r w:rsidRPr="00563450">
        <w:rPr>
          <w:rFonts w:eastAsia="標楷體"/>
          <w:szCs w:val="24"/>
          <w:lang w:eastAsia="zh-CN"/>
        </w:rPr>
        <w:t>2000</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139-156</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rFonts w:eastAsia="標楷體"/>
          <w:szCs w:val="24"/>
        </w:rPr>
      </w:pPr>
      <w:r w:rsidRPr="00563450">
        <w:rPr>
          <w:rFonts w:eastAsia="標楷體" w:hAnsi="標楷體"/>
          <w:szCs w:val="24"/>
        </w:rPr>
        <w:t>〈女性文化</w:t>
      </w:r>
      <w:r w:rsidRPr="00563450">
        <w:rPr>
          <w:rFonts w:eastAsia="標楷體"/>
          <w:szCs w:val="24"/>
        </w:rPr>
        <w:t>(1902)</w:t>
      </w:r>
      <w:r w:rsidRPr="00563450">
        <w:rPr>
          <w:rFonts w:eastAsia="標楷體" w:hAnsi="標楷體"/>
          <w:szCs w:val="24"/>
        </w:rPr>
        <w:t>〉，收入齊美爾</w:t>
      </w:r>
      <w:proofErr w:type="gramStart"/>
      <w:r w:rsidRPr="00563450">
        <w:rPr>
          <w:rFonts w:ascii="標楷體" w:eastAsia="標楷體" w:hAnsi="標楷體"/>
          <w:szCs w:val="24"/>
        </w:rPr>
        <w:t>‧</w:t>
      </w:r>
      <w:proofErr w:type="gramEnd"/>
      <w:r w:rsidRPr="00563450">
        <w:rPr>
          <w:rFonts w:eastAsia="標楷體" w:hAnsi="標楷體"/>
          <w:szCs w:val="24"/>
        </w:rPr>
        <w:t>《金錢、性別、現代生活風格》</w:t>
      </w:r>
      <w:proofErr w:type="gramStart"/>
      <w:r w:rsidRPr="00563450">
        <w:rPr>
          <w:rFonts w:ascii="標楷體" w:eastAsia="標楷體" w:hAnsi="標楷體"/>
          <w:szCs w:val="24"/>
        </w:rPr>
        <w:t>‧</w:t>
      </w:r>
      <w:proofErr w:type="gramEnd"/>
      <w:r w:rsidRPr="00563450">
        <w:rPr>
          <w:rFonts w:eastAsia="標楷體" w:hAnsi="標楷體"/>
          <w:szCs w:val="24"/>
        </w:rPr>
        <w:t>劉小</w:t>
      </w:r>
      <w:proofErr w:type="gramStart"/>
      <w:r w:rsidRPr="00563450">
        <w:rPr>
          <w:rFonts w:eastAsia="標楷體" w:hAnsi="標楷體"/>
          <w:szCs w:val="24"/>
        </w:rPr>
        <w:t>楓選編</w:t>
      </w:r>
      <w:r w:rsidRPr="00563450">
        <w:rPr>
          <w:rFonts w:ascii="標楷體" w:eastAsia="標楷體" w:hAnsi="標楷體"/>
          <w:szCs w:val="24"/>
        </w:rPr>
        <w:t>‧</w:t>
      </w:r>
      <w:proofErr w:type="gramEnd"/>
      <w:r w:rsidRPr="00563450">
        <w:rPr>
          <w:rFonts w:eastAsia="標楷體" w:hAnsi="標楷體"/>
          <w:szCs w:val="24"/>
        </w:rPr>
        <w:t>顧仁明譯</w:t>
      </w:r>
      <w:proofErr w:type="gramStart"/>
      <w:r w:rsidRPr="00563450">
        <w:rPr>
          <w:rFonts w:ascii="標楷體" w:eastAsia="標楷體" w:hAnsi="標楷體"/>
          <w:szCs w:val="24"/>
        </w:rPr>
        <w:t>‧</w:t>
      </w:r>
      <w:proofErr w:type="gramEnd"/>
      <w:r w:rsidRPr="00563450">
        <w:rPr>
          <w:rFonts w:eastAsia="標楷體" w:hAnsi="標楷體"/>
          <w:szCs w:val="24"/>
        </w:rPr>
        <w:t>台北：聯經</w:t>
      </w:r>
      <w:proofErr w:type="gramStart"/>
      <w:r w:rsidRPr="00563450">
        <w:rPr>
          <w:rFonts w:ascii="標楷體" w:eastAsia="標楷體" w:hAnsi="標楷體"/>
          <w:szCs w:val="24"/>
        </w:rPr>
        <w:t>‧</w:t>
      </w:r>
      <w:proofErr w:type="gramEnd"/>
      <w:r w:rsidRPr="00563450">
        <w:rPr>
          <w:rFonts w:eastAsia="標楷體"/>
          <w:szCs w:val="24"/>
        </w:rPr>
        <w:t>2001</w:t>
      </w:r>
      <w:proofErr w:type="gramStart"/>
      <w:r w:rsidRPr="00563450">
        <w:rPr>
          <w:rFonts w:ascii="標楷體" w:eastAsia="標楷體" w:hAnsi="標楷體"/>
          <w:szCs w:val="24"/>
        </w:rPr>
        <w:t>‧</w:t>
      </w:r>
      <w:proofErr w:type="gramEnd"/>
      <w:r w:rsidRPr="00563450">
        <w:rPr>
          <w:rFonts w:eastAsia="標楷體" w:hAnsi="標楷體"/>
          <w:szCs w:val="24"/>
        </w:rPr>
        <w:t>第</w:t>
      </w:r>
      <w:r w:rsidRPr="00563450">
        <w:rPr>
          <w:rFonts w:eastAsia="標楷體"/>
          <w:szCs w:val="24"/>
        </w:rPr>
        <w:t>151-169</w:t>
      </w:r>
      <w:r w:rsidRPr="00563450">
        <w:rPr>
          <w:rFonts w:eastAsia="標楷體" w:hAnsi="標楷體"/>
          <w:szCs w:val="24"/>
        </w:rPr>
        <w:t>頁</w:t>
      </w:r>
      <w:proofErr w:type="gramStart"/>
      <w:r w:rsidRPr="00563450">
        <w:rPr>
          <w:rFonts w:ascii="標楷體" w:eastAsia="標楷體" w:hAnsi="標楷體"/>
          <w:szCs w:val="24"/>
        </w:rPr>
        <w:t>‧</w:t>
      </w:r>
      <w:proofErr w:type="gramEnd"/>
    </w:p>
    <w:p w:rsidR="00563450" w:rsidRPr="00563450" w:rsidRDefault="00563450" w:rsidP="00563450">
      <w:pPr>
        <w:rPr>
          <w:rFonts w:eastAsia="標楷體"/>
          <w:szCs w:val="24"/>
        </w:rPr>
      </w:pPr>
      <w:r w:rsidRPr="00563450">
        <w:rPr>
          <w:rFonts w:eastAsia="標楷體"/>
          <w:szCs w:val="24"/>
        </w:rPr>
        <w:tab/>
        <w:t>‘The Relative and Absolute in the Problem of the Sexes,’ pp. 102-132.</w:t>
      </w:r>
    </w:p>
    <w:p w:rsidR="00563450" w:rsidRPr="00563450" w:rsidRDefault="00563450" w:rsidP="00563450">
      <w:pPr>
        <w:rPr>
          <w:rFonts w:eastAsia="標楷體"/>
          <w:szCs w:val="24"/>
        </w:rPr>
      </w:pPr>
      <w:r w:rsidRPr="00563450">
        <w:rPr>
          <w:rFonts w:eastAsia="標楷體" w:hAnsi="標楷體"/>
          <w:szCs w:val="24"/>
          <w:lang w:eastAsia="zh-CN"/>
        </w:rPr>
        <w:t>〈性别问题中的相对和绝对</w:t>
      </w:r>
      <w:r w:rsidRPr="00563450">
        <w:rPr>
          <w:rFonts w:eastAsia="標楷體"/>
          <w:szCs w:val="24"/>
          <w:lang w:eastAsia="zh-CN"/>
        </w:rPr>
        <w:t>(1911)</w:t>
      </w:r>
      <w:r w:rsidRPr="00563450">
        <w:rPr>
          <w:rFonts w:eastAsia="標楷體" w:hAnsi="標楷體"/>
          <w:szCs w:val="24"/>
          <w:lang w:eastAsia="zh-CN"/>
        </w:rPr>
        <w:t>〉，收入齐美尔</w:t>
      </w:r>
      <w:r w:rsidRPr="00563450">
        <w:rPr>
          <w:rFonts w:ascii="標楷體" w:eastAsia="標楷體" w:hAnsi="標楷體"/>
          <w:szCs w:val="24"/>
          <w:lang w:eastAsia="zh-CN"/>
        </w:rPr>
        <w:t>‧</w:t>
      </w:r>
      <w:r w:rsidRPr="00563450">
        <w:rPr>
          <w:rFonts w:eastAsia="標楷體" w:hAnsi="標楷體"/>
          <w:szCs w:val="24"/>
          <w:lang w:eastAsia="zh-CN"/>
        </w:rPr>
        <w:t>《金钱、性别、现代生活风格》</w:t>
      </w:r>
      <w:r w:rsidRPr="00563450">
        <w:rPr>
          <w:rFonts w:ascii="標楷體" w:eastAsia="標楷體" w:hAnsi="標楷體"/>
          <w:szCs w:val="24"/>
          <w:lang w:eastAsia="zh-CN"/>
        </w:rPr>
        <w:t>‧</w:t>
      </w:r>
      <w:r w:rsidRPr="00563450">
        <w:rPr>
          <w:rFonts w:eastAsia="標楷體" w:hAnsi="標楷體"/>
          <w:szCs w:val="24"/>
          <w:lang w:eastAsia="zh-CN"/>
        </w:rPr>
        <w:t>刘小枫选编</w:t>
      </w:r>
      <w:r w:rsidRPr="00563450">
        <w:rPr>
          <w:rFonts w:ascii="標楷體" w:eastAsia="標楷體" w:hAnsi="標楷體"/>
          <w:szCs w:val="24"/>
          <w:lang w:eastAsia="zh-CN"/>
        </w:rPr>
        <w:t>‧</w:t>
      </w:r>
      <w:r w:rsidRPr="00563450">
        <w:rPr>
          <w:rFonts w:eastAsia="標楷體" w:hAnsi="標楷體"/>
          <w:szCs w:val="24"/>
          <w:lang w:eastAsia="zh-CN"/>
        </w:rPr>
        <w:t>顾仁明译</w:t>
      </w:r>
      <w:r w:rsidRPr="00563450">
        <w:rPr>
          <w:rFonts w:ascii="標楷體" w:eastAsia="標楷體" w:hAnsi="標楷體"/>
          <w:szCs w:val="24"/>
          <w:lang w:eastAsia="zh-CN"/>
        </w:rPr>
        <w:t>‧</w:t>
      </w:r>
      <w:r w:rsidRPr="00563450">
        <w:rPr>
          <w:rFonts w:eastAsia="標楷體" w:hAnsi="標楷體"/>
          <w:szCs w:val="24"/>
          <w:lang w:eastAsia="zh-CN"/>
        </w:rPr>
        <w:t>上海：学林</w:t>
      </w:r>
      <w:r w:rsidRPr="00563450">
        <w:rPr>
          <w:rFonts w:ascii="標楷體" w:eastAsia="標楷體" w:hAnsi="標楷體"/>
          <w:szCs w:val="24"/>
          <w:lang w:eastAsia="zh-CN"/>
        </w:rPr>
        <w:t>‧</w:t>
      </w:r>
      <w:r w:rsidRPr="00563450">
        <w:rPr>
          <w:rFonts w:eastAsia="標楷體"/>
          <w:szCs w:val="24"/>
          <w:lang w:eastAsia="zh-CN"/>
        </w:rPr>
        <w:t>2000</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171-197</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rFonts w:ascii="標楷體" w:eastAsia="標楷體" w:hAnsi="標楷體"/>
          <w:szCs w:val="24"/>
        </w:rPr>
      </w:pPr>
      <w:r w:rsidRPr="00563450">
        <w:rPr>
          <w:rFonts w:eastAsia="標楷體" w:hAnsi="標楷體"/>
          <w:szCs w:val="24"/>
        </w:rPr>
        <w:t>〈性別問題中的相對和絕對</w:t>
      </w:r>
      <w:r w:rsidRPr="00563450">
        <w:rPr>
          <w:rFonts w:eastAsia="標楷體"/>
          <w:szCs w:val="24"/>
        </w:rPr>
        <w:t>(1911)</w:t>
      </w:r>
      <w:r w:rsidRPr="00563450">
        <w:rPr>
          <w:rFonts w:eastAsia="標楷體" w:hAnsi="標楷體"/>
          <w:szCs w:val="24"/>
        </w:rPr>
        <w:t>〉，收入齊美爾</w:t>
      </w:r>
      <w:proofErr w:type="gramStart"/>
      <w:r w:rsidRPr="00563450">
        <w:rPr>
          <w:rFonts w:ascii="標楷體" w:eastAsia="標楷體" w:hAnsi="標楷體"/>
          <w:szCs w:val="24"/>
        </w:rPr>
        <w:t>‧</w:t>
      </w:r>
      <w:proofErr w:type="gramEnd"/>
      <w:r w:rsidRPr="00563450">
        <w:rPr>
          <w:rFonts w:eastAsia="標楷體" w:hAnsi="標楷體"/>
          <w:szCs w:val="24"/>
        </w:rPr>
        <w:t>《金錢、性別、現代生活風格》</w:t>
      </w:r>
      <w:proofErr w:type="gramStart"/>
      <w:r w:rsidRPr="00563450">
        <w:rPr>
          <w:rFonts w:ascii="標楷體" w:eastAsia="標楷體" w:hAnsi="標楷體"/>
          <w:szCs w:val="24"/>
        </w:rPr>
        <w:t>‧</w:t>
      </w:r>
      <w:proofErr w:type="gramEnd"/>
      <w:r w:rsidRPr="00563450">
        <w:rPr>
          <w:rFonts w:eastAsia="標楷體" w:hAnsi="標楷體"/>
          <w:szCs w:val="24"/>
        </w:rPr>
        <w:t>劉小</w:t>
      </w:r>
      <w:proofErr w:type="gramStart"/>
      <w:r w:rsidRPr="00563450">
        <w:rPr>
          <w:rFonts w:eastAsia="標楷體" w:hAnsi="標楷體"/>
          <w:szCs w:val="24"/>
        </w:rPr>
        <w:t>楓選編</w:t>
      </w:r>
      <w:r w:rsidRPr="00563450">
        <w:rPr>
          <w:rFonts w:ascii="標楷體" w:eastAsia="標楷體" w:hAnsi="標楷體"/>
          <w:szCs w:val="24"/>
        </w:rPr>
        <w:t>‧</w:t>
      </w:r>
      <w:proofErr w:type="gramEnd"/>
      <w:r w:rsidRPr="00563450">
        <w:rPr>
          <w:rFonts w:eastAsia="標楷體" w:hAnsi="標楷體"/>
          <w:szCs w:val="24"/>
        </w:rPr>
        <w:t>顧仁明譯</w:t>
      </w:r>
      <w:proofErr w:type="gramStart"/>
      <w:r w:rsidRPr="00563450">
        <w:rPr>
          <w:rFonts w:ascii="標楷體" w:eastAsia="標楷體" w:hAnsi="標楷體"/>
          <w:szCs w:val="24"/>
        </w:rPr>
        <w:t>‧</w:t>
      </w:r>
      <w:proofErr w:type="gramEnd"/>
      <w:r w:rsidRPr="00563450">
        <w:rPr>
          <w:rFonts w:eastAsia="標楷體" w:hAnsi="標楷體"/>
          <w:szCs w:val="24"/>
        </w:rPr>
        <w:t>台北：聯經</w:t>
      </w:r>
      <w:proofErr w:type="gramStart"/>
      <w:r w:rsidRPr="00563450">
        <w:rPr>
          <w:rFonts w:ascii="標楷體" w:eastAsia="標楷體" w:hAnsi="標楷體"/>
          <w:szCs w:val="24"/>
        </w:rPr>
        <w:t>‧</w:t>
      </w:r>
      <w:proofErr w:type="gramEnd"/>
      <w:r w:rsidRPr="00563450">
        <w:rPr>
          <w:rFonts w:eastAsia="標楷體"/>
          <w:szCs w:val="24"/>
        </w:rPr>
        <w:t>2001</w:t>
      </w:r>
      <w:proofErr w:type="gramStart"/>
      <w:r w:rsidRPr="00563450">
        <w:rPr>
          <w:rFonts w:ascii="標楷體" w:eastAsia="標楷體" w:hAnsi="標楷體"/>
          <w:szCs w:val="24"/>
        </w:rPr>
        <w:t>‧</w:t>
      </w:r>
      <w:proofErr w:type="gramEnd"/>
      <w:r w:rsidRPr="00563450">
        <w:rPr>
          <w:rFonts w:eastAsia="標楷體" w:hAnsi="標楷體"/>
          <w:szCs w:val="24"/>
        </w:rPr>
        <w:t>第</w:t>
      </w:r>
      <w:r w:rsidRPr="00563450">
        <w:rPr>
          <w:rFonts w:eastAsia="標楷體"/>
          <w:szCs w:val="24"/>
        </w:rPr>
        <w:t>187-214</w:t>
      </w:r>
      <w:r w:rsidRPr="00563450">
        <w:rPr>
          <w:rFonts w:eastAsia="標楷體" w:hAnsi="標楷體"/>
          <w:szCs w:val="24"/>
        </w:rPr>
        <w:t>頁</w:t>
      </w:r>
      <w:proofErr w:type="gramStart"/>
      <w:r w:rsidRPr="00563450">
        <w:rPr>
          <w:rFonts w:ascii="標楷體" w:eastAsia="標楷體" w:hAnsi="標楷體"/>
          <w:szCs w:val="24"/>
        </w:rPr>
        <w:t>‧</w:t>
      </w:r>
      <w:proofErr w:type="gramEnd"/>
    </w:p>
    <w:p w:rsidR="00563450" w:rsidRPr="00563450" w:rsidRDefault="00563450" w:rsidP="00563450">
      <w:pPr>
        <w:rPr>
          <w:rFonts w:eastAsia="標楷體"/>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48"/>
        </w:numPr>
        <w:rPr>
          <w:szCs w:val="24"/>
        </w:rPr>
      </w:pPr>
      <w:r w:rsidRPr="00563450">
        <w:rPr>
          <w:rFonts w:hAnsi="新細明體"/>
          <w:szCs w:val="24"/>
        </w:rPr>
        <w:t>這兩篇文章和性別有關，想想是世紀初的論文，真是有先見之明吧。</w:t>
      </w:r>
    </w:p>
    <w:p w:rsidR="00563450" w:rsidRPr="00563450" w:rsidRDefault="00563450" w:rsidP="00BB6856">
      <w:pPr>
        <w:numPr>
          <w:ilvl w:val="0"/>
          <w:numId w:val="48"/>
        </w:numPr>
        <w:rPr>
          <w:szCs w:val="24"/>
        </w:rPr>
      </w:pPr>
      <w:r w:rsidRPr="00563450">
        <w:rPr>
          <w:rFonts w:hAnsi="新細明體"/>
          <w:szCs w:val="24"/>
        </w:rPr>
        <w:t>請特別注意：身為一位生理男性，再討論性別問題時，是否有隱藏的男性主義觀點在本文中。</w:t>
      </w:r>
    </w:p>
    <w:p w:rsidR="00563450" w:rsidRPr="00563450" w:rsidRDefault="00563450" w:rsidP="00563450">
      <w:pPr>
        <w:rPr>
          <w:szCs w:val="24"/>
        </w:rPr>
      </w:pPr>
    </w:p>
    <w:p w:rsidR="00563450" w:rsidRPr="00563450" w:rsidRDefault="00563450" w:rsidP="00563450">
      <w:pPr>
        <w:rPr>
          <w:szCs w:val="24"/>
        </w:rPr>
      </w:pPr>
      <w:proofErr w:type="gramStart"/>
      <w:r w:rsidRPr="00563450">
        <w:rPr>
          <w:bCs/>
          <w:i/>
          <w:iCs/>
          <w:szCs w:val="24"/>
        </w:rPr>
        <w:t>Philosophy of Money</w:t>
      </w:r>
      <w:r w:rsidRPr="00563450">
        <w:rPr>
          <w:szCs w:val="24"/>
        </w:rPr>
        <w:t>.</w:t>
      </w:r>
      <w:proofErr w:type="gramEnd"/>
      <w:r w:rsidRPr="00563450">
        <w:rPr>
          <w:szCs w:val="24"/>
        </w:rPr>
        <w:t xml:space="preserve"> </w:t>
      </w:r>
      <w:proofErr w:type="gramStart"/>
      <w:r w:rsidRPr="00563450">
        <w:rPr>
          <w:szCs w:val="24"/>
        </w:rPr>
        <w:t>2</w:t>
      </w:r>
      <w:r w:rsidRPr="00563450">
        <w:rPr>
          <w:szCs w:val="24"/>
          <w:vertAlign w:val="superscript"/>
        </w:rPr>
        <w:t>nd</w:t>
      </w:r>
      <w:r w:rsidRPr="00563450">
        <w:rPr>
          <w:szCs w:val="24"/>
        </w:rPr>
        <w:t xml:space="preserve"> Edition.</w:t>
      </w:r>
      <w:proofErr w:type="gramEnd"/>
      <w:r w:rsidRPr="00563450">
        <w:rPr>
          <w:szCs w:val="24"/>
        </w:rPr>
        <w:t xml:space="preserve"> </w:t>
      </w:r>
      <w:proofErr w:type="gramStart"/>
      <w:r w:rsidRPr="00563450">
        <w:rPr>
          <w:szCs w:val="24"/>
        </w:rPr>
        <w:t>Trs. by Tom Bottomore and David Frisby.</w:t>
      </w:r>
      <w:proofErr w:type="gramEnd"/>
      <w:r w:rsidRPr="00563450">
        <w:rPr>
          <w:szCs w:val="24"/>
        </w:rPr>
        <w:t xml:space="preserve"> </w:t>
      </w:r>
      <w:smartTag w:uri="urn:schemas-microsoft-com:office:smarttags" w:element="place">
        <w:smartTag w:uri="urn:schemas-microsoft-com:office:smarttags" w:element="City">
          <w:r w:rsidRPr="00563450">
            <w:rPr>
              <w:szCs w:val="24"/>
            </w:rPr>
            <w:t>London</w:t>
          </w:r>
        </w:smartTag>
      </w:smartTag>
      <w:r w:rsidRPr="00563450">
        <w:rPr>
          <w:szCs w:val="24"/>
        </w:rPr>
        <w:t>: Routledge. 1990.</w:t>
      </w:r>
    </w:p>
    <w:p w:rsidR="00563450" w:rsidRPr="00563450" w:rsidRDefault="00563450" w:rsidP="00563450">
      <w:pPr>
        <w:rPr>
          <w:szCs w:val="24"/>
        </w:rPr>
      </w:pPr>
      <w:r w:rsidRPr="00563450">
        <w:rPr>
          <w:szCs w:val="24"/>
        </w:rPr>
        <w:tab/>
        <w:t>‘Preface,’ pp. 53-56.</w:t>
      </w:r>
    </w:p>
    <w:p w:rsidR="00563450" w:rsidRPr="00563450" w:rsidRDefault="00563450" w:rsidP="00563450">
      <w:pPr>
        <w:rPr>
          <w:szCs w:val="24"/>
        </w:rPr>
      </w:pPr>
      <w:r w:rsidRPr="00563450">
        <w:rPr>
          <w:szCs w:val="24"/>
        </w:rPr>
        <w:tab/>
      </w:r>
      <w:smartTag w:uri="urn:schemas-microsoft-com:office:smarttags" w:element="place">
        <w:smartTag w:uri="urn:schemas-microsoft-com:office:smarttags" w:element="country-region">
          <w:r w:rsidRPr="00563450">
            <w:rPr>
              <w:szCs w:val="24"/>
            </w:rPr>
            <w:t>Ch.</w:t>
          </w:r>
        </w:smartTag>
      </w:smartTag>
      <w:r w:rsidRPr="00563450">
        <w:rPr>
          <w:szCs w:val="24"/>
        </w:rPr>
        <w:t xml:space="preserve"> 5</w:t>
      </w:r>
      <w:r w:rsidRPr="00563450">
        <w:rPr>
          <w:szCs w:val="24"/>
        </w:rPr>
        <w:tab/>
        <w:t>‘The Money Equivalent of Personal Values,’ pp. 355-428.</w:t>
      </w:r>
    </w:p>
    <w:p w:rsidR="00563450" w:rsidRPr="00563450" w:rsidRDefault="00563450" w:rsidP="00563450">
      <w:pPr>
        <w:rPr>
          <w:szCs w:val="24"/>
        </w:rPr>
      </w:pPr>
      <w:r w:rsidRPr="00563450">
        <w:rPr>
          <w:szCs w:val="24"/>
        </w:rPr>
        <w:tab/>
      </w:r>
      <w:smartTag w:uri="urn:schemas-microsoft-com:office:smarttags" w:element="place">
        <w:smartTag w:uri="urn:schemas-microsoft-com:office:smarttags" w:element="country-region">
          <w:r w:rsidRPr="00563450">
            <w:rPr>
              <w:szCs w:val="24"/>
            </w:rPr>
            <w:t>Ch.</w:t>
          </w:r>
        </w:smartTag>
      </w:smartTag>
      <w:r w:rsidRPr="00563450">
        <w:rPr>
          <w:szCs w:val="24"/>
        </w:rPr>
        <w:t xml:space="preserve"> 6</w:t>
      </w:r>
      <w:r w:rsidRPr="00563450">
        <w:rPr>
          <w:szCs w:val="24"/>
        </w:rPr>
        <w:tab/>
        <w:t xml:space="preserve">‘The Style of Life,’ pp. 429-512. </w:t>
      </w:r>
    </w:p>
    <w:p w:rsidR="00563450" w:rsidRPr="00563450" w:rsidRDefault="00563450" w:rsidP="00563450">
      <w:pPr>
        <w:rPr>
          <w:rFonts w:eastAsia="標楷體"/>
          <w:szCs w:val="24"/>
        </w:rPr>
      </w:pPr>
      <w:r w:rsidRPr="00563450">
        <w:rPr>
          <w:rFonts w:eastAsia="標楷體" w:hAnsi="標楷體"/>
          <w:szCs w:val="24"/>
          <w:lang w:eastAsia="zh-CN"/>
        </w:rPr>
        <w:lastRenderedPageBreak/>
        <w:t>《货币哲学》</w:t>
      </w:r>
      <w:r w:rsidRPr="00563450">
        <w:rPr>
          <w:rFonts w:ascii="標楷體" w:eastAsia="標楷體" w:hAnsi="標楷體"/>
          <w:szCs w:val="24"/>
          <w:lang w:eastAsia="zh-CN"/>
        </w:rPr>
        <w:t>‧</w:t>
      </w:r>
      <w:r w:rsidRPr="00563450">
        <w:rPr>
          <w:rFonts w:eastAsia="標楷體" w:hAnsi="標楷體"/>
          <w:szCs w:val="24"/>
          <w:lang w:eastAsia="zh-CN"/>
        </w:rPr>
        <w:t>陈戎女等人</w:t>
      </w:r>
      <w:r w:rsidRPr="00563450">
        <w:rPr>
          <w:rFonts w:ascii="標楷體" w:eastAsia="標楷體" w:hAnsi="標楷體"/>
          <w:szCs w:val="24"/>
          <w:lang w:eastAsia="zh-CN"/>
        </w:rPr>
        <w:t>‧</w:t>
      </w:r>
      <w:r w:rsidRPr="00563450">
        <w:rPr>
          <w:rFonts w:eastAsia="標楷體" w:hAnsi="標楷體"/>
          <w:szCs w:val="24"/>
          <w:lang w:eastAsia="zh-CN"/>
        </w:rPr>
        <w:t>合译</w:t>
      </w:r>
      <w:r w:rsidRPr="00563450">
        <w:rPr>
          <w:rFonts w:ascii="標楷體" w:eastAsia="標楷體" w:hAnsi="標楷體"/>
          <w:szCs w:val="24"/>
          <w:lang w:eastAsia="zh-CN"/>
        </w:rPr>
        <w:t>‧</w:t>
      </w:r>
      <w:r w:rsidRPr="00563450">
        <w:rPr>
          <w:rFonts w:eastAsia="標楷體" w:hAnsi="標楷體"/>
          <w:szCs w:val="24"/>
          <w:lang w:eastAsia="zh-CN"/>
        </w:rPr>
        <w:t>北京：华夏</w:t>
      </w:r>
      <w:r w:rsidRPr="00563450">
        <w:rPr>
          <w:rFonts w:ascii="標楷體" w:eastAsia="標楷體" w:hAnsi="標楷體"/>
          <w:szCs w:val="24"/>
          <w:lang w:eastAsia="zh-CN"/>
        </w:rPr>
        <w:t>‧</w:t>
      </w:r>
      <w:r w:rsidRPr="00563450">
        <w:rPr>
          <w:rFonts w:eastAsia="標楷體"/>
          <w:szCs w:val="24"/>
          <w:lang w:eastAsia="zh-CN"/>
        </w:rPr>
        <w:t>2002</w:t>
      </w:r>
      <w:r w:rsidRPr="00563450">
        <w:rPr>
          <w:rFonts w:ascii="標楷體" w:eastAsia="標楷體" w:hAnsi="標楷體"/>
          <w:szCs w:val="24"/>
          <w:lang w:eastAsia="zh-CN"/>
        </w:rPr>
        <w:t>‧</w:t>
      </w:r>
      <w:r w:rsidRPr="00563450">
        <w:rPr>
          <w:rFonts w:eastAsia="標楷體" w:hAnsi="標楷體"/>
          <w:szCs w:val="24"/>
          <w:lang w:eastAsia="zh-CN"/>
        </w:rPr>
        <w:t>第五、六章</w:t>
      </w:r>
      <w:r w:rsidRPr="00563450">
        <w:rPr>
          <w:rFonts w:ascii="標楷體" w:eastAsia="標楷體" w:hAnsi="標楷體"/>
          <w:szCs w:val="24"/>
          <w:lang w:eastAsia="zh-CN"/>
        </w:rPr>
        <w:t>‧</w:t>
      </w:r>
    </w:p>
    <w:p w:rsidR="00563450" w:rsidRPr="00563450" w:rsidRDefault="00563450" w:rsidP="00563450">
      <w:pPr>
        <w:rPr>
          <w:szCs w:val="24"/>
        </w:rPr>
      </w:pPr>
    </w:p>
    <w:p w:rsidR="00563450" w:rsidRPr="00563450" w:rsidRDefault="00563450" w:rsidP="00563450">
      <w:pPr>
        <w:rPr>
          <w:szCs w:val="24"/>
        </w:rPr>
      </w:pPr>
      <w:proofErr w:type="gramStart"/>
      <w:r w:rsidRPr="00563450">
        <w:rPr>
          <w:szCs w:val="24"/>
        </w:rPr>
        <w:t>David Frisby and Mike Featherstone.</w:t>
      </w:r>
      <w:proofErr w:type="gramEnd"/>
      <w:r w:rsidRPr="00563450">
        <w:rPr>
          <w:szCs w:val="24"/>
        </w:rPr>
        <w:t xml:space="preserve"> Eds. </w:t>
      </w:r>
      <w:r w:rsidRPr="00563450">
        <w:rPr>
          <w:bCs/>
          <w:i/>
          <w:iCs/>
          <w:szCs w:val="24"/>
        </w:rPr>
        <w:t>Simmel on Culture: Selected Writings</w:t>
      </w:r>
      <w:r w:rsidRPr="00563450">
        <w:rPr>
          <w:szCs w:val="24"/>
        </w:rPr>
        <w:t xml:space="preserve">.  </w:t>
      </w:r>
      <w:smartTag w:uri="urn:schemas-microsoft-com:office:smarttags" w:element="place">
        <w:smartTag w:uri="urn:schemas-microsoft-com:office:smarttags" w:element="City">
          <w:r w:rsidRPr="00563450">
            <w:rPr>
              <w:szCs w:val="24"/>
            </w:rPr>
            <w:t>London</w:t>
          </w:r>
        </w:smartTag>
      </w:smartTag>
      <w:r w:rsidRPr="00563450">
        <w:rPr>
          <w:szCs w:val="24"/>
        </w:rPr>
        <w:t>: Sage Publications. 1997.</w:t>
      </w:r>
    </w:p>
    <w:p w:rsidR="00563450" w:rsidRPr="00563450" w:rsidRDefault="00563450" w:rsidP="00563450">
      <w:pPr>
        <w:rPr>
          <w:szCs w:val="24"/>
        </w:rPr>
      </w:pPr>
      <w:r w:rsidRPr="00563450">
        <w:rPr>
          <w:szCs w:val="24"/>
        </w:rPr>
        <w:tab/>
        <w:t>‘Money in Modern Culture,’ pp. 243-255.</w:t>
      </w:r>
    </w:p>
    <w:p w:rsidR="00563450" w:rsidRPr="00563450" w:rsidRDefault="00563450" w:rsidP="00563450">
      <w:pPr>
        <w:rPr>
          <w:rFonts w:eastAsia="標楷體"/>
          <w:szCs w:val="24"/>
        </w:rPr>
      </w:pPr>
      <w:r w:rsidRPr="00563450">
        <w:rPr>
          <w:rFonts w:eastAsia="標楷體" w:hAnsi="標楷體"/>
          <w:szCs w:val="24"/>
        </w:rPr>
        <w:t>〈現代文化中的金錢</w:t>
      </w:r>
      <w:r w:rsidRPr="00563450">
        <w:rPr>
          <w:rFonts w:eastAsia="標楷體"/>
          <w:szCs w:val="24"/>
        </w:rPr>
        <w:t>(1896)</w:t>
      </w:r>
      <w:r w:rsidRPr="00563450">
        <w:rPr>
          <w:rFonts w:eastAsia="標楷體" w:hAnsi="標楷體"/>
          <w:szCs w:val="24"/>
        </w:rPr>
        <w:t>〉第</w:t>
      </w:r>
      <w:r w:rsidRPr="00563450">
        <w:rPr>
          <w:rFonts w:eastAsia="標楷體"/>
          <w:szCs w:val="24"/>
        </w:rPr>
        <w:t>1-18</w:t>
      </w:r>
      <w:r w:rsidRPr="00563450">
        <w:rPr>
          <w:rFonts w:eastAsia="標楷體" w:hAnsi="標楷體"/>
          <w:szCs w:val="24"/>
        </w:rPr>
        <w:t>頁，收入齊美爾</w:t>
      </w:r>
      <w:proofErr w:type="gramStart"/>
      <w:r w:rsidRPr="00563450">
        <w:rPr>
          <w:rFonts w:ascii="標楷體" w:eastAsia="標楷體" w:hAnsi="標楷體"/>
          <w:szCs w:val="24"/>
        </w:rPr>
        <w:t>‧</w:t>
      </w:r>
      <w:proofErr w:type="gramEnd"/>
      <w:r w:rsidRPr="00563450">
        <w:rPr>
          <w:rFonts w:eastAsia="標楷體" w:hAnsi="標楷體"/>
          <w:szCs w:val="24"/>
        </w:rPr>
        <w:t>《金錢、性別、現代生活風格》</w:t>
      </w:r>
      <w:proofErr w:type="gramStart"/>
      <w:r w:rsidRPr="00563450">
        <w:rPr>
          <w:rFonts w:ascii="標楷體" w:eastAsia="標楷體" w:hAnsi="標楷體"/>
          <w:szCs w:val="24"/>
        </w:rPr>
        <w:t>‧</w:t>
      </w:r>
      <w:proofErr w:type="gramEnd"/>
      <w:r w:rsidRPr="00563450">
        <w:rPr>
          <w:rFonts w:eastAsia="標楷體" w:hAnsi="標楷體"/>
          <w:szCs w:val="24"/>
        </w:rPr>
        <w:t>劉小</w:t>
      </w:r>
      <w:proofErr w:type="gramStart"/>
      <w:r w:rsidRPr="00563450">
        <w:rPr>
          <w:rFonts w:eastAsia="標楷體" w:hAnsi="標楷體"/>
          <w:szCs w:val="24"/>
        </w:rPr>
        <w:t>楓選編</w:t>
      </w:r>
      <w:r w:rsidRPr="00563450">
        <w:rPr>
          <w:rFonts w:ascii="標楷體" w:eastAsia="標楷體" w:hAnsi="標楷體"/>
          <w:szCs w:val="24"/>
        </w:rPr>
        <w:t>‧</w:t>
      </w:r>
      <w:r w:rsidRPr="00563450">
        <w:rPr>
          <w:rFonts w:eastAsia="標楷體" w:hAnsi="標楷體"/>
          <w:szCs w:val="24"/>
        </w:rPr>
        <w:t>顧仁明</w:t>
      </w:r>
      <w:r w:rsidRPr="00563450">
        <w:rPr>
          <w:rFonts w:eastAsia="標楷體" w:hAnsi="標楷體" w:hint="eastAsia"/>
          <w:szCs w:val="24"/>
        </w:rPr>
        <w:t>‧</w:t>
      </w:r>
      <w:r w:rsidRPr="00563450">
        <w:rPr>
          <w:rFonts w:eastAsia="標楷體" w:hAnsi="標楷體"/>
          <w:szCs w:val="24"/>
        </w:rPr>
        <w:t>譯</w:t>
      </w:r>
      <w:r w:rsidRPr="00563450">
        <w:rPr>
          <w:rFonts w:ascii="標楷體" w:eastAsia="標楷體" w:hAnsi="標楷體"/>
          <w:szCs w:val="24"/>
        </w:rPr>
        <w:t>‧</w:t>
      </w:r>
      <w:proofErr w:type="gramEnd"/>
      <w:r w:rsidRPr="00563450">
        <w:rPr>
          <w:rFonts w:eastAsia="標楷體" w:hAnsi="標楷體"/>
          <w:szCs w:val="24"/>
        </w:rPr>
        <w:t>台北：聯經</w:t>
      </w:r>
      <w:proofErr w:type="gramStart"/>
      <w:r w:rsidRPr="00563450">
        <w:rPr>
          <w:rFonts w:ascii="標楷體" w:eastAsia="標楷體" w:hAnsi="標楷體"/>
          <w:szCs w:val="24"/>
        </w:rPr>
        <w:t>‧</w:t>
      </w:r>
      <w:proofErr w:type="gramEnd"/>
      <w:r w:rsidRPr="00563450">
        <w:rPr>
          <w:rFonts w:eastAsia="標楷體"/>
          <w:szCs w:val="24"/>
        </w:rPr>
        <w:t>2001</w:t>
      </w:r>
      <w:proofErr w:type="gramStart"/>
      <w:r w:rsidRPr="00563450">
        <w:rPr>
          <w:rFonts w:ascii="標楷體" w:eastAsia="標楷體" w:hAnsi="標楷體"/>
          <w:szCs w:val="24"/>
        </w:rPr>
        <w:t>‧</w:t>
      </w:r>
      <w:proofErr w:type="gramEnd"/>
    </w:p>
    <w:p w:rsidR="00563450" w:rsidRPr="00563450" w:rsidRDefault="00563450" w:rsidP="00563450">
      <w:pPr>
        <w:rPr>
          <w:szCs w:val="24"/>
        </w:rPr>
      </w:pPr>
    </w:p>
    <w:p w:rsidR="00563450" w:rsidRPr="00563450" w:rsidRDefault="00563450" w:rsidP="00563450">
      <w:pPr>
        <w:rPr>
          <w:rFonts w:eastAsia="標楷體"/>
          <w:szCs w:val="24"/>
        </w:rPr>
      </w:pPr>
      <w:r w:rsidRPr="00563450">
        <w:rPr>
          <w:rFonts w:eastAsia="標楷體" w:hAnsi="標楷體"/>
          <w:szCs w:val="24"/>
          <w:lang w:eastAsia="zh-CN"/>
        </w:rPr>
        <w:t>〈货币在性别关系中的作用</w:t>
      </w:r>
      <w:r w:rsidRPr="00563450">
        <w:rPr>
          <w:rFonts w:eastAsia="標楷體"/>
          <w:szCs w:val="24"/>
          <w:lang w:eastAsia="zh-CN"/>
        </w:rPr>
        <w:t>(1898)</w:t>
      </w:r>
      <w:r w:rsidRPr="00563450">
        <w:rPr>
          <w:rFonts w:eastAsia="標楷體" w:hAnsi="標楷體"/>
          <w:szCs w:val="24"/>
          <w:lang w:eastAsia="zh-CN"/>
        </w:rPr>
        <w:t>〉，收入齐美尔</w:t>
      </w:r>
      <w:r w:rsidRPr="00563450">
        <w:rPr>
          <w:rFonts w:ascii="標楷體" w:eastAsia="標楷體" w:hAnsi="標楷體"/>
          <w:szCs w:val="24"/>
          <w:lang w:eastAsia="zh-CN"/>
        </w:rPr>
        <w:t>‧</w:t>
      </w:r>
      <w:r w:rsidRPr="00563450">
        <w:rPr>
          <w:rFonts w:eastAsia="標楷體" w:hAnsi="標楷體"/>
          <w:szCs w:val="24"/>
          <w:lang w:eastAsia="zh-CN"/>
        </w:rPr>
        <w:t>《金钱、性别、现代生活风格》</w:t>
      </w:r>
      <w:r w:rsidRPr="00563450">
        <w:rPr>
          <w:rFonts w:ascii="標楷體" w:eastAsia="標楷體" w:hAnsi="標楷體"/>
          <w:szCs w:val="24"/>
          <w:lang w:eastAsia="zh-CN"/>
        </w:rPr>
        <w:t>‧</w:t>
      </w:r>
      <w:r w:rsidRPr="00563450">
        <w:rPr>
          <w:rFonts w:eastAsia="標楷體" w:hAnsi="標楷體"/>
          <w:szCs w:val="24"/>
          <w:lang w:eastAsia="zh-CN"/>
        </w:rPr>
        <w:t>刘小枫选编</w:t>
      </w:r>
      <w:r w:rsidRPr="00563450">
        <w:rPr>
          <w:rFonts w:ascii="標楷體" w:eastAsia="標楷體" w:hAnsi="標楷體"/>
          <w:szCs w:val="24"/>
          <w:lang w:eastAsia="zh-CN"/>
        </w:rPr>
        <w:t>‧</w:t>
      </w:r>
      <w:r w:rsidRPr="00563450">
        <w:rPr>
          <w:rFonts w:eastAsia="標楷體" w:hAnsi="標楷體"/>
          <w:szCs w:val="24"/>
          <w:lang w:eastAsia="zh-CN"/>
        </w:rPr>
        <w:t>顾仁明‧译</w:t>
      </w:r>
      <w:r w:rsidRPr="00563450">
        <w:rPr>
          <w:rFonts w:ascii="標楷體" w:eastAsia="標楷體" w:hAnsi="標楷體"/>
          <w:szCs w:val="24"/>
          <w:lang w:eastAsia="zh-CN"/>
        </w:rPr>
        <w:t>‧</w:t>
      </w:r>
      <w:r w:rsidRPr="00563450">
        <w:rPr>
          <w:rFonts w:eastAsia="標楷體" w:hAnsi="標楷體"/>
          <w:szCs w:val="24"/>
          <w:lang w:eastAsia="zh-CN"/>
        </w:rPr>
        <w:t>上海：学林</w:t>
      </w:r>
      <w:r w:rsidRPr="00563450">
        <w:rPr>
          <w:rFonts w:ascii="標楷體" w:eastAsia="標楷體" w:hAnsi="標楷體"/>
          <w:szCs w:val="24"/>
          <w:lang w:eastAsia="zh-CN"/>
        </w:rPr>
        <w:t>‧</w:t>
      </w:r>
      <w:r w:rsidRPr="00563450">
        <w:rPr>
          <w:rFonts w:eastAsia="標楷體"/>
          <w:szCs w:val="24"/>
          <w:lang w:eastAsia="zh-CN"/>
        </w:rPr>
        <w:t>2001</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75-92</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rFonts w:eastAsia="標楷體"/>
          <w:szCs w:val="24"/>
        </w:rPr>
      </w:pPr>
      <w:r w:rsidRPr="00563450">
        <w:rPr>
          <w:rFonts w:eastAsia="標楷體" w:hAnsi="標楷體"/>
          <w:szCs w:val="24"/>
        </w:rPr>
        <w:t>〈貨幣在性別關係中的作用</w:t>
      </w:r>
      <w:r w:rsidRPr="00563450">
        <w:rPr>
          <w:rFonts w:eastAsia="標楷體"/>
          <w:szCs w:val="24"/>
        </w:rPr>
        <w:t>(1898)</w:t>
      </w:r>
      <w:r w:rsidRPr="00563450">
        <w:rPr>
          <w:rFonts w:eastAsia="標楷體" w:hAnsi="標楷體"/>
          <w:szCs w:val="24"/>
        </w:rPr>
        <w:t>〉，收入齊美爾</w:t>
      </w:r>
      <w:proofErr w:type="gramStart"/>
      <w:r w:rsidRPr="00563450">
        <w:rPr>
          <w:rFonts w:ascii="標楷體" w:eastAsia="標楷體" w:hAnsi="標楷體"/>
          <w:szCs w:val="24"/>
        </w:rPr>
        <w:t>‧</w:t>
      </w:r>
      <w:proofErr w:type="gramEnd"/>
      <w:r w:rsidRPr="00563450">
        <w:rPr>
          <w:rFonts w:eastAsia="標楷體" w:hAnsi="標楷體"/>
          <w:szCs w:val="24"/>
        </w:rPr>
        <w:t>《金錢、性別、現代生活風格》</w:t>
      </w:r>
      <w:proofErr w:type="gramStart"/>
      <w:r w:rsidRPr="00563450">
        <w:rPr>
          <w:rFonts w:ascii="標楷體" w:eastAsia="標楷體" w:hAnsi="標楷體"/>
          <w:szCs w:val="24"/>
        </w:rPr>
        <w:t>‧</w:t>
      </w:r>
      <w:proofErr w:type="gramEnd"/>
      <w:r w:rsidRPr="00563450">
        <w:rPr>
          <w:rFonts w:eastAsia="標楷體" w:hAnsi="標楷體"/>
          <w:szCs w:val="24"/>
        </w:rPr>
        <w:t>劉小</w:t>
      </w:r>
      <w:proofErr w:type="gramStart"/>
      <w:r w:rsidRPr="00563450">
        <w:rPr>
          <w:rFonts w:eastAsia="標楷體" w:hAnsi="標楷體"/>
          <w:szCs w:val="24"/>
        </w:rPr>
        <w:t>楓選編</w:t>
      </w:r>
      <w:r w:rsidRPr="00563450">
        <w:rPr>
          <w:rFonts w:ascii="標楷體" w:eastAsia="標楷體" w:hAnsi="標楷體"/>
          <w:szCs w:val="24"/>
        </w:rPr>
        <w:t>‧</w:t>
      </w:r>
      <w:r w:rsidRPr="00563450">
        <w:rPr>
          <w:rFonts w:eastAsia="標楷體" w:hAnsi="標楷體"/>
          <w:szCs w:val="24"/>
        </w:rPr>
        <w:t>顧仁明</w:t>
      </w:r>
      <w:r w:rsidRPr="00563450">
        <w:rPr>
          <w:rFonts w:eastAsia="標楷體" w:hAnsi="標楷體" w:hint="eastAsia"/>
          <w:szCs w:val="24"/>
        </w:rPr>
        <w:t>‧</w:t>
      </w:r>
      <w:r w:rsidRPr="00563450">
        <w:rPr>
          <w:rFonts w:eastAsia="標楷體" w:hAnsi="標楷體"/>
          <w:szCs w:val="24"/>
        </w:rPr>
        <w:t>譯</w:t>
      </w:r>
      <w:r w:rsidRPr="00563450">
        <w:rPr>
          <w:rFonts w:ascii="標楷體" w:eastAsia="標楷體" w:hAnsi="標楷體"/>
          <w:szCs w:val="24"/>
        </w:rPr>
        <w:t>‧</w:t>
      </w:r>
      <w:proofErr w:type="gramEnd"/>
      <w:r w:rsidRPr="00563450">
        <w:rPr>
          <w:rFonts w:eastAsia="標楷體" w:hAnsi="標楷體"/>
          <w:szCs w:val="24"/>
        </w:rPr>
        <w:t>台北：聯經</w:t>
      </w:r>
      <w:proofErr w:type="gramStart"/>
      <w:r w:rsidRPr="00563450">
        <w:rPr>
          <w:rFonts w:ascii="標楷體" w:eastAsia="標楷體" w:hAnsi="標楷體"/>
          <w:szCs w:val="24"/>
        </w:rPr>
        <w:t>‧</w:t>
      </w:r>
      <w:proofErr w:type="gramEnd"/>
      <w:r w:rsidRPr="00563450">
        <w:rPr>
          <w:rFonts w:eastAsia="標楷體"/>
          <w:szCs w:val="24"/>
        </w:rPr>
        <w:t>2001</w:t>
      </w:r>
      <w:proofErr w:type="gramStart"/>
      <w:r w:rsidRPr="00563450">
        <w:rPr>
          <w:rFonts w:ascii="標楷體" w:eastAsia="標楷體" w:hAnsi="標楷體"/>
          <w:szCs w:val="24"/>
        </w:rPr>
        <w:t>‧</w:t>
      </w:r>
      <w:proofErr w:type="gramEnd"/>
      <w:r w:rsidRPr="00563450">
        <w:rPr>
          <w:rFonts w:eastAsia="標楷體" w:hAnsi="標楷體"/>
          <w:szCs w:val="24"/>
        </w:rPr>
        <w:t>第</w:t>
      </w:r>
      <w:r w:rsidRPr="00563450">
        <w:rPr>
          <w:rFonts w:eastAsia="標楷體"/>
          <w:szCs w:val="24"/>
        </w:rPr>
        <w:t>81-100</w:t>
      </w:r>
      <w:r w:rsidRPr="00563450">
        <w:rPr>
          <w:rFonts w:eastAsia="標楷體" w:hAnsi="標楷體"/>
          <w:szCs w:val="24"/>
        </w:rPr>
        <w:t>頁</w:t>
      </w:r>
      <w:proofErr w:type="gramStart"/>
      <w:r w:rsidRPr="00563450">
        <w:rPr>
          <w:rFonts w:ascii="標楷體" w:eastAsia="標楷體" w:hAnsi="標楷體"/>
          <w:szCs w:val="24"/>
        </w:rPr>
        <w:t>‧</w:t>
      </w:r>
      <w:proofErr w:type="gramEnd"/>
    </w:p>
    <w:p w:rsidR="00563450" w:rsidRPr="00563450" w:rsidRDefault="00563450" w:rsidP="00563450">
      <w:pPr>
        <w:rPr>
          <w:rFonts w:eastAsia="標楷體"/>
          <w:szCs w:val="24"/>
        </w:rPr>
      </w:pPr>
      <w:r w:rsidRPr="00563450">
        <w:rPr>
          <w:rFonts w:eastAsia="標楷體" w:hAnsi="標楷體"/>
          <w:szCs w:val="24"/>
          <w:lang w:eastAsia="zh-CN"/>
        </w:rPr>
        <w:t>〈货币与现代生活风格</w:t>
      </w:r>
      <w:r w:rsidRPr="00563450">
        <w:rPr>
          <w:rFonts w:eastAsia="標楷體"/>
          <w:szCs w:val="24"/>
          <w:lang w:eastAsia="zh-CN"/>
        </w:rPr>
        <w:t>(1909)</w:t>
      </w:r>
      <w:r w:rsidRPr="00563450">
        <w:rPr>
          <w:rFonts w:eastAsia="標楷體" w:hAnsi="標楷體"/>
          <w:szCs w:val="24"/>
          <w:lang w:eastAsia="zh-CN"/>
        </w:rPr>
        <w:t>〉，收入齐美尔</w:t>
      </w:r>
      <w:r w:rsidRPr="00563450">
        <w:rPr>
          <w:rFonts w:ascii="標楷體" w:eastAsia="標楷體" w:hAnsi="標楷體"/>
          <w:szCs w:val="24"/>
          <w:lang w:eastAsia="zh-CN"/>
        </w:rPr>
        <w:t>‧</w:t>
      </w:r>
      <w:r w:rsidRPr="00563450">
        <w:rPr>
          <w:rFonts w:eastAsia="標楷體" w:hAnsi="標楷體"/>
          <w:szCs w:val="24"/>
          <w:lang w:eastAsia="zh-CN"/>
        </w:rPr>
        <w:t>《金钱、性别、现代生活风格》</w:t>
      </w:r>
      <w:r w:rsidRPr="00563450">
        <w:rPr>
          <w:rFonts w:ascii="標楷體" w:eastAsia="標楷體" w:hAnsi="標楷體"/>
          <w:szCs w:val="24"/>
          <w:lang w:eastAsia="zh-CN"/>
        </w:rPr>
        <w:t>‧</w:t>
      </w:r>
      <w:r w:rsidRPr="00563450">
        <w:rPr>
          <w:rFonts w:eastAsia="標楷體" w:hAnsi="標楷體"/>
          <w:szCs w:val="24"/>
          <w:lang w:eastAsia="zh-CN"/>
        </w:rPr>
        <w:t>刘小枫选编</w:t>
      </w:r>
      <w:r w:rsidRPr="00563450">
        <w:rPr>
          <w:rFonts w:ascii="標楷體" w:eastAsia="標楷體" w:hAnsi="標楷體"/>
          <w:szCs w:val="24"/>
          <w:lang w:eastAsia="zh-CN"/>
        </w:rPr>
        <w:t>‧</w:t>
      </w:r>
      <w:r w:rsidRPr="00563450">
        <w:rPr>
          <w:rFonts w:eastAsia="標楷體" w:hAnsi="標楷體"/>
          <w:szCs w:val="24"/>
          <w:lang w:eastAsia="zh-CN"/>
        </w:rPr>
        <w:t>顾仁明‧译</w:t>
      </w:r>
      <w:r w:rsidRPr="00563450">
        <w:rPr>
          <w:rFonts w:ascii="標楷體" w:eastAsia="標楷體" w:hAnsi="標楷體"/>
          <w:szCs w:val="24"/>
          <w:lang w:eastAsia="zh-CN"/>
        </w:rPr>
        <w:t>‧</w:t>
      </w:r>
      <w:r w:rsidRPr="00563450">
        <w:rPr>
          <w:rFonts w:eastAsia="標楷體" w:hAnsi="標楷體"/>
          <w:szCs w:val="24"/>
          <w:lang w:eastAsia="zh-CN"/>
        </w:rPr>
        <w:t>上海：学林</w:t>
      </w:r>
      <w:r w:rsidRPr="00563450">
        <w:rPr>
          <w:rFonts w:ascii="標楷體" w:eastAsia="標楷體" w:hAnsi="標楷體"/>
          <w:szCs w:val="24"/>
          <w:lang w:eastAsia="zh-CN"/>
        </w:rPr>
        <w:t>‧</w:t>
      </w:r>
      <w:r w:rsidRPr="00563450">
        <w:rPr>
          <w:rFonts w:eastAsia="標楷體"/>
          <w:szCs w:val="24"/>
          <w:lang w:eastAsia="zh-CN"/>
        </w:rPr>
        <w:t>2001</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18-74</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rFonts w:eastAsia="標楷體"/>
          <w:szCs w:val="24"/>
        </w:rPr>
      </w:pPr>
      <w:r w:rsidRPr="00563450">
        <w:rPr>
          <w:rFonts w:eastAsia="標楷體" w:hAnsi="標楷體"/>
          <w:szCs w:val="24"/>
        </w:rPr>
        <w:t>〈貨幣與現代生活風格</w:t>
      </w:r>
      <w:r w:rsidRPr="00563450">
        <w:rPr>
          <w:rFonts w:eastAsia="標楷體"/>
          <w:szCs w:val="24"/>
        </w:rPr>
        <w:t>(1909)</w:t>
      </w:r>
      <w:r w:rsidRPr="00563450">
        <w:rPr>
          <w:rFonts w:eastAsia="標楷體" w:hAnsi="標楷體"/>
          <w:szCs w:val="24"/>
        </w:rPr>
        <w:t>〉，收入齊美爾</w:t>
      </w:r>
      <w:proofErr w:type="gramStart"/>
      <w:r w:rsidRPr="00563450">
        <w:rPr>
          <w:rFonts w:ascii="標楷體" w:eastAsia="標楷體" w:hAnsi="標楷體"/>
          <w:szCs w:val="24"/>
        </w:rPr>
        <w:t>‧</w:t>
      </w:r>
      <w:proofErr w:type="gramEnd"/>
      <w:r w:rsidRPr="00563450">
        <w:rPr>
          <w:rFonts w:eastAsia="標楷體" w:hAnsi="標楷體"/>
          <w:szCs w:val="24"/>
        </w:rPr>
        <w:t>《金錢、性別、現代生活風格》</w:t>
      </w:r>
      <w:proofErr w:type="gramStart"/>
      <w:r w:rsidRPr="00563450">
        <w:rPr>
          <w:rFonts w:ascii="標楷體" w:eastAsia="標楷體" w:hAnsi="標楷體"/>
          <w:szCs w:val="24"/>
        </w:rPr>
        <w:t>‧</w:t>
      </w:r>
      <w:proofErr w:type="gramEnd"/>
      <w:r w:rsidRPr="00563450">
        <w:rPr>
          <w:rFonts w:eastAsia="標楷體" w:hAnsi="標楷體"/>
          <w:szCs w:val="24"/>
        </w:rPr>
        <w:t>劉小</w:t>
      </w:r>
      <w:proofErr w:type="gramStart"/>
      <w:r w:rsidRPr="00563450">
        <w:rPr>
          <w:rFonts w:eastAsia="標楷體" w:hAnsi="標楷體"/>
          <w:szCs w:val="24"/>
        </w:rPr>
        <w:t>楓選編</w:t>
      </w:r>
      <w:r w:rsidRPr="00563450">
        <w:rPr>
          <w:rFonts w:ascii="標楷體" w:eastAsia="標楷體" w:hAnsi="標楷體"/>
          <w:szCs w:val="24"/>
        </w:rPr>
        <w:t>‧</w:t>
      </w:r>
      <w:r w:rsidRPr="00563450">
        <w:rPr>
          <w:rFonts w:eastAsia="標楷體" w:hAnsi="標楷體"/>
          <w:szCs w:val="24"/>
        </w:rPr>
        <w:t>顧仁明</w:t>
      </w:r>
      <w:r w:rsidRPr="00563450">
        <w:rPr>
          <w:rFonts w:eastAsia="標楷體" w:hAnsi="標楷體" w:hint="eastAsia"/>
          <w:szCs w:val="24"/>
        </w:rPr>
        <w:t>‧</w:t>
      </w:r>
      <w:r w:rsidRPr="00563450">
        <w:rPr>
          <w:rFonts w:eastAsia="標楷體" w:hAnsi="標楷體"/>
          <w:szCs w:val="24"/>
        </w:rPr>
        <w:t>譯</w:t>
      </w:r>
      <w:r w:rsidRPr="00563450">
        <w:rPr>
          <w:rFonts w:ascii="標楷體" w:eastAsia="標楷體" w:hAnsi="標楷體"/>
          <w:szCs w:val="24"/>
        </w:rPr>
        <w:t>‧</w:t>
      </w:r>
      <w:proofErr w:type="gramEnd"/>
      <w:r w:rsidRPr="00563450">
        <w:rPr>
          <w:rFonts w:eastAsia="標楷體" w:hAnsi="標楷體"/>
          <w:szCs w:val="24"/>
        </w:rPr>
        <w:t>台北：聯經</w:t>
      </w:r>
      <w:proofErr w:type="gramStart"/>
      <w:r w:rsidRPr="00563450">
        <w:rPr>
          <w:rFonts w:ascii="標楷體" w:eastAsia="標楷體" w:hAnsi="標楷體"/>
          <w:szCs w:val="24"/>
        </w:rPr>
        <w:t>‧</w:t>
      </w:r>
      <w:proofErr w:type="gramEnd"/>
      <w:r w:rsidRPr="00563450">
        <w:rPr>
          <w:rFonts w:eastAsia="標楷體"/>
          <w:szCs w:val="24"/>
        </w:rPr>
        <w:t>2001</w:t>
      </w:r>
      <w:proofErr w:type="gramStart"/>
      <w:r w:rsidRPr="00563450">
        <w:rPr>
          <w:rFonts w:ascii="標楷體" w:eastAsia="標楷體" w:hAnsi="標楷體"/>
          <w:szCs w:val="24"/>
        </w:rPr>
        <w:t>‧</w:t>
      </w:r>
      <w:proofErr w:type="gramEnd"/>
      <w:r w:rsidRPr="00563450">
        <w:rPr>
          <w:rFonts w:eastAsia="標楷體" w:hAnsi="標楷體"/>
          <w:szCs w:val="24"/>
        </w:rPr>
        <w:t>第</w:t>
      </w:r>
      <w:r w:rsidRPr="00563450">
        <w:rPr>
          <w:rFonts w:eastAsia="標楷體"/>
          <w:szCs w:val="24"/>
        </w:rPr>
        <w:t>19-79</w:t>
      </w:r>
      <w:r w:rsidRPr="00563450">
        <w:rPr>
          <w:rFonts w:eastAsia="標楷體" w:hAnsi="標楷體"/>
          <w:szCs w:val="24"/>
        </w:rPr>
        <w:t>頁</w:t>
      </w:r>
      <w:proofErr w:type="gramStart"/>
      <w:r w:rsidRPr="00563450">
        <w:rPr>
          <w:rFonts w:ascii="標楷體" w:eastAsia="標楷體" w:hAnsi="標楷體"/>
          <w:szCs w:val="24"/>
        </w:rPr>
        <w:t>‧</w:t>
      </w:r>
      <w:proofErr w:type="gramEnd"/>
    </w:p>
    <w:p w:rsidR="00563450" w:rsidRPr="00563450" w:rsidRDefault="00563450" w:rsidP="00563450">
      <w:pPr>
        <w:rPr>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49"/>
        </w:numPr>
        <w:ind w:left="964" w:hanging="482"/>
        <w:rPr>
          <w:szCs w:val="24"/>
        </w:rPr>
      </w:pPr>
      <w:r w:rsidRPr="00563450">
        <w:rPr>
          <w:rFonts w:hAnsi="新細明體"/>
          <w:szCs w:val="24"/>
        </w:rPr>
        <w:t>《貨幣哲學》是齊美爾的重要之作，也是難懂之作。所選的最後兩章是比較有親合力，論點也比較</w:t>
      </w:r>
      <w:proofErr w:type="gramStart"/>
      <w:r w:rsidRPr="00563450">
        <w:rPr>
          <w:rFonts w:hAnsi="新細明體"/>
          <w:szCs w:val="24"/>
        </w:rPr>
        <w:t>清楚的</w:t>
      </w:r>
      <w:proofErr w:type="gramEnd"/>
      <w:r w:rsidRPr="00563450">
        <w:rPr>
          <w:rFonts w:hAnsi="新細明體"/>
          <w:szCs w:val="24"/>
        </w:rPr>
        <w:t>。其餘的相關文章有的寫在成書之前，有些寫在成書之後，可以看出其思想的延續和轉變。</w:t>
      </w:r>
    </w:p>
    <w:p w:rsidR="00563450" w:rsidRPr="00563450" w:rsidRDefault="00563450" w:rsidP="00BB6856">
      <w:pPr>
        <w:numPr>
          <w:ilvl w:val="0"/>
          <w:numId w:val="49"/>
        </w:numPr>
        <w:ind w:left="964" w:hanging="482"/>
        <w:rPr>
          <w:szCs w:val="24"/>
        </w:rPr>
      </w:pPr>
      <w:r w:rsidRPr="00563450">
        <w:rPr>
          <w:rFonts w:hAnsi="新細明體"/>
          <w:szCs w:val="24"/>
        </w:rPr>
        <w:t>後面兩篇文章是將齊美爾關心的問題合起來討論。所以您可以想想看，可以怎麼樣把他沒提過的現象合起來討論。例如：貨幣與陌生人、貨幣與流行。</w:t>
      </w:r>
    </w:p>
    <w:p w:rsidR="00563450" w:rsidRPr="00563450" w:rsidRDefault="00563450" w:rsidP="00563450">
      <w:pPr>
        <w:rPr>
          <w:szCs w:val="24"/>
        </w:rPr>
      </w:pPr>
    </w:p>
    <w:p w:rsidR="00563450" w:rsidRPr="00563450" w:rsidRDefault="00563450" w:rsidP="00563450">
      <w:pPr>
        <w:rPr>
          <w:szCs w:val="24"/>
          <w:u w:val="single"/>
        </w:rPr>
      </w:pPr>
      <w:r w:rsidRPr="00563450">
        <w:rPr>
          <w:rFonts w:hAnsi="新細明體"/>
          <w:szCs w:val="24"/>
          <w:u w:val="single"/>
        </w:rPr>
        <w:t>順便提一下</w:t>
      </w:r>
    </w:p>
    <w:p w:rsidR="00563450" w:rsidRPr="00563450" w:rsidRDefault="00563450" w:rsidP="00563450">
      <w:pPr>
        <w:rPr>
          <w:rFonts w:eastAsia="標楷體"/>
          <w:szCs w:val="24"/>
        </w:rPr>
      </w:pPr>
      <w:r w:rsidRPr="00563450">
        <w:rPr>
          <w:rFonts w:eastAsia="標楷體" w:hAnsi="標楷體"/>
          <w:szCs w:val="24"/>
          <w:lang w:eastAsia="zh-CN"/>
        </w:rPr>
        <w:t>《桥与门－齐美尔随笔集》</w:t>
      </w:r>
      <w:r w:rsidRPr="00563450">
        <w:rPr>
          <w:rFonts w:ascii="標楷體" w:eastAsia="標楷體" w:hAnsi="標楷體"/>
          <w:szCs w:val="24"/>
          <w:lang w:eastAsia="zh-CN"/>
        </w:rPr>
        <w:t>‧</w:t>
      </w:r>
      <w:r w:rsidRPr="00563450">
        <w:rPr>
          <w:rFonts w:eastAsia="標楷體" w:hAnsi="標楷體"/>
          <w:szCs w:val="24"/>
          <w:lang w:eastAsia="zh-CN"/>
        </w:rPr>
        <w:t>涯鸿和宇声等</w:t>
      </w:r>
      <w:r w:rsidRPr="00563450">
        <w:rPr>
          <w:rFonts w:eastAsia="標楷體" w:hAnsi="標楷體" w:hint="eastAsia"/>
          <w:szCs w:val="24"/>
        </w:rPr>
        <w:t>‧合</w:t>
      </w:r>
      <w:r w:rsidRPr="00563450">
        <w:rPr>
          <w:rFonts w:eastAsia="標楷體" w:hAnsi="標楷體"/>
          <w:szCs w:val="24"/>
          <w:lang w:eastAsia="zh-CN"/>
        </w:rPr>
        <w:t>译</w:t>
      </w:r>
      <w:r w:rsidRPr="00563450">
        <w:rPr>
          <w:rFonts w:ascii="標楷體" w:eastAsia="標楷體" w:hAnsi="標楷體"/>
          <w:szCs w:val="24"/>
          <w:lang w:eastAsia="zh-CN"/>
        </w:rPr>
        <w:t>‧</w:t>
      </w:r>
      <w:r w:rsidRPr="00563450">
        <w:rPr>
          <w:rFonts w:eastAsia="標楷體" w:hAnsi="標楷體"/>
          <w:szCs w:val="24"/>
          <w:lang w:eastAsia="zh-CN"/>
        </w:rPr>
        <w:t>上海：三联</w:t>
      </w:r>
      <w:r w:rsidRPr="00563450">
        <w:rPr>
          <w:rFonts w:ascii="標楷體" w:eastAsia="標楷體" w:hAnsi="標楷體"/>
          <w:szCs w:val="24"/>
          <w:lang w:eastAsia="zh-CN"/>
        </w:rPr>
        <w:t>‧</w:t>
      </w:r>
      <w:r w:rsidRPr="00563450">
        <w:rPr>
          <w:rFonts w:eastAsia="標楷體"/>
          <w:szCs w:val="24"/>
          <w:lang w:eastAsia="zh-CN"/>
        </w:rPr>
        <w:t>1991</w:t>
      </w:r>
      <w:r w:rsidRPr="00563450">
        <w:rPr>
          <w:rFonts w:ascii="標楷體" w:eastAsia="標楷體" w:hAnsi="標楷體"/>
          <w:szCs w:val="24"/>
          <w:lang w:eastAsia="zh-CN"/>
        </w:rPr>
        <w:t>‧</w:t>
      </w:r>
    </w:p>
    <w:p w:rsidR="00563450" w:rsidRPr="00563450" w:rsidRDefault="00563450" w:rsidP="00563450">
      <w:pPr>
        <w:rPr>
          <w:szCs w:val="24"/>
        </w:rPr>
      </w:pPr>
    </w:p>
    <w:p w:rsidR="00563450" w:rsidRPr="00563450" w:rsidRDefault="00563450" w:rsidP="00563450">
      <w:pPr>
        <w:tabs>
          <w:tab w:val="left" w:pos="720"/>
        </w:tabs>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19"/>
        </w:numPr>
        <w:rPr>
          <w:szCs w:val="24"/>
        </w:rPr>
      </w:pPr>
      <w:r w:rsidRPr="00563450">
        <w:rPr>
          <w:rFonts w:hAnsi="新細明體"/>
          <w:szCs w:val="24"/>
        </w:rPr>
        <w:t>其實齊美爾的概念往往是很有趣的，可惜不好翻譯。這是最早的</w:t>
      </w:r>
      <w:proofErr w:type="gramStart"/>
      <w:r w:rsidRPr="00563450">
        <w:rPr>
          <w:rFonts w:hAnsi="新細明體"/>
          <w:szCs w:val="24"/>
        </w:rPr>
        <w:t>的</w:t>
      </w:r>
      <w:proofErr w:type="gramEnd"/>
      <w:r w:rsidRPr="00563450">
        <w:rPr>
          <w:rFonts w:hAnsi="新細明體"/>
          <w:szCs w:val="24"/>
        </w:rPr>
        <w:t>中譯本，可是譯得實在不好，有些段落</w:t>
      </w:r>
      <w:proofErr w:type="gramStart"/>
      <w:r w:rsidRPr="00563450">
        <w:rPr>
          <w:rFonts w:hAnsi="新細明體"/>
          <w:szCs w:val="24"/>
        </w:rPr>
        <w:t>根本沒譯</w:t>
      </w:r>
      <w:proofErr w:type="gramEnd"/>
      <w:r w:rsidRPr="00563450">
        <w:rPr>
          <w:rFonts w:hAnsi="新細明體"/>
          <w:szCs w:val="24"/>
        </w:rPr>
        <w:t>。所以將這本譯本放在這</w:t>
      </w:r>
      <w:proofErr w:type="gramStart"/>
      <w:r w:rsidRPr="00563450">
        <w:rPr>
          <w:rFonts w:hAnsi="新細明體"/>
          <w:szCs w:val="24"/>
        </w:rPr>
        <w:t>裏</w:t>
      </w:r>
      <w:proofErr w:type="gramEnd"/>
      <w:r w:rsidRPr="00563450">
        <w:rPr>
          <w:rFonts w:hAnsi="新細明體"/>
          <w:szCs w:val="24"/>
        </w:rPr>
        <w:t>，並不指望各位看了以後會變成齊美爾的書迷。您還是努力學德文</w:t>
      </w:r>
      <w:proofErr w:type="gramStart"/>
      <w:r w:rsidRPr="00563450">
        <w:rPr>
          <w:rFonts w:hAnsi="新細明體"/>
          <w:szCs w:val="24"/>
        </w:rPr>
        <w:t>或者看英譯本</w:t>
      </w:r>
      <w:proofErr w:type="gramEnd"/>
      <w:r w:rsidRPr="00563450">
        <w:rPr>
          <w:rFonts w:hAnsi="新細明體"/>
          <w:szCs w:val="24"/>
        </w:rPr>
        <w:t>可能會更好。如果有這個譯本，可以束之高閣，當作珍藏品。</w:t>
      </w:r>
    </w:p>
    <w:p w:rsidR="00563450" w:rsidRPr="00563450" w:rsidRDefault="00563450" w:rsidP="00BB6856">
      <w:pPr>
        <w:numPr>
          <w:ilvl w:val="0"/>
          <w:numId w:val="19"/>
        </w:numPr>
        <w:rPr>
          <w:szCs w:val="24"/>
        </w:rPr>
      </w:pPr>
      <w:r w:rsidRPr="00563450">
        <w:rPr>
          <w:rFonts w:hAnsi="新細明體"/>
          <w:szCs w:val="24"/>
        </w:rPr>
        <w:t>不要勉強自己。能找到書已經要感恩了，別奢望透過這種譯本可以</w:t>
      </w:r>
      <w:proofErr w:type="gramStart"/>
      <w:r w:rsidRPr="00563450">
        <w:rPr>
          <w:rFonts w:hAnsi="新細明體"/>
          <w:szCs w:val="24"/>
        </w:rPr>
        <w:t>唸</w:t>
      </w:r>
      <w:proofErr w:type="gramEnd"/>
      <w:r w:rsidRPr="00563450">
        <w:rPr>
          <w:rFonts w:hAnsi="新細明體"/>
          <w:szCs w:val="24"/>
        </w:rPr>
        <w:t>得懂。有待來者！</w:t>
      </w:r>
    </w:p>
    <w:p w:rsidR="00563450" w:rsidRPr="00563450" w:rsidRDefault="00563450" w:rsidP="00563450">
      <w:pPr>
        <w:tabs>
          <w:tab w:val="left" w:pos="720"/>
        </w:tabs>
        <w:rPr>
          <w:szCs w:val="24"/>
        </w:rPr>
      </w:pPr>
    </w:p>
    <w:p w:rsidR="00563450" w:rsidRPr="00563450" w:rsidRDefault="00563450" w:rsidP="00563450">
      <w:pPr>
        <w:tabs>
          <w:tab w:val="left" w:pos="720"/>
        </w:tabs>
        <w:rPr>
          <w:rFonts w:eastAsia="標楷體"/>
          <w:szCs w:val="24"/>
        </w:rPr>
      </w:pPr>
      <w:r w:rsidRPr="00563450">
        <w:rPr>
          <w:rFonts w:eastAsia="標楷體" w:hAnsi="標楷體"/>
          <w:szCs w:val="24"/>
        </w:rPr>
        <w:lastRenderedPageBreak/>
        <w:t>《現代人與宗教》</w:t>
      </w:r>
      <w:proofErr w:type="gramStart"/>
      <w:r w:rsidRPr="00563450">
        <w:rPr>
          <w:rFonts w:ascii="標楷體" w:eastAsia="標楷體" w:hAnsi="標楷體"/>
          <w:szCs w:val="24"/>
        </w:rPr>
        <w:t>‧</w:t>
      </w:r>
      <w:r w:rsidRPr="00563450">
        <w:rPr>
          <w:rFonts w:eastAsia="標楷體" w:hAnsi="標楷體"/>
          <w:szCs w:val="24"/>
        </w:rPr>
        <w:t>曹衛</w:t>
      </w:r>
      <w:proofErr w:type="gramEnd"/>
      <w:r w:rsidRPr="00563450">
        <w:rPr>
          <w:rFonts w:eastAsia="標楷體" w:hAnsi="標楷體"/>
          <w:szCs w:val="24"/>
        </w:rPr>
        <w:t>東等人</w:t>
      </w:r>
      <w:proofErr w:type="gramStart"/>
      <w:r w:rsidRPr="00563450">
        <w:rPr>
          <w:rFonts w:ascii="標楷體" w:eastAsia="標楷體" w:hAnsi="標楷體"/>
          <w:szCs w:val="24"/>
        </w:rPr>
        <w:t>‧</w:t>
      </w:r>
      <w:proofErr w:type="gramEnd"/>
      <w:r w:rsidRPr="00563450">
        <w:rPr>
          <w:rFonts w:eastAsia="標楷體" w:hAnsi="標楷體"/>
          <w:szCs w:val="24"/>
        </w:rPr>
        <w:t>合譯</w:t>
      </w:r>
      <w:proofErr w:type="gramStart"/>
      <w:r w:rsidRPr="00563450">
        <w:rPr>
          <w:rFonts w:ascii="標楷體" w:eastAsia="標楷體" w:hAnsi="標楷體"/>
          <w:szCs w:val="24"/>
        </w:rPr>
        <w:t>‧</w:t>
      </w:r>
      <w:proofErr w:type="gramEnd"/>
      <w:r w:rsidRPr="00563450">
        <w:rPr>
          <w:rFonts w:eastAsia="標楷體" w:hAnsi="標楷體"/>
          <w:szCs w:val="24"/>
        </w:rPr>
        <w:t>香港：漢語基督教研究所</w:t>
      </w:r>
      <w:proofErr w:type="gramStart"/>
      <w:r w:rsidRPr="00563450">
        <w:rPr>
          <w:rFonts w:ascii="標楷體" w:eastAsia="標楷體" w:hAnsi="標楷體"/>
          <w:szCs w:val="24"/>
        </w:rPr>
        <w:t>‧</w:t>
      </w:r>
      <w:proofErr w:type="gramEnd"/>
      <w:r w:rsidRPr="00563450">
        <w:rPr>
          <w:rFonts w:eastAsia="標楷體"/>
          <w:szCs w:val="24"/>
        </w:rPr>
        <w:t>1997</w:t>
      </w:r>
      <w:proofErr w:type="gramStart"/>
      <w:r w:rsidRPr="00563450">
        <w:rPr>
          <w:rFonts w:ascii="標楷體" w:eastAsia="標楷體" w:hAnsi="標楷體"/>
          <w:szCs w:val="24"/>
        </w:rPr>
        <w:t>‧</w:t>
      </w:r>
      <w:proofErr w:type="gramEnd"/>
    </w:p>
    <w:p w:rsidR="00563450" w:rsidRPr="00563450" w:rsidRDefault="00563450" w:rsidP="00563450">
      <w:pPr>
        <w:tabs>
          <w:tab w:val="left" w:pos="720"/>
        </w:tabs>
        <w:rPr>
          <w:rFonts w:eastAsia="標楷體"/>
          <w:szCs w:val="24"/>
        </w:rPr>
      </w:pPr>
      <w:r w:rsidRPr="00563450">
        <w:rPr>
          <w:rFonts w:eastAsia="標楷體" w:hAnsi="標楷體"/>
          <w:szCs w:val="24"/>
          <w:lang w:eastAsia="zh-CN"/>
        </w:rPr>
        <w:t>《现代人与宗教》</w:t>
      </w:r>
      <w:r w:rsidRPr="00563450">
        <w:rPr>
          <w:rFonts w:ascii="標楷體" w:eastAsia="標楷體" w:hAnsi="標楷體"/>
          <w:szCs w:val="24"/>
          <w:lang w:eastAsia="zh-CN"/>
        </w:rPr>
        <w:t>‧</w:t>
      </w:r>
      <w:r w:rsidRPr="00563450">
        <w:rPr>
          <w:rFonts w:eastAsia="標楷體" w:hAnsi="標楷體"/>
          <w:szCs w:val="24"/>
          <w:lang w:eastAsia="zh-CN"/>
        </w:rPr>
        <w:t>曹卫东等人</w:t>
      </w:r>
      <w:r w:rsidRPr="00563450">
        <w:rPr>
          <w:rFonts w:ascii="標楷體" w:eastAsia="標楷體" w:hAnsi="標楷體"/>
          <w:szCs w:val="24"/>
          <w:lang w:eastAsia="zh-CN"/>
        </w:rPr>
        <w:t>‧</w:t>
      </w:r>
      <w:r w:rsidRPr="00563450">
        <w:rPr>
          <w:rFonts w:eastAsia="標楷體" w:hAnsi="標楷體"/>
          <w:szCs w:val="24"/>
          <w:lang w:eastAsia="zh-CN"/>
        </w:rPr>
        <w:t>合译</w:t>
      </w:r>
      <w:r w:rsidRPr="00563450">
        <w:rPr>
          <w:rFonts w:ascii="標楷體" w:eastAsia="標楷體" w:hAnsi="標楷體"/>
          <w:szCs w:val="24"/>
          <w:lang w:eastAsia="zh-CN"/>
        </w:rPr>
        <w:t>‧</w:t>
      </w:r>
      <w:r w:rsidRPr="00563450">
        <w:rPr>
          <w:rFonts w:eastAsia="標楷體" w:hAnsi="標楷體"/>
          <w:szCs w:val="24"/>
          <w:lang w:eastAsia="zh-CN"/>
        </w:rPr>
        <w:t>北京：中国人民大学</w:t>
      </w:r>
      <w:r w:rsidRPr="00563450">
        <w:rPr>
          <w:rFonts w:ascii="標楷體" w:eastAsia="標楷體" w:hAnsi="標楷體"/>
          <w:szCs w:val="24"/>
          <w:lang w:eastAsia="zh-CN"/>
        </w:rPr>
        <w:t>‧</w:t>
      </w:r>
      <w:r w:rsidRPr="00563450">
        <w:rPr>
          <w:rFonts w:eastAsia="標楷體"/>
          <w:szCs w:val="24"/>
          <w:lang w:eastAsia="zh-CN"/>
        </w:rPr>
        <w:t>2003</w:t>
      </w:r>
      <w:r w:rsidRPr="00563450">
        <w:rPr>
          <w:rFonts w:ascii="標楷體" w:eastAsia="標楷體" w:hAnsi="標楷體"/>
          <w:szCs w:val="24"/>
          <w:lang w:eastAsia="zh-CN"/>
        </w:rPr>
        <w:t>‧</w:t>
      </w:r>
    </w:p>
    <w:p w:rsidR="00563450" w:rsidRPr="00563450" w:rsidRDefault="00563450" w:rsidP="00563450">
      <w:pPr>
        <w:tabs>
          <w:tab w:val="left" w:pos="720"/>
        </w:tabs>
        <w:rPr>
          <w:rFonts w:eastAsia="標楷體"/>
          <w:szCs w:val="24"/>
        </w:rPr>
      </w:pPr>
      <w:r w:rsidRPr="00563450">
        <w:rPr>
          <w:rFonts w:eastAsia="標楷體" w:hAnsi="標楷體"/>
          <w:szCs w:val="24"/>
          <w:lang w:eastAsia="zh-CN"/>
        </w:rPr>
        <w:t>《现代人与宗教》</w:t>
      </w:r>
      <w:r w:rsidRPr="00563450">
        <w:rPr>
          <w:rFonts w:ascii="標楷體" w:eastAsia="標楷體" w:hAnsi="標楷體"/>
          <w:szCs w:val="24"/>
          <w:lang w:eastAsia="zh-CN"/>
        </w:rPr>
        <w:t>‧</w:t>
      </w:r>
      <w:r w:rsidRPr="00563450">
        <w:rPr>
          <w:rFonts w:eastAsia="標楷體" w:hAnsi="標楷體"/>
          <w:szCs w:val="24"/>
          <w:lang w:eastAsia="zh-CN"/>
        </w:rPr>
        <w:t>第二版</w:t>
      </w:r>
      <w:r w:rsidRPr="00563450">
        <w:rPr>
          <w:rFonts w:ascii="標楷體" w:eastAsia="標楷體" w:hAnsi="標楷體"/>
          <w:szCs w:val="24"/>
          <w:lang w:eastAsia="zh-CN"/>
        </w:rPr>
        <w:t>‧</w:t>
      </w:r>
      <w:r w:rsidRPr="00563450">
        <w:rPr>
          <w:rFonts w:eastAsia="標楷體" w:hAnsi="標楷體"/>
          <w:szCs w:val="24"/>
          <w:lang w:eastAsia="zh-CN"/>
        </w:rPr>
        <w:t>曹卫东等人</w:t>
      </w:r>
      <w:r w:rsidRPr="00563450">
        <w:rPr>
          <w:rFonts w:ascii="標楷體" w:eastAsia="標楷體" w:hAnsi="標楷體"/>
          <w:szCs w:val="24"/>
          <w:lang w:eastAsia="zh-CN"/>
        </w:rPr>
        <w:t>‧</w:t>
      </w:r>
      <w:r w:rsidRPr="00563450">
        <w:rPr>
          <w:rFonts w:eastAsia="標楷體" w:hAnsi="標楷體"/>
          <w:szCs w:val="24"/>
          <w:lang w:eastAsia="zh-CN"/>
        </w:rPr>
        <w:t>合译</w:t>
      </w:r>
      <w:r w:rsidRPr="00563450">
        <w:rPr>
          <w:rFonts w:ascii="標楷體" w:eastAsia="標楷體" w:hAnsi="標楷體"/>
          <w:szCs w:val="24"/>
          <w:lang w:eastAsia="zh-CN"/>
        </w:rPr>
        <w:t>‧</w:t>
      </w:r>
      <w:r w:rsidRPr="00563450">
        <w:rPr>
          <w:rFonts w:eastAsia="標楷體" w:hAnsi="標楷體"/>
          <w:szCs w:val="24"/>
          <w:lang w:eastAsia="zh-CN"/>
        </w:rPr>
        <w:t>北京：中国人民大学</w:t>
      </w:r>
      <w:r w:rsidRPr="00563450">
        <w:rPr>
          <w:rFonts w:ascii="標楷體" w:eastAsia="標楷體" w:hAnsi="標楷體"/>
          <w:szCs w:val="24"/>
          <w:lang w:eastAsia="zh-CN"/>
        </w:rPr>
        <w:t>‧</w:t>
      </w:r>
      <w:r w:rsidRPr="00563450">
        <w:rPr>
          <w:rFonts w:eastAsia="標楷體"/>
          <w:szCs w:val="24"/>
          <w:lang w:eastAsia="zh-CN"/>
        </w:rPr>
        <w:t>2005</w:t>
      </w:r>
      <w:r w:rsidRPr="00563450">
        <w:rPr>
          <w:rFonts w:ascii="標楷體" w:eastAsia="標楷體" w:hAnsi="標楷體"/>
          <w:szCs w:val="24"/>
          <w:lang w:eastAsia="zh-CN"/>
        </w:rPr>
        <w:t>‧</w:t>
      </w:r>
    </w:p>
    <w:p w:rsidR="00563450" w:rsidRPr="00563450" w:rsidRDefault="00563450" w:rsidP="00563450">
      <w:pPr>
        <w:tabs>
          <w:tab w:val="left" w:pos="720"/>
        </w:tabs>
        <w:rPr>
          <w:szCs w:val="24"/>
        </w:rPr>
      </w:pPr>
    </w:p>
    <w:p w:rsidR="00563450" w:rsidRPr="00563450" w:rsidRDefault="00563450" w:rsidP="00563450">
      <w:pPr>
        <w:tabs>
          <w:tab w:val="left" w:pos="720"/>
        </w:tabs>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31"/>
        </w:numPr>
        <w:tabs>
          <w:tab w:val="left" w:pos="540"/>
        </w:tabs>
        <w:rPr>
          <w:szCs w:val="24"/>
        </w:rPr>
      </w:pPr>
      <w:r w:rsidRPr="00563450">
        <w:rPr>
          <w:rFonts w:hAnsi="新細明體"/>
          <w:szCs w:val="24"/>
        </w:rPr>
        <w:t>收在這本書中的幾篇文章都是齊美爾談論宗教的，和齊美爾的整體思想來說，稍為偏了些。不過是國內比較容易看的譯本，也沒太多選擇。</w:t>
      </w:r>
    </w:p>
    <w:p w:rsidR="00563450" w:rsidRPr="00563450" w:rsidRDefault="00563450" w:rsidP="00BB6856">
      <w:pPr>
        <w:numPr>
          <w:ilvl w:val="0"/>
          <w:numId w:val="31"/>
        </w:numPr>
        <w:tabs>
          <w:tab w:val="left" w:pos="540"/>
        </w:tabs>
        <w:rPr>
          <w:szCs w:val="24"/>
        </w:rPr>
      </w:pPr>
      <w:r w:rsidRPr="00563450">
        <w:rPr>
          <w:rFonts w:hAnsi="新細明體"/>
          <w:szCs w:val="24"/>
        </w:rPr>
        <w:t>譯文也不容易</w:t>
      </w:r>
      <w:proofErr w:type="gramStart"/>
      <w:r w:rsidRPr="00563450">
        <w:rPr>
          <w:rFonts w:hAnsi="新細明體"/>
          <w:szCs w:val="24"/>
        </w:rPr>
        <w:t>唸</w:t>
      </w:r>
      <w:proofErr w:type="gramEnd"/>
      <w:r w:rsidRPr="00563450">
        <w:rPr>
          <w:rFonts w:hAnsi="新細明體"/>
          <w:szCs w:val="24"/>
        </w:rPr>
        <w:t>，一部分原因是齊美爾本身再表達思想時的特殊風格。</w:t>
      </w:r>
    </w:p>
    <w:p w:rsidR="00563450" w:rsidRPr="00563450" w:rsidRDefault="00563450" w:rsidP="00BB6856">
      <w:pPr>
        <w:numPr>
          <w:ilvl w:val="0"/>
          <w:numId w:val="31"/>
        </w:numPr>
        <w:tabs>
          <w:tab w:val="left" w:pos="540"/>
        </w:tabs>
        <w:rPr>
          <w:szCs w:val="24"/>
        </w:rPr>
      </w:pPr>
      <w:r w:rsidRPr="00563450">
        <w:rPr>
          <w:rFonts w:hAnsi="新細明體"/>
          <w:szCs w:val="24"/>
        </w:rPr>
        <w:t>後來經過譯者的修訂出了第二版，應該有不少改善。</w:t>
      </w:r>
      <w:r w:rsidRPr="00563450">
        <w:rPr>
          <w:szCs w:val="24"/>
        </w:rPr>
        <w:t>`</w:t>
      </w:r>
    </w:p>
    <w:p w:rsidR="00563450" w:rsidRPr="00563450" w:rsidRDefault="00563450" w:rsidP="00563450">
      <w:pPr>
        <w:tabs>
          <w:tab w:val="left" w:pos="720"/>
        </w:tabs>
        <w:rPr>
          <w:szCs w:val="24"/>
        </w:rPr>
      </w:pPr>
    </w:p>
    <w:p w:rsidR="00563450" w:rsidRPr="00563450" w:rsidRDefault="00563450" w:rsidP="00563450">
      <w:pPr>
        <w:pBdr>
          <w:top w:val="single" w:sz="18" w:space="1" w:color="auto" w:shadow="1"/>
          <w:left w:val="single" w:sz="18" w:space="1" w:color="auto" w:shadow="1"/>
          <w:bottom w:val="single" w:sz="18" w:space="1" w:color="auto" w:shadow="1"/>
          <w:right w:val="single" w:sz="18" w:space="1" w:color="auto" w:shadow="1"/>
        </w:pBdr>
        <w:jc w:val="center"/>
        <w:rPr>
          <w:szCs w:val="24"/>
        </w:rPr>
      </w:pPr>
      <w:r w:rsidRPr="00563450">
        <w:rPr>
          <w:rFonts w:hAnsi="新細明體"/>
          <w:szCs w:val="24"/>
        </w:rPr>
        <w:t>韋伯（</w:t>
      </w:r>
      <w:r w:rsidRPr="00563450">
        <w:rPr>
          <w:szCs w:val="24"/>
        </w:rPr>
        <w:t>Max Weber, 1868-1920</w:t>
      </w:r>
      <w:r w:rsidRPr="00563450">
        <w:rPr>
          <w:rFonts w:hAnsi="新細明體"/>
          <w:szCs w:val="24"/>
        </w:rPr>
        <w:t>）</w:t>
      </w:r>
    </w:p>
    <w:p w:rsidR="00563450" w:rsidRPr="00563450" w:rsidRDefault="00563450" w:rsidP="00563450">
      <w:pPr>
        <w:rPr>
          <w:szCs w:val="24"/>
        </w:rPr>
      </w:pPr>
    </w:p>
    <w:p w:rsidR="00563450" w:rsidRPr="00563450" w:rsidRDefault="00563450" w:rsidP="00563450">
      <w:pPr>
        <w:rPr>
          <w:szCs w:val="24"/>
        </w:rPr>
      </w:pPr>
      <w:r w:rsidRPr="00563450">
        <w:rPr>
          <w:szCs w:val="24"/>
        </w:rPr>
        <w:tab/>
      </w:r>
      <w:r w:rsidRPr="00563450">
        <w:rPr>
          <w:rFonts w:hAnsi="新細明體"/>
          <w:szCs w:val="24"/>
        </w:rPr>
        <w:t>這幾年的社會學界裡，韋伯研究退潮的很明顯。英文世界中</w:t>
      </w:r>
      <w:proofErr w:type="gramStart"/>
      <w:r w:rsidRPr="00563450">
        <w:rPr>
          <w:rFonts w:hAnsi="新細明體"/>
          <w:szCs w:val="24"/>
        </w:rPr>
        <w:t>除了重譯《新教倫理與資本主義精神》</w:t>
      </w:r>
      <w:proofErr w:type="gramEnd"/>
      <w:r w:rsidRPr="00563450">
        <w:rPr>
          <w:rFonts w:hAnsi="新細明體"/>
          <w:szCs w:val="24"/>
        </w:rPr>
        <w:t>的兩個譯本</w:t>
      </w:r>
      <w:r w:rsidRPr="00563450">
        <w:rPr>
          <w:szCs w:val="24"/>
        </w:rPr>
        <w:t>(1905</w:t>
      </w:r>
      <w:r w:rsidRPr="00563450">
        <w:rPr>
          <w:rFonts w:hAnsi="新細明體"/>
          <w:szCs w:val="24"/>
        </w:rPr>
        <w:t>年和</w:t>
      </w:r>
      <w:r w:rsidRPr="00563450">
        <w:rPr>
          <w:szCs w:val="24"/>
        </w:rPr>
        <w:t>1919</w:t>
      </w:r>
      <w:r w:rsidRPr="00563450">
        <w:rPr>
          <w:rFonts w:hAnsi="新細明體"/>
          <w:szCs w:val="24"/>
        </w:rPr>
        <w:t>年</w:t>
      </w:r>
      <w:r w:rsidRPr="00563450">
        <w:rPr>
          <w:szCs w:val="24"/>
        </w:rPr>
        <w:t>)</w:t>
      </w:r>
      <w:r w:rsidRPr="00563450">
        <w:rPr>
          <w:rFonts w:hAnsi="新細明體"/>
          <w:szCs w:val="24"/>
        </w:rPr>
        <w:t>之外，沒什麼新的韋伯譯本，也沒什麼重要的二手研究。比較奇特的倒是中文世界中韋伯的著作及相關研究都不斷有中譯本出現。網際網路上有個網站可以下載韋伯德文著作的全文。</w:t>
      </w:r>
    </w:p>
    <w:p w:rsidR="00563450" w:rsidRPr="00563450" w:rsidRDefault="00563450" w:rsidP="00563450">
      <w:pPr>
        <w:rPr>
          <w:szCs w:val="24"/>
        </w:rPr>
      </w:pPr>
      <w:r w:rsidRPr="00563450">
        <w:rPr>
          <w:szCs w:val="24"/>
        </w:rPr>
        <w:tab/>
      </w:r>
      <w:r w:rsidRPr="00563450">
        <w:rPr>
          <w:rFonts w:hAnsi="新細明體"/>
          <w:szCs w:val="24"/>
        </w:rPr>
        <w:t>因為有關韋伯的二手研究很多，大家對他的相關理論一定也聽過不少。這裡的讀物是希望透過這些文獻的閱讀也可以對韋伯有新的視野。韋伯的宗教社會學是他重要的理論關懷，我們要閱讀的是幾篇關鍵的文章。另外就是他對社會學這門學問的奠基研究，以及兩篇著名的演講。方法論的文章韋伯常常說不清楚，所以只會選讀其中和「理念型」相關的一篇。</w:t>
      </w:r>
    </w:p>
    <w:p w:rsidR="00563450" w:rsidRPr="00563450" w:rsidRDefault="00563450" w:rsidP="00563450">
      <w:pPr>
        <w:tabs>
          <w:tab w:val="left" w:pos="840"/>
        </w:tabs>
        <w:adjustRightInd w:val="0"/>
        <w:spacing w:line="360" w:lineRule="atLeast"/>
        <w:textAlignment w:val="baseline"/>
        <w:rPr>
          <w:szCs w:val="24"/>
        </w:rPr>
      </w:pPr>
    </w:p>
    <w:p w:rsidR="00563450" w:rsidRPr="00563450" w:rsidRDefault="00563450" w:rsidP="00563450">
      <w:pPr>
        <w:tabs>
          <w:tab w:val="left" w:pos="840"/>
        </w:tabs>
        <w:adjustRightInd w:val="0"/>
        <w:spacing w:line="360" w:lineRule="atLeast"/>
        <w:textAlignment w:val="baseline"/>
        <w:rPr>
          <w:szCs w:val="24"/>
        </w:rPr>
      </w:pPr>
      <w:proofErr w:type="gramStart"/>
      <w:r w:rsidRPr="00563450">
        <w:rPr>
          <w:i/>
          <w:szCs w:val="24"/>
        </w:rPr>
        <w:t>The Protestant Ethic and the Spirit of Capitalism.</w:t>
      </w:r>
      <w:proofErr w:type="gramEnd"/>
      <w:r w:rsidRPr="00563450">
        <w:rPr>
          <w:szCs w:val="24"/>
        </w:rPr>
        <w:t xml:space="preserve"> </w:t>
      </w:r>
      <w:proofErr w:type="gramStart"/>
      <w:r w:rsidRPr="00563450">
        <w:rPr>
          <w:szCs w:val="24"/>
        </w:rPr>
        <w:t>Tr. by Talcott Parsons, with a preface by R. H. Tawney.</w:t>
      </w:r>
      <w:proofErr w:type="gramEnd"/>
      <w:r w:rsidRPr="00563450">
        <w:rPr>
          <w:szCs w:val="24"/>
        </w:rPr>
        <w:t xml:space="preserve"> </w:t>
      </w:r>
      <w:smartTag w:uri="urn:schemas-microsoft-com:office:smarttags" w:element="place">
        <w:smartTag w:uri="urn:schemas-microsoft-com:office:smarttags" w:element="City">
          <w:r w:rsidRPr="00563450">
            <w:rPr>
              <w:szCs w:val="24"/>
            </w:rPr>
            <w:t>London</w:t>
          </w:r>
        </w:smartTag>
      </w:smartTag>
      <w:r w:rsidRPr="00563450">
        <w:rPr>
          <w:szCs w:val="24"/>
        </w:rPr>
        <w:t xml:space="preserve">: Allen &amp; Unwin, 1930. </w:t>
      </w:r>
      <w:proofErr w:type="gramStart"/>
      <w:r w:rsidRPr="00563450">
        <w:rPr>
          <w:szCs w:val="24"/>
        </w:rPr>
        <w:t>First Paperback Edition.</w:t>
      </w:r>
      <w:proofErr w:type="gramEnd"/>
      <w:r w:rsidRPr="00563450">
        <w:rPr>
          <w:szCs w:val="24"/>
        </w:rPr>
        <w:t xml:space="preserve"> 1958.</w:t>
      </w:r>
    </w:p>
    <w:p w:rsidR="00563450" w:rsidRPr="00563450" w:rsidRDefault="00563450" w:rsidP="00563450">
      <w:pPr>
        <w:tabs>
          <w:tab w:val="left" w:pos="840"/>
        </w:tabs>
        <w:adjustRightInd w:val="0"/>
        <w:spacing w:line="360" w:lineRule="atLeast"/>
        <w:textAlignment w:val="baseline"/>
        <w:rPr>
          <w:szCs w:val="24"/>
        </w:rPr>
      </w:pPr>
      <w:proofErr w:type="gramStart"/>
      <w:r w:rsidRPr="00563450">
        <w:rPr>
          <w:i/>
          <w:szCs w:val="24"/>
        </w:rPr>
        <w:t>The Protestant Ethic and the Spirit of Capitalism.</w:t>
      </w:r>
      <w:proofErr w:type="gramEnd"/>
      <w:r w:rsidRPr="00563450">
        <w:rPr>
          <w:i/>
          <w:szCs w:val="24"/>
        </w:rPr>
        <w:t xml:space="preserve"> </w:t>
      </w:r>
      <w:proofErr w:type="gramStart"/>
      <w:r w:rsidRPr="00563450">
        <w:rPr>
          <w:bCs/>
          <w:iCs/>
          <w:szCs w:val="24"/>
        </w:rPr>
        <w:t>Tr. by Talcott Parsons,</w:t>
      </w:r>
      <w:r w:rsidRPr="00563450">
        <w:rPr>
          <w:szCs w:val="24"/>
        </w:rPr>
        <w:t xml:space="preserve"> with a New Introduction by Anthony Giddens.</w:t>
      </w:r>
      <w:proofErr w:type="gramEnd"/>
      <w:r w:rsidRPr="00563450">
        <w:rPr>
          <w:szCs w:val="24"/>
        </w:rPr>
        <w:t xml:space="preserve"> </w:t>
      </w:r>
      <w:smartTag w:uri="urn:schemas-microsoft-com:office:smarttags" w:element="place">
        <w:smartTag w:uri="urn:schemas-microsoft-com:office:smarttags" w:element="State">
          <w:r w:rsidRPr="00563450">
            <w:rPr>
              <w:szCs w:val="24"/>
            </w:rPr>
            <w:t>New York</w:t>
          </w:r>
        </w:smartTag>
      </w:smartTag>
      <w:r w:rsidRPr="00563450">
        <w:rPr>
          <w:szCs w:val="24"/>
        </w:rPr>
        <w:t>: Charles Scribner's. 1976.</w:t>
      </w:r>
    </w:p>
    <w:p w:rsidR="00563450" w:rsidRPr="00563450" w:rsidRDefault="00563450" w:rsidP="00563450">
      <w:pPr>
        <w:tabs>
          <w:tab w:val="left" w:pos="840"/>
        </w:tabs>
        <w:adjustRightInd w:val="0"/>
        <w:spacing w:line="360" w:lineRule="atLeast"/>
        <w:textAlignment w:val="baseline"/>
        <w:rPr>
          <w:szCs w:val="24"/>
        </w:rPr>
      </w:pPr>
      <w:proofErr w:type="gramStart"/>
      <w:r w:rsidRPr="00563450">
        <w:rPr>
          <w:i/>
          <w:szCs w:val="24"/>
        </w:rPr>
        <w:t>The Protestant Ethic and the Spirit of Capitalism.</w:t>
      </w:r>
      <w:proofErr w:type="gramEnd"/>
      <w:r w:rsidRPr="00563450">
        <w:rPr>
          <w:szCs w:val="24"/>
        </w:rPr>
        <w:t xml:space="preserve"> </w:t>
      </w:r>
      <w:proofErr w:type="gramStart"/>
      <w:r w:rsidRPr="00563450">
        <w:rPr>
          <w:szCs w:val="24"/>
        </w:rPr>
        <w:t>Tr. by Talcott Parsons, with a New Introduction by Anthony Giddens.</w:t>
      </w:r>
      <w:proofErr w:type="gramEnd"/>
      <w:r w:rsidRPr="00563450">
        <w:rPr>
          <w:szCs w:val="24"/>
        </w:rPr>
        <w:t xml:space="preserve"> </w:t>
      </w:r>
      <w:smartTag w:uri="urn:schemas-microsoft-com:office:smarttags" w:element="place">
        <w:smartTag w:uri="urn:schemas-microsoft-com:office:smarttags" w:element="City">
          <w:r w:rsidRPr="00563450">
            <w:rPr>
              <w:szCs w:val="24"/>
            </w:rPr>
            <w:t>London</w:t>
          </w:r>
        </w:smartTag>
      </w:smartTag>
      <w:r w:rsidRPr="00563450">
        <w:rPr>
          <w:szCs w:val="24"/>
        </w:rPr>
        <w:t>: Routledge. 1992.</w:t>
      </w:r>
    </w:p>
    <w:p w:rsidR="00563450" w:rsidRPr="00563450" w:rsidRDefault="00563450" w:rsidP="00563450">
      <w:pPr>
        <w:tabs>
          <w:tab w:val="left" w:pos="840"/>
        </w:tabs>
        <w:adjustRightInd w:val="0"/>
        <w:spacing w:line="360" w:lineRule="atLeast"/>
        <w:textAlignment w:val="baseline"/>
        <w:rPr>
          <w:szCs w:val="24"/>
        </w:rPr>
      </w:pPr>
      <w:proofErr w:type="gramStart"/>
      <w:r w:rsidRPr="00563450">
        <w:rPr>
          <w:i/>
          <w:szCs w:val="24"/>
        </w:rPr>
        <w:t>The Protestant Ethic and the Spirit of Capitalism.</w:t>
      </w:r>
      <w:proofErr w:type="gramEnd"/>
      <w:r w:rsidRPr="00563450">
        <w:rPr>
          <w:szCs w:val="24"/>
        </w:rPr>
        <w:t xml:space="preserve"> </w:t>
      </w:r>
      <w:proofErr w:type="gramStart"/>
      <w:r w:rsidRPr="00563450">
        <w:rPr>
          <w:szCs w:val="24"/>
        </w:rPr>
        <w:t>2</w:t>
      </w:r>
      <w:r w:rsidRPr="00563450">
        <w:rPr>
          <w:szCs w:val="24"/>
          <w:vertAlign w:val="superscript"/>
        </w:rPr>
        <w:t>nd</w:t>
      </w:r>
      <w:r w:rsidRPr="00563450">
        <w:rPr>
          <w:szCs w:val="24"/>
        </w:rPr>
        <w:t xml:space="preserve"> Roxbury Edition.</w:t>
      </w:r>
      <w:proofErr w:type="gramEnd"/>
      <w:r w:rsidRPr="00563450">
        <w:rPr>
          <w:szCs w:val="24"/>
        </w:rPr>
        <w:t xml:space="preserve"> </w:t>
      </w:r>
      <w:proofErr w:type="gramStart"/>
      <w:r w:rsidRPr="00563450">
        <w:rPr>
          <w:szCs w:val="24"/>
        </w:rPr>
        <w:t>Tr. by Talcott Parsons, with a new introduction by Randall Collins.</w:t>
      </w:r>
      <w:proofErr w:type="gramEnd"/>
      <w:r w:rsidRPr="00563450">
        <w:rPr>
          <w:szCs w:val="24"/>
        </w:rPr>
        <w:t xml:space="preserve"> </w:t>
      </w:r>
      <w:smartTag w:uri="urn:schemas-microsoft-com:office:smarttags" w:element="place">
        <w:smartTag w:uri="urn:schemas-microsoft-com:office:smarttags" w:element="City">
          <w:r w:rsidRPr="00563450">
            <w:rPr>
              <w:szCs w:val="24"/>
            </w:rPr>
            <w:t>Los Angeles</w:t>
          </w:r>
        </w:smartTag>
      </w:smartTag>
      <w:r w:rsidRPr="00563450">
        <w:rPr>
          <w:szCs w:val="24"/>
        </w:rPr>
        <w:t>: Roxbury Publishing Company. 1998.</w:t>
      </w:r>
    </w:p>
    <w:p w:rsidR="00563450" w:rsidRPr="00563450" w:rsidRDefault="00563450" w:rsidP="00563450">
      <w:pPr>
        <w:tabs>
          <w:tab w:val="left" w:pos="840"/>
        </w:tabs>
        <w:adjustRightInd w:val="0"/>
        <w:spacing w:line="360" w:lineRule="atLeast"/>
        <w:textAlignment w:val="baseline"/>
        <w:rPr>
          <w:szCs w:val="24"/>
        </w:rPr>
      </w:pPr>
      <w:proofErr w:type="gramStart"/>
      <w:r w:rsidRPr="00563450">
        <w:rPr>
          <w:i/>
          <w:szCs w:val="24"/>
        </w:rPr>
        <w:t>The Protestant Ethic and the Spirit of Capitalism.</w:t>
      </w:r>
      <w:proofErr w:type="gramEnd"/>
      <w:r w:rsidRPr="00563450">
        <w:rPr>
          <w:szCs w:val="24"/>
        </w:rPr>
        <w:t xml:space="preserve"> </w:t>
      </w:r>
      <w:proofErr w:type="gramStart"/>
      <w:r w:rsidRPr="00563450">
        <w:rPr>
          <w:szCs w:val="24"/>
        </w:rPr>
        <w:t>3</w:t>
      </w:r>
      <w:r w:rsidRPr="00563450">
        <w:rPr>
          <w:szCs w:val="24"/>
          <w:vertAlign w:val="superscript"/>
        </w:rPr>
        <w:t>nd</w:t>
      </w:r>
      <w:r w:rsidRPr="00563450">
        <w:rPr>
          <w:szCs w:val="24"/>
        </w:rPr>
        <w:t xml:space="preserve"> Roxbury Edition.</w:t>
      </w:r>
      <w:proofErr w:type="gramEnd"/>
      <w:r w:rsidRPr="00563450">
        <w:rPr>
          <w:szCs w:val="24"/>
        </w:rPr>
        <w:t xml:space="preserve"> </w:t>
      </w:r>
      <w:proofErr w:type="gramStart"/>
      <w:r w:rsidRPr="00563450">
        <w:rPr>
          <w:szCs w:val="24"/>
        </w:rPr>
        <w:t>Tr. by Stephen Kalberg.</w:t>
      </w:r>
      <w:proofErr w:type="gramEnd"/>
      <w:r w:rsidRPr="00563450">
        <w:rPr>
          <w:szCs w:val="24"/>
        </w:rPr>
        <w:t xml:space="preserve"> </w:t>
      </w:r>
      <w:smartTag w:uri="urn:schemas-microsoft-com:office:smarttags" w:element="place">
        <w:smartTag w:uri="urn:schemas-microsoft-com:office:smarttags" w:element="City">
          <w:r w:rsidRPr="00563450">
            <w:rPr>
              <w:szCs w:val="24"/>
            </w:rPr>
            <w:t>Los Angeles</w:t>
          </w:r>
        </w:smartTag>
      </w:smartTag>
      <w:r w:rsidRPr="00563450">
        <w:rPr>
          <w:szCs w:val="24"/>
        </w:rPr>
        <w:t>: Roxbury Publishing Company. 2002.</w:t>
      </w:r>
    </w:p>
    <w:p w:rsidR="00563450" w:rsidRPr="00563450" w:rsidRDefault="00563450" w:rsidP="00563450">
      <w:pPr>
        <w:tabs>
          <w:tab w:val="left" w:pos="840"/>
        </w:tabs>
        <w:adjustRightInd w:val="0"/>
        <w:spacing w:line="360" w:lineRule="atLeast"/>
        <w:textAlignment w:val="baseline"/>
        <w:rPr>
          <w:szCs w:val="24"/>
        </w:rPr>
      </w:pPr>
      <w:proofErr w:type="gramStart"/>
      <w:r w:rsidRPr="00563450">
        <w:rPr>
          <w:i/>
          <w:szCs w:val="24"/>
        </w:rPr>
        <w:t>The Protestant Ethic and the Spirit of Capitalism and Other Writings.</w:t>
      </w:r>
      <w:proofErr w:type="gramEnd"/>
      <w:r w:rsidRPr="00563450">
        <w:rPr>
          <w:i/>
          <w:szCs w:val="24"/>
        </w:rPr>
        <w:t xml:space="preserve"> </w:t>
      </w:r>
      <w:proofErr w:type="gramStart"/>
      <w:r w:rsidRPr="00563450">
        <w:rPr>
          <w:szCs w:val="24"/>
        </w:rPr>
        <w:t>Trs. by Peter Baher and Gordon C. Wells.</w:t>
      </w:r>
      <w:proofErr w:type="gramEnd"/>
      <w:r w:rsidRPr="00563450">
        <w:rPr>
          <w:szCs w:val="24"/>
        </w:rPr>
        <w:t xml:space="preserve"> </w:t>
      </w:r>
      <w:smartTag w:uri="urn:schemas-microsoft-com:office:smarttags" w:element="place">
        <w:smartTag w:uri="urn:schemas-microsoft-com:office:smarttags" w:element="State">
          <w:r w:rsidRPr="00563450">
            <w:rPr>
              <w:szCs w:val="24"/>
            </w:rPr>
            <w:t>New York</w:t>
          </w:r>
        </w:smartTag>
      </w:smartTag>
      <w:r w:rsidRPr="00563450">
        <w:rPr>
          <w:szCs w:val="24"/>
        </w:rPr>
        <w:t>: Penguin. 2002.</w:t>
      </w:r>
    </w:p>
    <w:p w:rsidR="00563450" w:rsidRPr="00563450" w:rsidRDefault="00563450" w:rsidP="00563450">
      <w:pPr>
        <w:tabs>
          <w:tab w:val="left" w:pos="840"/>
        </w:tabs>
        <w:adjustRightInd w:val="0"/>
        <w:spacing w:line="360" w:lineRule="atLeast"/>
        <w:textAlignment w:val="baseline"/>
        <w:rPr>
          <w:szCs w:val="24"/>
        </w:rPr>
      </w:pPr>
      <w:proofErr w:type="gramStart"/>
      <w:r w:rsidRPr="00563450">
        <w:rPr>
          <w:rFonts w:hint="eastAsia"/>
          <w:i/>
          <w:szCs w:val="24"/>
        </w:rPr>
        <w:t xml:space="preserve">The Protestant Ethic and the Spirit of Capitalism with Other Writings on the Rise of the </w:t>
      </w:r>
      <w:r w:rsidRPr="00563450">
        <w:rPr>
          <w:rFonts w:hint="eastAsia"/>
          <w:i/>
          <w:szCs w:val="24"/>
        </w:rPr>
        <w:lastRenderedPageBreak/>
        <w:t>West</w:t>
      </w:r>
      <w:r w:rsidRPr="00563450">
        <w:rPr>
          <w:rFonts w:hint="eastAsia"/>
          <w:szCs w:val="24"/>
        </w:rPr>
        <w:t>.</w:t>
      </w:r>
      <w:proofErr w:type="gramEnd"/>
      <w:r w:rsidRPr="00563450">
        <w:rPr>
          <w:rFonts w:hint="eastAsia"/>
          <w:szCs w:val="24"/>
        </w:rPr>
        <w:t xml:space="preserve"> </w:t>
      </w:r>
      <w:proofErr w:type="gramStart"/>
      <w:r w:rsidRPr="00563450">
        <w:rPr>
          <w:rFonts w:hint="eastAsia"/>
          <w:szCs w:val="24"/>
        </w:rPr>
        <w:t>Fourth Edition.</w:t>
      </w:r>
      <w:proofErr w:type="gramEnd"/>
      <w:r w:rsidRPr="00563450">
        <w:rPr>
          <w:rFonts w:hint="eastAsia"/>
          <w:szCs w:val="24"/>
        </w:rPr>
        <w:t xml:space="preserve"> </w:t>
      </w:r>
      <w:proofErr w:type="gramStart"/>
      <w:r w:rsidRPr="00563450">
        <w:rPr>
          <w:rFonts w:hint="eastAsia"/>
          <w:szCs w:val="24"/>
        </w:rPr>
        <w:t>Tr. by Stephen Kalberg.</w:t>
      </w:r>
      <w:proofErr w:type="gramEnd"/>
      <w:r w:rsidRPr="00563450">
        <w:rPr>
          <w:rFonts w:hint="eastAsia"/>
          <w:szCs w:val="24"/>
        </w:rPr>
        <w:t xml:space="preserve"> </w:t>
      </w:r>
      <w:smartTag w:uri="urn:schemas-microsoft-com:office:smarttags" w:element="State">
        <w:r w:rsidRPr="00563450">
          <w:rPr>
            <w:rFonts w:hint="eastAsia"/>
            <w:szCs w:val="24"/>
          </w:rPr>
          <w:t>New York</w:t>
        </w:r>
      </w:smartTag>
      <w:r w:rsidRPr="00563450">
        <w:rPr>
          <w:rFonts w:hint="eastAsia"/>
          <w:szCs w:val="24"/>
        </w:rPr>
        <w:t xml:space="preserve">: </w:t>
      </w:r>
      <w:smartTag w:uri="urn:schemas-microsoft-com:office:smarttags" w:element="place">
        <w:smartTag w:uri="urn:schemas-microsoft-com:office:smarttags" w:element="PlaceName">
          <w:r w:rsidRPr="00563450">
            <w:rPr>
              <w:rFonts w:hint="eastAsia"/>
              <w:szCs w:val="24"/>
            </w:rPr>
            <w:t>Oxford</w:t>
          </w:r>
        </w:smartTag>
        <w:r w:rsidRPr="00563450">
          <w:rPr>
            <w:rFonts w:hint="eastAsia"/>
            <w:szCs w:val="24"/>
          </w:rPr>
          <w:t xml:space="preserve"> </w:t>
        </w:r>
        <w:smartTag w:uri="urn:schemas-microsoft-com:office:smarttags" w:element="PlaceType">
          <w:r w:rsidRPr="00563450">
            <w:rPr>
              <w:rFonts w:hint="eastAsia"/>
              <w:szCs w:val="24"/>
            </w:rPr>
            <w:t>University</w:t>
          </w:r>
        </w:smartTag>
      </w:smartTag>
      <w:r w:rsidRPr="00563450">
        <w:rPr>
          <w:rFonts w:hint="eastAsia"/>
          <w:szCs w:val="24"/>
        </w:rPr>
        <w:t xml:space="preserve"> Press. 2009.</w:t>
      </w:r>
    </w:p>
    <w:p w:rsidR="00563450" w:rsidRPr="00563450" w:rsidRDefault="00563450" w:rsidP="00563450">
      <w:pPr>
        <w:tabs>
          <w:tab w:val="left" w:pos="840"/>
        </w:tabs>
        <w:adjustRightInd w:val="0"/>
        <w:spacing w:line="360" w:lineRule="atLeast"/>
        <w:textAlignment w:val="baseline"/>
        <w:rPr>
          <w:szCs w:val="24"/>
        </w:rPr>
      </w:pPr>
      <w:proofErr w:type="gramStart"/>
      <w:r w:rsidRPr="00563450">
        <w:rPr>
          <w:rFonts w:hint="eastAsia"/>
          <w:i/>
          <w:szCs w:val="24"/>
        </w:rPr>
        <w:t>The Protestant Ethic and the Spirit of Capitalism.</w:t>
      </w:r>
      <w:proofErr w:type="gramEnd"/>
      <w:r w:rsidRPr="00563450">
        <w:rPr>
          <w:rFonts w:hint="eastAsia"/>
          <w:i/>
          <w:szCs w:val="24"/>
        </w:rPr>
        <w:t xml:space="preserve"> </w:t>
      </w:r>
      <w:proofErr w:type="gramStart"/>
      <w:r w:rsidRPr="00563450">
        <w:rPr>
          <w:rFonts w:hint="eastAsia"/>
          <w:szCs w:val="24"/>
        </w:rPr>
        <w:t>Tr. by Talcott Parsons.</w:t>
      </w:r>
      <w:proofErr w:type="gramEnd"/>
      <w:r w:rsidRPr="00563450">
        <w:rPr>
          <w:rFonts w:hint="eastAsia"/>
          <w:szCs w:val="24"/>
        </w:rPr>
        <w:t xml:space="preserve"> </w:t>
      </w:r>
      <w:proofErr w:type="gramStart"/>
      <w:r w:rsidRPr="00563450">
        <w:rPr>
          <w:rFonts w:hint="eastAsia"/>
          <w:szCs w:val="24"/>
        </w:rPr>
        <w:t xml:space="preserve">Ed. </w:t>
      </w:r>
      <w:r w:rsidRPr="00563450">
        <w:rPr>
          <w:szCs w:val="24"/>
        </w:rPr>
        <w:t xml:space="preserve">by </w:t>
      </w:r>
      <w:r w:rsidRPr="00563450">
        <w:rPr>
          <w:rFonts w:hint="eastAsia"/>
          <w:szCs w:val="24"/>
        </w:rPr>
        <w:t>Richard Swedberg.</w:t>
      </w:r>
      <w:proofErr w:type="gramEnd"/>
      <w:r w:rsidRPr="00563450">
        <w:rPr>
          <w:rFonts w:hint="eastAsia"/>
          <w:szCs w:val="24"/>
        </w:rPr>
        <w:t xml:space="preserve"> </w:t>
      </w:r>
      <w:proofErr w:type="gramStart"/>
      <w:r w:rsidRPr="00563450">
        <w:rPr>
          <w:rFonts w:hint="eastAsia"/>
          <w:szCs w:val="24"/>
        </w:rPr>
        <w:t>(A Norton Critical Edition).</w:t>
      </w:r>
      <w:proofErr w:type="gramEnd"/>
      <w:r w:rsidRPr="00563450">
        <w:rPr>
          <w:rFonts w:hint="eastAsia"/>
          <w:szCs w:val="24"/>
        </w:rPr>
        <w:t xml:space="preserve"> </w:t>
      </w:r>
      <w:smartTag w:uri="urn:schemas-microsoft-com:office:smarttags" w:element="place">
        <w:smartTag w:uri="urn:schemas-microsoft-com:office:smarttags" w:element="State">
          <w:r w:rsidRPr="00563450">
            <w:rPr>
              <w:rFonts w:hint="eastAsia"/>
              <w:szCs w:val="24"/>
            </w:rPr>
            <w:t>New York</w:t>
          </w:r>
        </w:smartTag>
      </w:smartTag>
      <w:r w:rsidRPr="00563450">
        <w:rPr>
          <w:rFonts w:hint="eastAsia"/>
          <w:szCs w:val="24"/>
        </w:rPr>
        <w:t>: W. W. Norton. 2009.</w:t>
      </w:r>
    </w:p>
    <w:p w:rsidR="00563450" w:rsidRPr="00563450" w:rsidRDefault="00563450" w:rsidP="00563450">
      <w:pPr>
        <w:tabs>
          <w:tab w:val="left" w:pos="840"/>
        </w:tabs>
        <w:adjustRightInd w:val="0"/>
        <w:spacing w:line="360" w:lineRule="atLeast"/>
        <w:textAlignment w:val="baseline"/>
        <w:rPr>
          <w:szCs w:val="24"/>
        </w:rPr>
      </w:pPr>
      <w:proofErr w:type="gramStart"/>
      <w:r w:rsidRPr="00563450">
        <w:rPr>
          <w:rFonts w:hint="eastAsia"/>
          <w:i/>
          <w:szCs w:val="24"/>
        </w:rPr>
        <w:t>The Protestant Ethic and the Spirit of Capitalism.</w:t>
      </w:r>
      <w:proofErr w:type="gramEnd"/>
      <w:r w:rsidRPr="00563450">
        <w:rPr>
          <w:rFonts w:hint="eastAsia"/>
          <w:szCs w:val="24"/>
        </w:rPr>
        <w:t xml:space="preserve"> </w:t>
      </w:r>
      <w:proofErr w:type="gramStart"/>
      <w:r w:rsidRPr="00563450">
        <w:rPr>
          <w:rFonts w:hint="eastAsia"/>
          <w:szCs w:val="24"/>
        </w:rPr>
        <w:t>(The Revised 1920 Edition).</w:t>
      </w:r>
      <w:proofErr w:type="gramEnd"/>
      <w:r w:rsidRPr="00563450">
        <w:rPr>
          <w:rFonts w:hint="eastAsia"/>
          <w:szCs w:val="24"/>
        </w:rPr>
        <w:t xml:space="preserve"> </w:t>
      </w:r>
      <w:proofErr w:type="gramStart"/>
      <w:r w:rsidRPr="00563450">
        <w:rPr>
          <w:rFonts w:hint="eastAsia"/>
          <w:szCs w:val="24"/>
        </w:rPr>
        <w:t>Tr. by Stephen Kalberg.</w:t>
      </w:r>
      <w:proofErr w:type="gramEnd"/>
      <w:r w:rsidRPr="00563450">
        <w:rPr>
          <w:rFonts w:hint="eastAsia"/>
          <w:szCs w:val="24"/>
        </w:rPr>
        <w:t xml:space="preserve"> </w:t>
      </w:r>
      <w:smartTag w:uri="urn:schemas-microsoft-com:office:smarttags" w:element="State">
        <w:r w:rsidRPr="00563450">
          <w:rPr>
            <w:rFonts w:hint="eastAsia"/>
            <w:szCs w:val="24"/>
          </w:rPr>
          <w:t>New York</w:t>
        </w:r>
      </w:smartTag>
      <w:r w:rsidRPr="00563450">
        <w:rPr>
          <w:rFonts w:hint="eastAsia"/>
          <w:szCs w:val="24"/>
        </w:rPr>
        <w:t xml:space="preserve">: </w:t>
      </w:r>
      <w:smartTag w:uri="urn:schemas-microsoft-com:office:smarttags" w:element="place">
        <w:smartTag w:uri="urn:schemas-microsoft-com:office:smarttags" w:element="PlaceName">
          <w:r w:rsidRPr="00563450">
            <w:rPr>
              <w:rFonts w:hint="eastAsia"/>
              <w:szCs w:val="24"/>
            </w:rPr>
            <w:t>Oxford</w:t>
          </w:r>
        </w:smartTag>
        <w:r w:rsidRPr="00563450">
          <w:rPr>
            <w:rFonts w:hint="eastAsia"/>
            <w:szCs w:val="24"/>
          </w:rPr>
          <w:t xml:space="preserve"> </w:t>
        </w:r>
        <w:smartTag w:uri="urn:schemas-microsoft-com:office:smarttags" w:element="PlaceType">
          <w:r w:rsidRPr="00563450">
            <w:rPr>
              <w:rFonts w:hint="eastAsia"/>
              <w:szCs w:val="24"/>
            </w:rPr>
            <w:t>University</w:t>
          </w:r>
        </w:smartTag>
      </w:smartTag>
      <w:r w:rsidRPr="00563450">
        <w:rPr>
          <w:rFonts w:hint="eastAsia"/>
          <w:szCs w:val="24"/>
        </w:rPr>
        <w:t xml:space="preserve"> Press. 2011.</w:t>
      </w:r>
    </w:p>
    <w:p w:rsidR="00563450" w:rsidRPr="00563450" w:rsidRDefault="00563450" w:rsidP="00563450">
      <w:pPr>
        <w:tabs>
          <w:tab w:val="left" w:pos="840"/>
        </w:tabs>
        <w:adjustRightInd w:val="0"/>
        <w:spacing w:line="360" w:lineRule="atLeast"/>
        <w:textAlignment w:val="baseline"/>
        <w:rPr>
          <w:rFonts w:ascii="新細明體" w:hAnsi="新細明體"/>
          <w:szCs w:val="24"/>
        </w:rPr>
      </w:pPr>
      <w:r w:rsidRPr="00563450">
        <w:rPr>
          <w:rFonts w:eastAsia="標楷體"/>
          <w:szCs w:val="24"/>
        </w:rPr>
        <w:t>《基督新教的倫理與資本主義的精神》．張漢裕</w:t>
      </w:r>
      <w:proofErr w:type="gramStart"/>
      <w:r w:rsidRPr="00563450">
        <w:rPr>
          <w:rFonts w:ascii="新細明體" w:hAnsi="新細明體" w:cs="新細明體" w:hint="eastAsia"/>
          <w:szCs w:val="24"/>
        </w:rPr>
        <w:t>‧</w:t>
      </w:r>
      <w:r w:rsidRPr="00563450">
        <w:rPr>
          <w:rFonts w:eastAsia="標楷體"/>
          <w:szCs w:val="24"/>
        </w:rPr>
        <w:t>節譯</w:t>
      </w:r>
      <w:proofErr w:type="gramEnd"/>
      <w:r w:rsidRPr="00563450">
        <w:rPr>
          <w:rFonts w:eastAsia="標楷體"/>
          <w:szCs w:val="24"/>
        </w:rPr>
        <w:t>．台北：協志．</w:t>
      </w:r>
      <w:r w:rsidRPr="00563450">
        <w:rPr>
          <w:rFonts w:eastAsia="標楷體"/>
          <w:szCs w:val="24"/>
        </w:rPr>
        <w:t>1960</w:t>
      </w:r>
      <w:r w:rsidRPr="00563450">
        <w:rPr>
          <w:rFonts w:eastAsia="標楷體"/>
          <w:szCs w:val="24"/>
        </w:rPr>
        <w:t>．</w:t>
      </w:r>
      <w:proofErr w:type="gramStart"/>
      <w:r w:rsidRPr="00563450">
        <w:rPr>
          <w:rFonts w:ascii="新細明體" w:hAnsi="新細明體" w:hint="eastAsia"/>
          <w:szCs w:val="24"/>
        </w:rPr>
        <w:t>﹝</w:t>
      </w:r>
      <w:proofErr w:type="gramEnd"/>
      <w:r w:rsidRPr="00563450">
        <w:rPr>
          <w:rFonts w:ascii="新細明體" w:hAnsi="新細明體"/>
          <w:szCs w:val="24"/>
        </w:rPr>
        <w:t>附註</w:t>
      </w:r>
      <w:proofErr w:type="gramStart"/>
      <w:r w:rsidRPr="00563450">
        <w:rPr>
          <w:rFonts w:ascii="新細明體" w:hAnsi="新細明體"/>
          <w:szCs w:val="24"/>
        </w:rPr>
        <w:t>未譯出</w:t>
      </w:r>
      <w:r w:rsidRPr="00563450">
        <w:rPr>
          <w:rFonts w:ascii="新細明體" w:hAnsi="新細明體" w:hint="eastAsia"/>
          <w:szCs w:val="24"/>
        </w:rPr>
        <w:t>﹞</w:t>
      </w:r>
      <w:proofErr w:type="gramEnd"/>
    </w:p>
    <w:p w:rsidR="00563450" w:rsidRPr="00563450" w:rsidRDefault="00563450" w:rsidP="00563450">
      <w:pPr>
        <w:tabs>
          <w:tab w:val="left" w:pos="840"/>
        </w:tabs>
        <w:adjustRightInd w:val="0"/>
        <w:spacing w:line="360" w:lineRule="atLeast"/>
        <w:textAlignment w:val="baseline"/>
        <w:rPr>
          <w:rFonts w:eastAsia="標楷體"/>
          <w:szCs w:val="24"/>
        </w:rPr>
      </w:pPr>
      <w:r w:rsidRPr="00563450">
        <w:rPr>
          <w:rFonts w:eastAsia="標楷體"/>
          <w:szCs w:val="24"/>
        </w:rPr>
        <w:t>《基督新教的倫理與資本主義的精神》．</w:t>
      </w:r>
      <w:proofErr w:type="gramStart"/>
      <w:r w:rsidRPr="00563450">
        <w:rPr>
          <w:rFonts w:eastAsia="標楷體"/>
          <w:szCs w:val="24"/>
        </w:rPr>
        <w:t>黃曉京和</w:t>
      </w:r>
      <w:proofErr w:type="gramEnd"/>
      <w:r w:rsidRPr="00563450">
        <w:rPr>
          <w:rFonts w:eastAsia="標楷體"/>
          <w:szCs w:val="24"/>
        </w:rPr>
        <w:t>彭強</w:t>
      </w:r>
      <w:proofErr w:type="gramStart"/>
      <w:r w:rsidRPr="00563450">
        <w:rPr>
          <w:rFonts w:ascii="新細明體" w:hAnsi="新細明體" w:cs="新細明體" w:hint="eastAsia"/>
          <w:szCs w:val="24"/>
        </w:rPr>
        <w:t>‧</w:t>
      </w:r>
      <w:r w:rsidRPr="00563450">
        <w:rPr>
          <w:rFonts w:eastAsia="標楷體"/>
          <w:szCs w:val="24"/>
        </w:rPr>
        <w:t>合譯</w:t>
      </w:r>
      <w:proofErr w:type="gramEnd"/>
      <w:r w:rsidRPr="00563450">
        <w:rPr>
          <w:rFonts w:eastAsia="標楷體"/>
          <w:szCs w:val="24"/>
        </w:rPr>
        <w:t>．台北：唐山．繁體字本．</w:t>
      </w:r>
      <w:r w:rsidRPr="00563450">
        <w:rPr>
          <w:rFonts w:eastAsia="標楷體"/>
          <w:szCs w:val="24"/>
        </w:rPr>
        <w:t>1987</w:t>
      </w:r>
      <w:r w:rsidRPr="00563450">
        <w:rPr>
          <w:rFonts w:eastAsia="標楷體"/>
          <w:szCs w:val="24"/>
        </w:rPr>
        <w:t>．</w:t>
      </w:r>
      <w:proofErr w:type="gramStart"/>
      <w:r w:rsidRPr="00563450">
        <w:rPr>
          <w:rFonts w:ascii="新細明體" w:hAnsi="新細明體" w:hint="eastAsia"/>
          <w:szCs w:val="24"/>
        </w:rPr>
        <w:t>﹝</w:t>
      </w:r>
      <w:proofErr w:type="gramEnd"/>
      <w:r w:rsidRPr="00563450">
        <w:rPr>
          <w:rFonts w:ascii="新細明體" w:hAnsi="新細明體"/>
          <w:szCs w:val="24"/>
        </w:rPr>
        <w:t>附註</w:t>
      </w:r>
      <w:proofErr w:type="gramStart"/>
      <w:r w:rsidRPr="00563450">
        <w:rPr>
          <w:rFonts w:ascii="新細明體" w:hAnsi="新細明體"/>
          <w:szCs w:val="24"/>
        </w:rPr>
        <w:t>未譯出</w:t>
      </w:r>
      <w:r w:rsidRPr="00563450">
        <w:rPr>
          <w:rFonts w:ascii="新細明體" w:hAnsi="新細明體" w:hint="eastAsia"/>
          <w:szCs w:val="24"/>
        </w:rPr>
        <w:t>﹞</w:t>
      </w:r>
      <w:proofErr w:type="gramEnd"/>
    </w:p>
    <w:p w:rsidR="00563450" w:rsidRPr="00563450" w:rsidRDefault="00563450" w:rsidP="00563450">
      <w:pPr>
        <w:tabs>
          <w:tab w:val="left" w:pos="840"/>
        </w:tabs>
        <w:adjustRightInd w:val="0"/>
        <w:spacing w:line="360" w:lineRule="atLeast"/>
        <w:textAlignment w:val="baseline"/>
        <w:rPr>
          <w:rFonts w:eastAsia="標楷體"/>
          <w:szCs w:val="24"/>
        </w:rPr>
      </w:pPr>
      <w:r w:rsidRPr="00563450">
        <w:rPr>
          <w:rFonts w:eastAsia="標楷體"/>
          <w:szCs w:val="24"/>
        </w:rPr>
        <w:t>《新教倫理與資本主義精神》．</w:t>
      </w:r>
      <w:proofErr w:type="gramStart"/>
      <w:r w:rsidRPr="00563450">
        <w:rPr>
          <w:rFonts w:eastAsia="標楷體"/>
          <w:szCs w:val="24"/>
        </w:rPr>
        <w:t>于</w:t>
      </w:r>
      <w:proofErr w:type="gramEnd"/>
      <w:r w:rsidRPr="00563450">
        <w:rPr>
          <w:rFonts w:eastAsia="標楷體"/>
          <w:szCs w:val="24"/>
        </w:rPr>
        <w:t>曉、陳維綱等</w:t>
      </w:r>
      <w:proofErr w:type="gramStart"/>
      <w:r w:rsidRPr="00563450">
        <w:rPr>
          <w:rFonts w:ascii="新細明體" w:hAnsi="新細明體" w:cs="新細明體" w:hint="eastAsia"/>
          <w:szCs w:val="24"/>
        </w:rPr>
        <w:t>‧</w:t>
      </w:r>
      <w:r w:rsidRPr="00563450">
        <w:rPr>
          <w:rFonts w:eastAsia="標楷體"/>
          <w:szCs w:val="24"/>
        </w:rPr>
        <w:t>合譯</w:t>
      </w:r>
      <w:proofErr w:type="gramEnd"/>
      <w:r w:rsidRPr="00563450">
        <w:rPr>
          <w:rFonts w:eastAsia="標楷體"/>
          <w:szCs w:val="24"/>
        </w:rPr>
        <w:t>．台北：谷風．繁體字本．</w:t>
      </w:r>
      <w:r w:rsidRPr="00563450">
        <w:rPr>
          <w:rFonts w:eastAsia="標楷體"/>
          <w:szCs w:val="24"/>
        </w:rPr>
        <w:t xml:space="preserve"> 1988</w:t>
      </w:r>
      <w:r w:rsidRPr="00563450">
        <w:rPr>
          <w:rFonts w:eastAsia="標楷體"/>
          <w:szCs w:val="24"/>
        </w:rPr>
        <w:t>．</w:t>
      </w:r>
    </w:p>
    <w:p w:rsidR="00563450" w:rsidRPr="00563450" w:rsidRDefault="00563450" w:rsidP="00563450">
      <w:pPr>
        <w:tabs>
          <w:tab w:val="left" w:pos="840"/>
        </w:tabs>
        <w:adjustRightInd w:val="0"/>
        <w:spacing w:line="360" w:lineRule="atLeast"/>
        <w:textAlignment w:val="baseline"/>
        <w:rPr>
          <w:rFonts w:eastAsia="標楷體"/>
          <w:szCs w:val="24"/>
        </w:rPr>
      </w:pPr>
      <w:r w:rsidRPr="00563450">
        <w:rPr>
          <w:rFonts w:eastAsia="標楷體"/>
          <w:szCs w:val="24"/>
        </w:rPr>
        <w:t>《新教倫理與資本主義精神》．</w:t>
      </w:r>
      <w:proofErr w:type="gramStart"/>
      <w:r w:rsidRPr="00563450">
        <w:rPr>
          <w:rFonts w:eastAsia="標楷體"/>
          <w:szCs w:val="24"/>
        </w:rPr>
        <w:t>于</w:t>
      </w:r>
      <w:proofErr w:type="gramEnd"/>
      <w:r w:rsidRPr="00563450">
        <w:rPr>
          <w:rFonts w:eastAsia="標楷體"/>
          <w:szCs w:val="24"/>
        </w:rPr>
        <w:t>曉、陳維綱</w:t>
      </w:r>
      <w:proofErr w:type="gramStart"/>
      <w:r w:rsidRPr="00563450">
        <w:rPr>
          <w:rFonts w:eastAsia="標楷體"/>
          <w:szCs w:val="24"/>
        </w:rPr>
        <w:t>等合譯</w:t>
      </w:r>
      <w:proofErr w:type="gramEnd"/>
      <w:r w:rsidRPr="00563450">
        <w:rPr>
          <w:rFonts w:eastAsia="標楷體"/>
          <w:szCs w:val="24"/>
        </w:rPr>
        <w:t>．馬國明導讀．台北：唐山．繁體字本．</w:t>
      </w:r>
      <w:r w:rsidRPr="00563450">
        <w:rPr>
          <w:rFonts w:eastAsia="標楷體"/>
          <w:szCs w:val="24"/>
        </w:rPr>
        <w:t xml:space="preserve"> 1991</w:t>
      </w:r>
      <w:r w:rsidRPr="00563450">
        <w:rPr>
          <w:rFonts w:eastAsia="標楷體"/>
          <w:szCs w:val="24"/>
        </w:rPr>
        <w:t>．</w:t>
      </w:r>
    </w:p>
    <w:p w:rsidR="00563450" w:rsidRPr="00563450" w:rsidRDefault="00563450" w:rsidP="00563450">
      <w:pPr>
        <w:tabs>
          <w:tab w:val="left" w:pos="840"/>
        </w:tabs>
        <w:adjustRightInd w:val="0"/>
        <w:spacing w:line="360" w:lineRule="atLeast"/>
        <w:textAlignment w:val="baseline"/>
        <w:rPr>
          <w:rFonts w:eastAsia="標楷體"/>
          <w:szCs w:val="24"/>
        </w:rPr>
      </w:pPr>
      <w:r w:rsidRPr="00563450">
        <w:rPr>
          <w:rFonts w:eastAsia="標楷體"/>
          <w:szCs w:val="24"/>
        </w:rPr>
        <w:t>《新教倫理與資本主義精神》</w:t>
      </w:r>
      <w:proofErr w:type="gramStart"/>
      <w:r w:rsidRPr="00563450">
        <w:rPr>
          <w:rFonts w:ascii="新細明體" w:hAnsi="新細明體" w:cs="新細明體" w:hint="eastAsia"/>
          <w:szCs w:val="24"/>
        </w:rPr>
        <w:t>‧</w:t>
      </w:r>
      <w:r w:rsidRPr="00563450">
        <w:rPr>
          <w:rFonts w:eastAsia="標楷體"/>
          <w:szCs w:val="24"/>
        </w:rPr>
        <w:t>于</w:t>
      </w:r>
      <w:proofErr w:type="gramEnd"/>
      <w:r w:rsidRPr="00563450">
        <w:rPr>
          <w:rFonts w:eastAsia="標楷體"/>
          <w:szCs w:val="24"/>
        </w:rPr>
        <w:t>曉，等人</w:t>
      </w:r>
      <w:proofErr w:type="gramStart"/>
      <w:r w:rsidRPr="00563450">
        <w:rPr>
          <w:rFonts w:ascii="新細明體" w:hAnsi="新細明體" w:cs="新細明體" w:hint="eastAsia"/>
          <w:szCs w:val="24"/>
        </w:rPr>
        <w:t>‧</w:t>
      </w:r>
      <w:proofErr w:type="gramEnd"/>
      <w:r w:rsidRPr="00563450">
        <w:rPr>
          <w:rFonts w:eastAsia="標楷體"/>
          <w:szCs w:val="24"/>
        </w:rPr>
        <w:t>合譯</w:t>
      </w:r>
      <w:proofErr w:type="gramStart"/>
      <w:r w:rsidRPr="00563450">
        <w:rPr>
          <w:rFonts w:ascii="新細明體" w:hAnsi="新細明體" w:cs="新細明體" w:hint="eastAsia"/>
          <w:szCs w:val="24"/>
        </w:rPr>
        <w:t>‧</w:t>
      </w:r>
      <w:proofErr w:type="gramEnd"/>
      <w:r w:rsidRPr="00563450">
        <w:rPr>
          <w:rFonts w:eastAsia="標楷體"/>
          <w:szCs w:val="24"/>
        </w:rPr>
        <w:t>顧忠華審定</w:t>
      </w:r>
      <w:proofErr w:type="gramStart"/>
      <w:r w:rsidRPr="00563450">
        <w:rPr>
          <w:rFonts w:ascii="新細明體" w:hAnsi="新細明體" w:cs="新細明體" w:hint="eastAsia"/>
          <w:szCs w:val="24"/>
        </w:rPr>
        <w:t>‧</w:t>
      </w:r>
      <w:proofErr w:type="gramEnd"/>
      <w:r w:rsidRPr="00563450">
        <w:rPr>
          <w:rFonts w:eastAsia="標楷體"/>
          <w:szCs w:val="24"/>
        </w:rPr>
        <w:t>張旺山導讀</w:t>
      </w:r>
      <w:proofErr w:type="gramStart"/>
      <w:r w:rsidRPr="00563450">
        <w:rPr>
          <w:rFonts w:ascii="新細明體" w:hAnsi="新細明體" w:cs="新細明體" w:hint="eastAsia"/>
          <w:szCs w:val="24"/>
        </w:rPr>
        <w:t>‧</w:t>
      </w:r>
      <w:proofErr w:type="gramEnd"/>
      <w:r w:rsidRPr="00563450">
        <w:rPr>
          <w:rFonts w:eastAsia="標楷體"/>
          <w:szCs w:val="24"/>
        </w:rPr>
        <w:t>台北：左岸</w:t>
      </w:r>
      <w:proofErr w:type="gramStart"/>
      <w:r w:rsidRPr="00563450">
        <w:rPr>
          <w:rFonts w:ascii="新細明體" w:hAnsi="新細明體" w:cs="新細明體" w:hint="eastAsia"/>
          <w:szCs w:val="24"/>
        </w:rPr>
        <w:t>‧</w:t>
      </w:r>
      <w:proofErr w:type="gramEnd"/>
      <w:r w:rsidRPr="00563450">
        <w:rPr>
          <w:rFonts w:eastAsia="標楷體"/>
          <w:szCs w:val="24"/>
        </w:rPr>
        <w:t>2001</w:t>
      </w:r>
      <w:proofErr w:type="gramStart"/>
      <w:r w:rsidRPr="00563450">
        <w:rPr>
          <w:rFonts w:ascii="新細明體" w:hAnsi="新細明體" w:cs="新細明體" w:hint="eastAsia"/>
          <w:szCs w:val="24"/>
        </w:rPr>
        <w:t>‧</w:t>
      </w:r>
      <w:proofErr w:type="gramEnd"/>
    </w:p>
    <w:p w:rsidR="00563450" w:rsidRPr="00563450" w:rsidRDefault="00563450" w:rsidP="00563450">
      <w:pPr>
        <w:tabs>
          <w:tab w:val="left" w:pos="840"/>
        </w:tabs>
        <w:adjustRightInd w:val="0"/>
        <w:spacing w:line="360" w:lineRule="atLeast"/>
        <w:textAlignment w:val="baseline"/>
        <w:rPr>
          <w:rFonts w:eastAsia="標楷體"/>
          <w:szCs w:val="24"/>
        </w:rPr>
      </w:pPr>
      <w:r w:rsidRPr="00563450">
        <w:rPr>
          <w:rFonts w:eastAsia="標楷體"/>
          <w:szCs w:val="24"/>
        </w:rPr>
        <w:t>《基督新教倫理與資本主義精神》</w:t>
      </w:r>
      <w:proofErr w:type="gramStart"/>
      <w:r w:rsidRPr="00563450">
        <w:rPr>
          <w:rFonts w:ascii="新細明體" w:hAnsi="新細明體" w:cs="新細明體" w:hint="eastAsia"/>
          <w:szCs w:val="24"/>
        </w:rPr>
        <w:t>‧</w:t>
      </w:r>
      <w:proofErr w:type="gramEnd"/>
      <w:r w:rsidRPr="00563450">
        <w:rPr>
          <w:rFonts w:eastAsia="標楷體"/>
          <w:szCs w:val="24"/>
        </w:rPr>
        <w:t>康樂和簡惠美</w:t>
      </w:r>
      <w:proofErr w:type="gramStart"/>
      <w:r w:rsidRPr="00563450">
        <w:rPr>
          <w:rFonts w:ascii="新細明體" w:hAnsi="新細明體" w:cs="新細明體" w:hint="eastAsia"/>
          <w:szCs w:val="24"/>
        </w:rPr>
        <w:t>‧</w:t>
      </w:r>
      <w:proofErr w:type="gramEnd"/>
      <w:r w:rsidRPr="00563450">
        <w:rPr>
          <w:rFonts w:eastAsia="標楷體"/>
          <w:szCs w:val="24"/>
        </w:rPr>
        <w:t>合譯</w:t>
      </w:r>
      <w:proofErr w:type="gramStart"/>
      <w:r w:rsidRPr="00563450">
        <w:rPr>
          <w:rFonts w:ascii="新細明體" w:hAnsi="新細明體" w:cs="新細明體" w:hint="eastAsia"/>
          <w:szCs w:val="24"/>
        </w:rPr>
        <w:t>‧</w:t>
      </w:r>
      <w:proofErr w:type="gramEnd"/>
      <w:r w:rsidRPr="00563450">
        <w:rPr>
          <w:rFonts w:eastAsia="標楷體"/>
          <w:szCs w:val="24"/>
        </w:rPr>
        <w:t>台北：遠流</w:t>
      </w:r>
      <w:proofErr w:type="gramStart"/>
      <w:r w:rsidRPr="00563450">
        <w:rPr>
          <w:rFonts w:ascii="新細明體" w:hAnsi="新細明體" w:cs="新細明體" w:hint="eastAsia"/>
          <w:szCs w:val="24"/>
        </w:rPr>
        <w:t>‧</w:t>
      </w:r>
      <w:proofErr w:type="gramEnd"/>
      <w:r w:rsidRPr="00563450">
        <w:rPr>
          <w:rFonts w:eastAsia="標楷體"/>
          <w:szCs w:val="24"/>
        </w:rPr>
        <w:t>2007</w:t>
      </w:r>
      <w:proofErr w:type="gramStart"/>
      <w:r w:rsidRPr="00563450">
        <w:rPr>
          <w:rFonts w:ascii="新細明體" w:hAnsi="新細明體" w:cs="新細明體" w:hint="eastAsia"/>
          <w:szCs w:val="24"/>
        </w:rPr>
        <w:t>‧</w:t>
      </w:r>
      <w:proofErr w:type="gramEnd"/>
    </w:p>
    <w:p w:rsidR="00563450" w:rsidRPr="00563450" w:rsidRDefault="00563450" w:rsidP="00563450">
      <w:pPr>
        <w:tabs>
          <w:tab w:val="left" w:pos="840"/>
        </w:tabs>
        <w:adjustRightInd w:val="0"/>
        <w:spacing w:line="360" w:lineRule="atLeast"/>
        <w:textAlignment w:val="baseline"/>
        <w:rPr>
          <w:rFonts w:eastAsia="標楷體" w:hAnsi="標楷體"/>
          <w:szCs w:val="24"/>
        </w:rPr>
      </w:pPr>
      <w:r w:rsidRPr="00563450">
        <w:rPr>
          <w:rFonts w:eastAsia="標楷體" w:hAnsi="標楷體"/>
          <w:szCs w:val="24"/>
          <w:lang w:eastAsia="zh-CN"/>
        </w:rPr>
        <w:t>《新教伦理与资本主义精神》</w:t>
      </w:r>
      <w:r w:rsidRPr="00563450">
        <w:rPr>
          <w:rFonts w:eastAsia="標楷體"/>
          <w:szCs w:val="24"/>
          <w:lang w:eastAsia="zh-CN"/>
        </w:rPr>
        <w:t>(</w:t>
      </w:r>
      <w:r w:rsidRPr="00563450">
        <w:rPr>
          <w:rFonts w:eastAsia="標楷體" w:hAnsi="標楷體"/>
          <w:szCs w:val="24"/>
          <w:lang w:eastAsia="zh-CN"/>
        </w:rPr>
        <w:t>全译本</w:t>
      </w:r>
      <w:r w:rsidRPr="00563450">
        <w:rPr>
          <w:rFonts w:eastAsia="標楷體"/>
          <w:szCs w:val="24"/>
          <w:lang w:eastAsia="zh-CN"/>
        </w:rPr>
        <w:t>)</w:t>
      </w:r>
      <w:r w:rsidRPr="00563450">
        <w:rPr>
          <w:rFonts w:eastAsia="標楷體" w:hAnsi="標楷體"/>
          <w:szCs w:val="24"/>
          <w:lang w:eastAsia="zh-CN"/>
        </w:rPr>
        <w:t>‧龙婧‧译‧北京：群言‧</w:t>
      </w:r>
      <w:r w:rsidRPr="00563450">
        <w:rPr>
          <w:rFonts w:eastAsia="標楷體" w:hAnsi="標楷體" w:hint="eastAsia"/>
          <w:szCs w:val="24"/>
        </w:rPr>
        <w:t>2007</w:t>
      </w:r>
      <w:r w:rsidRPr="00563450">
        <w:rPr>
          <w:rFonts w:eastAsia="標楷體" w:hAnsi="標楷體" w:hint="eastAsia"/>
          <w:szCs w:val="24"/>
        </w:rPr>
        <w:t>‧</w:t>
      </w:r>
    </w:p>
    <w:p w:rsidR="00563450" w:rsidRPr="00563450" w:rsidRDefault="00563450" w:rsidP="00563450">
      <w:pPr>
        <w:tabs>
          <w:tab w:val="left" w:pos="840"/>
        </w:tabs>
        <w:adjustRightInd w:val="0"/>
        <w:spacing w:line="360" w:lineRule="atLeast"/>
        <w:textAlignment w:val="baseline"/>
        <w:rPr>
          <w:rFonts w:eastAsia="標楷體"/>
          <w:szCs w:val="24"/>
        </w:rPr>
      </w:pPr>
      <w:r w:rsidRPr="00563450">
        <w:rPr>
          <w:rFonts w:eastAsia="標楷體"/>
          <w:szCs w:val="24"/>
          <w:lang w:eastAsia="zh-CN"/>
        </w:rPr>
        <w:t>《新教伦理与资本主义精神》</w:t>
      </w:r>
      <w:r w:rsidRPr="00563450">
        <w:rPr>
          <w:rFonts w:eastAsia="標楷體"/>
          <w:szCs w:val="24"/>
          <w:lang w:eastAsia="zh-CN"/>
        </w:rPr>
        <w:t>(</w:t>
      </w:r>
      <w:r w:rsidRPr="00563450">
        <w:rPr>
          <w:rFonts w:eastAsia="標楷體"/>
          <w:szCs w:val="24"/>
          <w:lang w:eastAsia="zh-CN"/>
        </w:rPr>
        <w:t>英汉对照</w:t>
      </w:r>
      <w:r w:rsidRPr="00563450">
        <w:rPr>
          <w:rFonts w:eastAsia="標楷體"/>
          <w:szCs w:val="24"/>
          <w:lang w:eastAsia="zh-CN"/>
        </w:rPr>
        <w:t>)</w:t>
      </w:r>
      <w:r w:rsidRPr="00563450">
        <w:rPr>
          <w:rFonts w:ascii="新細明體" w:hAnsi="新細明體" w:cs="新細明體" w:hint="eastAsia"/>
          <w:szCs w:val="24"/>
          <w:lang w:eastAsia="zh-CN"/>
        </w:rPr>
        <w:t>‧</w:t>
      </w:r>
      <w:r w:rsidRPr="00563450">
        <w:rPr>
          <w:rFonts w:eastAsia="標楷體"/>
          <w:szCs w:val="24"/>
          <w:lang w:eastAsia="zh-CN"/>
        </w:rPr>
        <w:t>李修建和张云江</w:t>
      </w:r>
      <w:r w:rsidRPr="00563450">
        <w:rPr>
          <w:rFonts w:ascii="新細明體" w:hAnsi="新細明體" w:cs="新細明體" w:hint="eastAsia"/>
          <w:szCs w:val="24"/>
          <w:lang w:eastAsia="zh-CN"/>
        </w:rPr>
        <w:t>‧</w:t>
      </w:r>
      <w:r w:rsidRPr="00563450">
        <w:rPr>
          <w:rFonts w:eastAsia="標楷體"/>
          <w:szCs w:val="24"/>
          <w:lang w:eastAsia="zh-CN"/>
        </w:rPr>
        <w:t>合译</w:t>
      </w:r>
      <w:r w:rsidRPr="00563450">
        <w:rPr>
          <w:rFonts w:ascii="新細明體" w:hAnsi="新細明體" w:cs="新細明體" w:hint="eastAsia"/>
          <w:szCs w:val="24"/>
          <w:lang w:eastAsia="zh-CN"/>
        </w:rPr>
        <w:t>‧</w:t>
      </w:r>
      <w:r w:rsidRPr="00563450">
        <w:rPr>
          <w:rFonts w:eastAsia="標楷體"/>
          <w:szCs w:val="24"/>
          <w:lang w:eastAsia="zh-CN"/>
        </w:rPr>
        <w:t>北京：九州</w:t>
      </w:r>
      <w:r w:rsidRPr="00563450">
        <w:rPr>
          <w:rFonts w:ascii="新細明體" w:hAnsi="新細明體" w:cs="新細明體" w:hint="eastAsia"/>
          <w:szCs w:val="24"/>
          <w:lang w:eastAsia="zh-CN"/>
        </w:rPr>
        <w:t>‧</w:t>
      </w:r>
      <w:r w:rsidRPr="00563450">
        <w:rPr>
          <w:rFonts w:eastAsia="標楷體"/>
          <w:szCs w:val="24"/>
          <w:lang w:eastAsia="zh-CN"/>
        </w:rPr>
        <w:t>2007</w:t>
      </w:r>
      <w:r w:rsidRPr="00563450">
        <w:rPr>
          <w:rFonts w:ascii="新細明體" w:hAnsi="新細明體" w:cs="新細明體" w:hint="eastAsia"/>
          <w:szCs w:val="24"/>
          <w:lang w:eastAsia="zh-CN"/>
        </w:rPr>
        <w:t>‧</w:t>
      </w:r>
    </w:p>
    <w:p w:rsidR="00563450" w:rsidRPr="00563450" w:rsidRDefault="00563450" w:rsidP="00563450">
      <w:pPr>
        <w:tabs>
          <w:tab w:val="left" w:pos="840"/>
        </w:tabs>
        <w:adjustRightInd w:val="0"/>
        <w:spacing w:line="360" w:lineRule="atLeast"/>
        <w:textAlignment w:val="baseline"/>
        <w:rPr>
          <w:rFonts w:eastAsia="標楷體"/>
          <w:szCs w:val="24"/>
        </w:rPr>
      </w:pPr>
      <w:r w:rsidRPr="00563450">
        <w:rPr>
          <w:rFonts w:eastAsia="標楷體"/>
          <w:szCs w:val="24"/>
          <w:lang w:eastAsia="zh-CN"/>
        </w:rPr>
        <w:t>《新教伦理与资本主义精神》</w:t>
      </w:r>
      <w:r w:rsidRPr="00563450">
        <w:rPr>
          <w:rFonts w:eastAsia="標楷體"/>
          <w:szCs w:val="24"/>
          <w:lang w:eastAsia="zh-CN"/>
        </w:rPr>
        <w:t>(</w:t>
      </w:r>
      <w:r w:rsidRPr="00563450">
        <w:rPr>
          <w:rFonts w:eastAsia="標楷體"/>
          <w:szCs w:val="24"/>
          <w:lang w:eastAsia="zh-CN"/>
        </w:rPr>
        <w:t>全彩插图本</w:t>
      </w:r>
      <w:r w:rsidRPr="00563450">
        <w:rPr>
          <w:rFonts w:eastAsia="標楷體"/>
          <w:szCs w:val="24"/>
          <w:lang w:eastAsia="zh-CN"/>
        </w:rPr>
        <w:t>)</w:t>
      </w:r>
      <w:r w:rsidRPr="00563450">
        <w:rPr>
          <w:rFonts w:ascii="新細明體" w:hAnsi="新細明體" w:cs="新細明體" w:hint="eastAsia"/>
          <w:szCs w:val="24"/>
          <w:lang w:eastAsia="zh-CN"/>
        </w:rPr>
        <w:t>‧</w:t>
      </w:r>
      <w:r w:rsidRPr="00563450">
        <w:rPr>
          <w:rFonts w:eastAsia="標楷體"/>
          <w:szCs w:val="24"/>
          <w:lang w:eastAsia="zh-CN"/>
        </w:rPr>
        <w:t>陈平</w:t>
      </w:r>
      <w:r w:rsidRPr="00563450">
        <w:rPr>
          <w:rFonts w:ascii="新細明體" w:hAnsi="新細明體" w:cs="新細明體" w:hint="eastAsia"/>
          <w:szCs w:val="24"/>
          <w:lang w:eastAsia="zh-CN"/>
        </w:rPr>
        <w:t>‧</w:t>
      </w:r>
      <w:r w:rsidRPr="00563450">
        <w:rPr>
          <w:rFonts w:eastAsia="標楷體"/>
          <w:szCs w:val="24"/>
          <w:lang w:eastAsia="zh-CN"/>
        </w:rPr>
        <w:t>译</w:t>
      </w:r>
      <w:r w:rsidRPr="00563450">
        <w:rPr>
          <w:rFonts w:ascii="新細明體" w:hAnsi="新細明體" w:cs="新細明體" w:hint="eastAsia"/>
          <w:szCs w:val="24"/>
          <w:lang w:eastAsia="zh-CN"/>
        </w:rPr>
        <w:t>‧</w:t>
      </w:r>
      <w:r w:rsidRPr="00563450">
        <w:rPr>
          <w:rFonts w:eastAsia="標楷體"/>
          <w:szCs w:val="24"/>
          <w:lang w:eastAsia="zh-CN"/>
        </w:rPr>
        <w:t>西安：陜西师范大学</w:t>
      </w:r>
      <w:r w:rsidRPr="00563450">
        <w:rPr>
          <w:rFonts w:ascii="新細明體" w:hAnsi="新細明體" w:cs="新細明體" w:hint="eastAsia"/>
          <w:szCs w:val="24"/>
          <w:lang w:eastAsia="zh-CN"/>
        </w:rPr>
        <w:t>‧</w:t>
      </w:r>
      <w:r w:rsidRPr="00563450">
        <w:rPr>
          <w:rFonts w:eastAsia="標楷體"/>
          <w:szCs w:val="24"/>
          <w:lang w:eastAsia="zh-CN"/>
        </w:rPr>
        <w:t>2007</w:t>
      </w:r>
      <w:r w:rsidRPr="00563450">
        <w:rPr>
          <w:rFonts w:ascii="新細明體" w:hAnsi="新細明體" w:cs="新細明體" w:hint="eastAsia"/>
          <w:szCs w:val="24"/>
          <w:lang w:eastAsia="zh-CN"/>
        </w:rPr>
        <w:t>‧</w:t>
      </w:r>
    </w:p>
    <w:p w:rsidR="00563450" w:rsidRPr="00563450" w:rsidRDefault="00563450" w:rsidP="00563450">
      <w:pPr>
        <w:tabs>
          <w:tab w:val="left" w:pos="840"/>
        </w:tabs>
        <w:adjustRightInd w:val="0"/>
        <w:spacing w:line="360" w:lineRule="atLeast"/>
        <w:textAlignment w:val="baseline"/>
        <w:rPr>
          <w:rFonts w:eastAsia="標楷體"/>
          <w:szCs w:val="24"/>
        </w:rPr>
      </w:pPr>
      <w:r w:rsidRPr="00563450">
        <w:rPr>
          <w:rFonts w:eastAsia="標楷體"/>
          <w:szCs w:val="24"/>
          <w:lang w:eastAsia="zh-CN"/>
        </w:rPr>
        <w:t>《新教伦理与资本主义精神》</w:t>
      </w:r>
      <w:r w:rsidRPr="00563450">
        <w:rPr>
          <w:rFonts w:ascii="新細明體" w:hAnsi="新細明體" w:cs="新細明體" w:hint="eastAsia"/>
          <w:szCs w:val="24"/>
          <w:lang w:eastAsia="zh-CN"/>
        </w:rPr>
        <w:t>‧</w:t>
      </w:r>
      <w:r w:rsidRPr="00563450">
        <w:rPr>
          <w:rFonts w:eastAsia="標楷體"/>
          <w:szCs w:val="24"/>
          <w:lang w:eastAsia="zh-CN"/>
        </w:rPr>
        <w:t>康乐和简惠美</w:t>
      </w:r>
      <w:r w:rsidRPr="00563450">
        <w:rPr>
          <w:rFonts w:ascii="新細明體" w:hAnsi="新細明體" w:cs="新細明體" w:hint="eastAsia"/>
          <w:szCs w:val="24"/>
          <w:lang w:eastAsia="zh-CN"/>
        </w:rPr>
        <w:t>‧</w:t>
      </w:r>
      <w:r w:rsidRPr="00563450">
        <w:rPr>
          <w:rFonts w:eastAsia="標楷體"/>
          <w:szCs w:val="24"/>
          <w:lang w:eastAsia="zh-CN"/>
        </w:rPr>
        <w:t>合译</w:t>
      </w:r>
      <w:r w:rsidRPr="00563450">
        <w:rPr>
          <w:rFonts w:ascii="新細明體" w:hAnsi="新細明體" w:cs="新細明體" w:hint="eastAsia"/>
          <w:szCs w:val="24"/>
          <w:lang w:eastAsia="zh-CN"/>
        </w:rPr>
        <w:t>‧</w:t>
      </w:r>
      <w:r w:rsidRPr="00563450">
        <w:rPr>
          <w:rFonts w:eastAsia="標楷體"/>
          <w:szCs w:val="24"/>
          <w:lang w:eastAsia="zh-CN"/>
        </w:rPr>
        <w:t>桂林：广西师范大学</w:t>
      </w:r>
      <w:r w:rsidRPr="00563450">
        <w:rPr>
          <w:rFonts w:ascii="新細明體" w:hAnsi="新細明體" w:cs="新細明體" w:hint="eastAsia"/>
          <w:szCs w:val="24"/>
          <w:lang w:eastAsia="zh-CN"/>
        </w:rPr>
        <w:t>‧</w:t>
      </w:r>
      <w:r w:rsidRPr="00563450">
        <w:rPr>
          <w:rFonts w:eastAsia="標楷體"/>
          <w:szCs w:val="24"/>
          <w:lang w:eastAsia="zh-CN"/>
        </w:rPr>
        <w:t>200</w:t>
      </w:r>
      <w:r w:rsidRPr="00563450">
        <w:rPr>
          <w:rFonts w:eastAsia="標楷體"/>
          <w:szCs w:val="24"/>
        </w:rPr>
        <w:t>7</w:t>
      </w:r>
      <w:r w:rsidRPr="00563450">
        <w:rPr>
          <w:rFonts w:ascii="新細明體" w:hAnsi="新細明體" w:cs="新細明體" w:hint="eastAsia"/>
          <w:szCs w:val="24"/>
        </w:rPr>
        <w:t>‧</w:t>
      </w:r>
    </w:p>
    <w:p w:rsidR="00563450" w:rsidRPr="00563450" w:rsidRDefault="00563450" w:rsidP="00563450">
      <w:pPr>
        <w:tabs>
          <w:tab w:val="left" w:pos="840"/>
        </w:tabs>
        <w:adjustRightInd w:val="0"/>
        <w:spacing w:line="360" w:lineRule="atLeast"/>
        <w:textAlignment w:val="baseline"/>
        <w:rPr>
          <w:rFonts w:eastAsia="標楷體"/>
          <w:szCs w:val="24"/>
        </w:rPr>
      </w:pPr>
      <w:r w:rsidRPr="00563450">
        <w:rPr>
          <w:rFonts w:eastAsia="標楷體" w:hint="eastAsia"/>
          <w:szCs w:val="24"/>
        </w:rPr>
        <w:t>《新教倫與與資本主義精神》</w:t>
      </w:r>
      <w:proofErr w:type="gramStart"/>
      <w:r w:rsidRPr="00563450">
        <w:rPr>
          <w:rFonts w:eastAsia="標楷體" w:hint="eastAsia"/>
          <w:szCs w:val="24"/>
        </w:rPr>
        <w:t>‧</w:t>
      </w:r>
      <w:proofErr w:type="gramEnd"/>
      <w:r w:rsidRPr="00563450">
        <w:rPr>
          <w:rFonts w:eastAsia="標楷體" w:hint="eastAsia"/>
          <w:szCs w:val="24"/>
        </w:rPr>
        <w:t>修訂版</w:t>
      </w:r>
      <w:proofErr w:type="gramStart"/>
      <w:r w:rsidRPr="00563450">
        <w:rPr>
          <w:rFonts w:eastAsia="標楷體" w:hint="eastAsia"/>
          <w:szCs w:val="24"/>
        </w:rPr>
        <w:t>‧于</w:t>
      </w:r>
      <w:proofErr w:type="gramEnd"/>
      <w:r w:rsidRPr="00563450">
        <w:rPr>
          <w:rFonts w:eastAsia="標楷體" w:hint="eastAsia"/>
          <w:szCs w:val="24"/>
        </w:rPr>
        <w:t>曉，等人</w:t>
      </w:r>
      <w:proofErr w:type="gramStart"/>
      <w:r w:rsidRPr="00563450">
        <w:rPr>
          <w:rFonts w:eastAsia="標楷體" w:hint="eastAsia"/>
          <w:szCs w:val="24"/>
        </w:rPr>
        <w:t>‧</w:t>
      </w:r>
      <w:proofErr w:type="gramEnd"/>
      <w:r w:rsidRPr="00563450">
        <w:rPr>
          <w:rFonts w:eastAsia="標楷體" w:hint="eastAsia"/>
          <w:szCs w:val="24"/>
        </w:rPr>
        <w:t>合譯</w:t>
      </w:r>
      <w:proofErr w:type="gramStart"/>
      <w:r w:rsidRPr="00563450">
        <w:rPr>
          <w:rFonts w:eastAsia="標楷體" w:hint="eastAsia"/>
          <w:szCs w:val="24"/>
        </w:rPr>
        <w:t>‧</w:t>
      </w:r>
      <w:proofErr w:type="gramEnd"/>
      <w:r w:rsidRPr="00563450">
        <w:rPr>
          <w:rFonts w:eastAsia="標楷體" w:hint="eastAsia"/>
          <w:szCs w:val="24"/>
        </w:rPr>
        <w:t>台北：左岸</w:t>
      </w:r>
      <w:proofErr w:type="gramStart"/>
      <w:r w:rsidRPr="00563450">
        <w:rPr>
          <w:rFonts w:eastAsia="標楷體" w:hint="eastAsia"/>
          <w:szCs w:val="24"/>
        </w:rPr>
        <w:t>‧</w:t>
      </w:r>
      <w:proofErr w:type="gramEnd"/>
      <w:r w:rsidRPr="00563450">
        <w:rPr>
          <w:rFonts w:eastAsia="標楷體" w:hint="eastAsia"/>
          <w:szCs w:val="24"/>
        </w:rPr>
        <w:t>2008</w:t>
      </w:r>
      <w:proofErr w:type="gramStart"/>
      <w:r w:rsidRPr="00563450">
        <w:rPr>
          <w:rFonts w:eastAsia="標楷體" w:hint="eastAsia"/>
          <w:szCs w:val="24"/>
        </w:rPr>
        <w:t>‧</w:t>
      </w:r>
      <w:proofErr w:type="gramEnd"/>
    </w:p>
    <w:p w:rsidR="00563450" w:rsidRPr="00563450" w:rsidRDefault="00563450" w:rsidP="00563450">
      <w:pPr>
        <w:tabs>
          <w:tab w:val="left" w:pos="840"/>
        </w:tabs>
        <w:adjustRightInd w:val="0"/>
        <w:spacing w:line="360" w:lineRule="atLeast"/>
        <w:textAlignment w:val="baseline"/>
        <w:rPr>
          <w:rFonts w:eastAsia="標楷體"/>
          <w:szCs w:val="24"/>
        </w:rPr>
      </w:pPr>
      <w:r w:rsidRPr="00563450">
        <w:rPr>
          <w:rFonts w:eastAsia="標楷體" w:hint="eastAsia"/>
          <w:szCs w:val="24"/>
        </w:rPr>
        <w:t>《新教倫理與資本主義精神》</w:t>
      </w:r>
      <w:proofErr w:type="gramStart"/>
      <w:r w:rsidRPr="00563450">
        <w:rPr>
          <w:rFonts w:eastAsia="標楷體" w:hint="eastAsia"/>
          <w:szCs w:val="24"/>
        </w:rPr>
        <w:t>‧</w:t>
      </w:r>
      <w:proofErr w:type="gramEnd"/>
      <w:r w:rsidRPr="00563450">
        <w:rPr>
          <w:rFonts w:eastAsia="標楷體" w:hint="eastAsia"/>
          <w:szCs w:val="24"/>
        </w:rPr>
        <w:t>趙勇</w:t>
      </w:r>
      <w:proofErr w:type="gramStart"/>
      <w:r w:rsidRPr="00563450">
        <w:rPr>
          <w:rFonts w:eastAsia="標楷體" w:hint="eastAsia"/>
          <w:szCs w:val="24"/>
        </w:rPr>
        <w:t>‧</w:t>
      </w:r>
      <w:proofErr w:type="gramEnd"/>
      <w:r w:rsidRPr="00563450">
        <w:rPr>
          <w:rFonts w:eastAsia="標楷體" w:hint="eastAsia"/>
          <w:szCs w:val="24"/>
        </w:rPr>
        <w:t>譯</w:t>
      </w:r>
      <w:proofErr w:type="gramStart"/>
      <w:r w:rsidRPr="00563450">
        <w:rPr>
          <w:rFonts w:eastAsia="標楷體" w:hint="eastAsia"/>
          <w:szCs w:val="24"/>
        </w:rPr>
        <w:t>‧</w:t>
      </w:r>
      <w:proofErr w:type="gramEnd"/>
      <w:r w:rsidRPr="00563450">
        <w:rPr>
          <w:rFonts w:eastAsia="標楷體" w:hint="eastAsia"/>
          <w:szCs w:val="24"/>
        </w:rPr>
        <w:t>西安：陜西人民</w:t>
      </w:r>
      <w:proofErr w:type="gramStart"/>
      <w:r w:rsidRPr="00563450">
        <w:rPr>
          <w:rFonts w:eastAsia="標楷體" w:hint="eastAsia"/>
          <w:szCs w:val="24"/>
        </w:rPr>
        <w:t>‧</w:t>
      </w:r>
      <w:proofErr w:type="gramEnd"/>
      <w:r w:rsidRPr="00563450">
        <w:rPr>
          <w:rFonts w:eastAsia="標楷體" w:hint="eastAsia"/>
          <w:szCs w:val="24"/>
        </w:rPr>
        <w:t>2009</w:t>
      </w:r>
      <w:proofErr w:type="gramStart"/>
      <w:r w:rsidRPr="00563450">
        <w:rPr>
          <w:rFonts w:eastAsia="標楷體" w:hint="eastAsia"/>
          <w:szCs w:val="24"/>
        </w:rPr>
        <w:t>‧</w:t>
      </w:r>
      <w:proofErr w:type="gramEnd"/>
    </w:p>
    <w:p w:rsidR="00563450" w:rsidRPr="00563450" w:rsidRDefault="00563450" w:rsidP="00563450">
      <w:pPr>
        <w:tabs>
          <w:tab w:val="left" w:pos="840"/>
        </w:tabs>
        <w:adjustRightInd w:val="0"/>
        <w:spacing w:line="360" w:lineRule="atLeast"/>
        <w:textAlignment w:val="baseline"/>
        <w:rPr>
          <w:rFonts w:ascii="標楷體" w:eastAsia="標楷體" w:hAnsi="標楷體"/>
          <w:szCs w:val="24"/>
        </w:rPr>
      </w:pPr>
      <w:r w:rsidRPr="00563450">
        <w:rPr>
          <w:rFonts w:eastAsia="標楷體" w:hAnsi="標楷體"/>
          <w:szCs w:val="24"/>
          <w:lang w:eastAsia="zh-CN"/>
        </w:rPr>
        <w:t>《新教伦理与资本主义精神》</w:t>
      </w:r>
      <w:r w:rsidRPr="00563450">
        <w:rPr>
          <w:rFonts w:ascii="標楷體" w:eastAsia="標楷體" w:hAnsi="標楷體"/>
          <w:szCs w:val="24"/>
          <w:lang w:eastAsia="zh-CN"/>
        </w:rPr>
        <w:t>‧</w:t>
      </w:r>
      <w:r w:rsidRPr="00563450">
        <w:rPr>
          <w:rFonts w:eastAsia="標楷體" w:hAnsi="標楷體"/>
          <w:szCs w:val="24"/>
          <w:lang w:eastAsia="zh-CN"/>
        </w:rPr>
        <w:t>阎克文</w:t>
      </w:r>
      <w:r w:rsidRPr="00563450">
        <w:rPr>
          <w:rFonts w:ascii="標楷體" w:eastAsia="標楷體" w:hAnsi="標楷體"/>
          <w:szCs w:val="24"/>
          <w:lang w:eastAsia="zh-CN"/>
        </w:rPr>
        <w:t>‧</w:t>
      </w:r>
      <w:r w:rsidRPr="00563450">
        <w:rPr>
          <w:rFonts w:eastAsia="標楷體" w:hAnsi="標楷體"/>
          <w:szCs w:val="24"/>
          <w:lang w:eastAsia="zh-CN"/>
        </w:rPr>
        <w:t>译</w:t>
      </w:r>
      <w:r w:rsidRPr="00563450">
        <w:rPr>
          <w:rFonts w:ascii="標楷體" w:eastAsia="標楷體" w:hAnsi="標楷體"/>
          <w:szCs w:val="24"/>
          <w:lang w:eastAsia="zh-CN"/>
        </w:rPr>
        <w:t>‧</w:t>
      </w:r>
      <w:r w:rsidRPr="00563450">
        <w:rPr>
          <w:rFonts w:eastAsia="標楷體" w:hAnsi="標楷體"/>
          <w:szCs w:val="24"/>
          <w:lang w:eastAsia="zh-CN"/>
        </w:rPr>
        <w:t>上海：人民</w:t>
      </w:r>
      <w:r w:rsidRPr="00563450">
        <w:rPr>
          <w:rFonts w:ascii="標楷體" w:eastAsia="標楷體" w:hAnsi="標楷體"/>
          <w:szCs w:val="24"/>
          <w:lang w:eastAsia="zh-CN"/>
        </w:rPr>
        <w:t>‧</w:t>
      </w:r>
      <w:r w:rsidRPr="00563450">
        <w:rPr>
          <w:rFonts w:eastAsia="標楷體"/>
          <w:szCs w:val="24"/>
          <w:lang w:eastAsia="zh-CN"/>
        </w:rPr>
        <w:t>2010</w:t>
      </w:r>
      <w:r w:rsidRPr="00563450">
        <w:rPr>
          <w:rFonts w:ascii="標楷體" w:eastAsia="標楷體" w:hAnsi="標楷體"/>
          <w:szCs w:val="24"/>
          <w:lang w:eastAsia="zh-CN"/>
        </w:rPr>
        <w:t>‧</w:t>
      </w:r>
    </w:p>
    <w:p w:rsidR="00563450" w:rsidRPr="00563450" w:rsidRDefault="00563450" w:rsidP="00563450">
      <w:pPr>
        <w:tabs>
          <w:tab w:val="left" w:pos="840"/>
        </w:tabs>
        <w:adjustRightInd w:val="0"/>
        <w:spacing w:line="360" w:lineRule="atLeast"/>
        <w:textAlignment w:val="baseline"/>
        <w:rPr>
          <w:rFonts w:ascii="新細明體" w:hAnsi="新細明體"/>
          <w:szCs w:val="24"/>
        </w:rPr>
      </w:pPr>
      <w:r w:rsidRPr="00563450">
        <w:rPr>
          <w:rFonts w:eastAsia="標楷體" w:hAnsi="標楷體"/>
          <w:szCs w:val="24"/>
          <w:lang w:eastAsia="zh-CN"/>
        </w:rPr>
        <w:t>《新教伦理与资本主义精神》‧郑志勇‧译‧南昌：江西人民‧</w:t>
      </w:r>
      <w:r w:rsidRPr="00563450">
        <w:rPr>
          <w:rFonts w:eastAsia="標楷體"/>
          <w:szCs w:val="24"/>
          <w:lang w:eastAsia="zh-CN"/>
        </w:rPr>
        <w:t>2010</w:t>
      </w:r>
      <w:r w:rsidRPr="00563450">
        <w:rPr>
          <w:rFonts w:eastAsia="標楷體" w:hAnsi="標楷體"/>
          <w:szCs w:val="24"/>
          <w:lang w:eastAsia="zh-CN"/>
        </w:rPr>
        <w:t>‧</w:t>
      </w:r>
      <w:r w:rsidRPr="00563450">
        <w:rPr>
          <w:rFonts w:ascii="新細明體" w:hAnsi="新細明體" w:hint="eastAsia"/>
          <w:szCs w:val="24"/>
        </w:rPr>
        <w:t>﹝未譯注釋，譯者自行作注﹞</w:t>
      </w:r>
    </w:p>
    <w:p w:rsidR="00563450" w:rsidRPr="00563450" w:rsidRDefault="00563450" w:rsidP="00563450">
      <w:pPr>
        <w:tabs>
          <w:tab w:val="left" w:pos="840"/>
        </w:tabs>
        <w:adjustRightInd w:val="0"/>
        <w:spacing w:line="360" w:lineRule="atLeast"/>
        <w:textAlignment w:val="baseline"/>
        <w:rPr>
          <w:rFonts w:ascii="新細明體" w:hAnsi="新細明體"/>
          <w:szCs w:val="24"/>
        </w:rPr>
      </w:pPr>
      <w:r w:rsidRPr="00563450">
        <w:rPr>
          <w:rFonts w:eastAsia="標楷體" w:hAnsi="標楷體"/>
          <w:szCs w:val="24"/>
          <w:lang w:eastAsia="zh-CN"/>
        </w:rPr>
        <w:t>〈禁欲主义和资本主义精神〉，收入《学术贵族与政治饭碗》</w:t>
      </w:r>
      <w:r w:rsidRPr="00563450">
        <w:rPr>
          <w:rFonts w:ascii="標楷體" w:eastAsia="標楷體" w:hAnsi="標楷體"/>
          <w:szCs w:val="24"/>
          <w:lang w:eastAsia="zh-CN"/>
        </w:rPr>
        <w:t>‧</w:t>
      </w:r>
      <w:r w:rsidRPr="00563450">
        <w:rPr>
          <w:rFonts w:eastAsia="標楷體" w:hAnsi="標楷體"/>
          <w:szCs w:val="24"/>
          <w:lang w:eastAsia="zh-CN"/>
        </w:rPr>
        <w:t>刘富胜和李君华</w:t>
      </w:r>
      <w:r w:rsidRPr="00563450">
        <w:rPr>
          <w:rFonts w:ascii="標楷體" w:eastAsia="標楷體" w:hAnsi="標楷體"/>
          <w:szCs w:val="24"/>
          <w:lang w:eastAsia="zh-CN"/>
        </w:rPr>
        <w:t>‧</w:t>
      </w:r>
      <w:r w:rsidRPr="00563450">
        <w:rPr>
          <w:rFonts w:eastAsia="標楷體" w:hAnsi="標楷體"/>
          <w:szCs w:val="24"/>
          <w:lang w:eastAsia="zh-CN"/>
        </w:rPr>
        <w:t>合译</w:t>
      </w:r>
      <w:r w:rsidRPr="00563450">
        <w:rPr>
          <w:rFonts w:ascii="標楷體" w:eastAsia="標楷體" w:hAnsi="標楷體"/>
          <w:szCs w:val="24"/>
          <w:lang w:eastAsia="zh-CN"/>
        </w:rPr>
        <w:t>‧</w:t>
      </w:r>
      <w:r w:rsidRPr="00563450">
        <w:rPr>
          <w:rFonts w:eastAsia="標楷體" w:hAnsi="標楷體"/>
          <w:szCs w:val="24"/>
          <w:lang w:eastAsia="zh-CN"/>
        </w:rPr>
        <w:t>北京：光明日报</w:t>
      </w:r>
      <w:r w:rsidRPr="00563450">
        <w:rPr>
          <w:rFonts w:ascii="標楷體" w:eastAsia="標楷體" w:hAnsi="標楷體"/>
          <w:szCs w:val="24"/>
          <w:lang w:eastAsia="zh-CN"/>
        </w:rPr>
        <w:t>‧</w:t>
      </w:r>
      <w:r w:rsidRPr="00563450">
        <w:rPr>
          <w:rFonts w:eastAsia="標楷體"/>
          <w:szCs w:val="24"/>
          <w:lang w:eastAsia="zh-CN"/>
        </w:rPr>
        <w:t>2010</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97-201</w:t>
      </w:r>
      <w:r w:rsidRPr="00563450">
        <w:rPr>
          <w:rFonts w:eastAsia="標楷體" w:hAnsi="標楷體"/>
          <w:szCs w:val="24"/>
          <w:lang w:eastAsia="zh-CN"/>
        </w:rPr>
        <w:t>页</w:t>
      </w:r>
      <w:r w:rsidRPr="00563450">
        <w:rPr>
          <w:rFonts w:ascii="標楷體" w:eastAsia="標楷體" w:hAnsi="標楷體"/>
          <w:szCs w:val="24"/>
          <w:lang w:eastAsia="zh-CN"/>
        </w:rPr>
        <w:t>‧</w:t>
      </w:r>
      <w:r w:rsidRPr="00563450">
        <w:rPr>
          <w:rFonts w:ascii="新細明體" w:hAnsi="新細明體" w:hint="eastAsia"/>
          <w:szCs w:val="24"/>
        </w:rPr>
        <w:t>﹝節譯本，未譯注釋﹞</w:t>
      </w:r>
    </w:p>
    <w:p w:rsidR="00563450" w:rsidRPr="00563450" w:rsidRDefault="00563450" w:rsidP="00563450">
      <w:pPr>
        <w:tabs>
          <w:tab w:val="left" w:pos="840"/>
        </w:tabs>
        <w:adjustRightInd w:val="0"/>
        <w:spacing w:line="360" w:lineRule="atLeast"/>
        <w:textAlignment w:val="baseline"/>
        <w:rPr>
          <w:rFonts w:eastAsia="標楷體"/>
          <w:szCs w:val="24"/>
        </w:rPr>
      </w:pPr>
      <w:r w:rsidRPr="00563450">
        <w:rPr>
          <w:rFonts w:eastAsia="標楷體"/>
          <w:szCs w:val="24"/>
          <w:lang w:eastAsia="zh-CN"/>
        </w:rPr>
        <w:t>《新教伦理与资本主义精神》</w:t>
      </w:r>
      <w:r w:rsidRPr="00563450">
        <w:rPr>
          <w:rFonts w:ascii="新細明體" w:hAnsi="新細明體" w:cs="新細明體" w:hint="eastAsia"/>
          <w:szCs w:val="24"/>
          <w:lang w:eastAsia="zh-CN"/>
        </w:rPr>
        <w:t>‧</w:t>
      </w:r>
      <w:r w:rsidRPr="00563450">
        <w:rPr>
          <w:rFonts w:eastAsia="標楷體"/>
          <w:szCs w:val="24"/>
          <w:lang w:eastAsia="zh-CN"/>
        </w:rPr>
        <w:t>康乐和简惠美</w:t>
      </w:r>
      <w:r w:rsidRPr="00563450">
        <w:rPr>
          <w:rFonts w:ascii="新細明體" w:hAnsi="新細明體" w:cs="新細明體" w:hint="eastAsia"/>
          <w:szCs w:val="24"/>
          <w:lang w:eastAsia="zh-CN"/>
        </w:rPr>
        <w:t>‧</w:t>
      </w:r>
      <w:r w:rsidRPr="00563450">
        <w:rPr>
          <w:rFonts w:eastAsia="標楷體"/>
          <w:szCs w:val="24"/>
          <w:lang w:eastAsia="zh-CN"/>
        </w:rPr>
        <w:t>合译</w:t>
      </w:r>
      <w:r w:rsidRPr="00563450">
        <w:rPr>
          <w:rFonts w:ascii="新細明體" w:hAnsi="新細明體" w:cs="新細明體" w:hint="eastAsia"/>
          <w:szCs w:val="24"/>
          <w:lang w:eastAsia="zh-CN"/>
        </w:rPr>
        <w:t>‧</w:t>
      </w:r>
      <w:r w:rsidRPr="00563450">
        <w:rPr>
          <w:rFonts w:eastAsia="標楷體"/>
          <w:szCs w:val="24"/>
          <w:lang w:eastAsia="zh-CN"/>
        </w:rPr>
        <w:t>桂林：广西师范大学</w:t>
      </w:r>
      <w:r w:rsidRPr="00563450">
        <w:rPr>
          <w:rFonts w:ascii="新細明體" w:hAnsi="新細明體" w:cs="新細明體" w:hint="eastAsia"/>
          <w:szCs w:val="24"/>
          <w:lang w:eastAsia="zh-CN"/>
        </w:rPr>
        <w:t>‧</w:t>
      </w:r>
      <w:r w:rsidRPr="00563450">
        <w:rPr>
          <w:rFonts w:eastAsia="標楷體"/>
          <w:szCs w:val="24"/>
          <w:lang w:eastAsia="zh-CN"/>
        </w:rPr>
        <w:t>20</w:t>
      </w:r>
      <w:r w:rsidRPr="00563450">
        <w:rPr>
          <w:rFonts w:eastAsia="標楷體" w:hint="eastAsia"/>
          <w:szCs w:val="24"/>
        </w:rPr>
        <w:t>11</w:t>
      </w:r>
      <w:r w:rsidRPr="00563450">
        <w:rPr>
          <w:rFonts w:ascii="新細明體" w:hAnsi="新細明體" w:cs="新細明體" w:hint="eastAsia"/>
          <w:szCs w:val="24"/>
        </w:rPr>
        <w:t>‧</w:t>
      </w:r>
    </w:p>
    <w:p w:rsidR="00563450" w:rsidRPr="00563450" w:rsidRDefault="00563450" w:rsidP="00563450">
      <w:pPr>
        <w:tabs>
          <w:tab w:val="left" w:pos="840"/>
        </w:tabs>
        <w:adjustRightInd w:val="0"/>
        <w:spacing w:line="360" w:lineRule="atLeast"/>
        <w:textAlignment w:val="baseline"/>
        <w:rPr>
          <w:rFonts w:eastAsia="標楷體" w:hAnsi="標楷體"/>
          <w:szCs w:val="24"/>
        </w:rPr>
      </w:pPr>
      <w:r w:rsidRPr="00563450">
        <w:rPr>
          <w:rFonts w:eastAsia="標楷體" w:hAnsi="標楷體"/>
          <w:szCs w:val="24"/>
          <w:lang w:eastAsia="zh-CN"/>
        </w:rPr>
        <w:t>《新教伦理与资本主义精神》‧苏国勋、覃方明、赵立玮和秦明瑞‧合译‧北京：社会科学文献‧</w:t>
      </w:r>
      <w:r w:rsidRPr="00563450">
        <w:rPr>
          <w:rFonts w:eastAsia="標楷體" w:hAnsi="標楷體" w:hint="eastAsia"/>
          <w:szCs w:val="24"/>
        </w:rPr>
        <w:t>2012</w:t>
      </w:r>
      <w:r w:rsidRPr="00563450">
        <w:rPr>
          <w:rFonts w:eastAsia="標楷體" w:hAnsi="標楷體" w:hint="eastAsia"/>
          <w:szCs w:val="24"/>
        </w:rPr>
        <w:t>‧</w:t>
      </w:r>
      <w:r w:rsidRPr="00563450">
        <w:rPr>
          <w:rFonts w:ascii="新細明體" w:hAnsi="新細明體" w:hint="eastAsia"/>
          <w:szCs w:val="24"/>
        </w:rPr>
        <w:t>﹝根據羅克斯伯里第三版﹞</w:t>
      </w:r>
    </w:p>
    <w:p w:rsidR="00563450" w:rsidRPr="00563450" w:rsidRDefault="00563450" w:rsidP="00563450">
      <w:pPr>
        <w:tabs>
          <w:tab w:val="left" w:pos="840"/>
        </w:tabs>
        <w:adjustRightInd w:val="0"/>
        <w:spacing w:line="360" w:lineRule="atLeast"/>
        <w:textAlignment w:val="baseline"/>
        <w:rPr>
          <w:rFonts w:eastAsia="標楷體" w:hAnsi="標楷體"/>
          <w:szCs w:val="24"/>
        </w:rPr>
      </w:pPr>
      <w:r w:rsidRPr="00563450">
        <w:rPr>
          <w:rFonts w:eastAsia="標楷體" w:hAnsi="標楷體"/>
          <w:szCs w:val="24"/>
          <w:lang w:eastAsia="zh-CN"/>
        </w:rPr>
        <w:t>《新教伦理与资本主义精神》‧马其炎和陈婧‧合译‧北京：北京大学‧</w:t>
      </w:r>
      <w:r w:rsidRPr="00563450">
        <w:rPr>
          <w:rFonts w:eastAsia="標楷體"/>
          <w:szCs w:val="24"/>
          <w:lang w:eastAsia="zh-CN"/>
        </w:rPr>
        <w:t>2012</w:t>
      </w:r>
      <w:r w:rsidRPr="00563450">
        <w:rPr>
          <w:rFonts w:eastAsia="標楷體" w:hAnsi="標楷體"/>
          <w:szCs w:val="24"/>
          <w:lang w:eastAsia="zh-CN"/>
        </w:rPr>
        <w:t>‧</w:t>
      </w:r>
      <w:r w:rsidRPr="00563450">
        <w:rPr>
          <w:rFonts w:ascii="新細明體" w:hAnsi="新細明體" w:hint="eastAsia"/>
          <w:szCs w:val="24"/>
        </w:rPr>
        <w:t>﹝未譯注釋﹞</w:t>
      </w:r>
    </w:p>
    <w:p w:rsidR="00563450" w:rsidRPr="00563450" w:rsidRDefault="00563450" w:rsidP="00563450">
      <w:pPr>
        <w:tabs>
          <w:tab w:val="left" w:pos="840"/>
        </w:tabs>
        <w:adjustRightInd w:val="0"/>
        <w:spacing w:line="360" w:lineRule="atLeast"/>
        <w:textAlignment w:val="baseline"/>
        <w:rPr>
          <w:rFonts w:eastAsia="標楷體"/>
          <w:szCs w:val="24"/>
          <w:lang w:eastAsia="zh-CN"/>
        </w:rPr>
      </w:pPr>
      <w:r w:rsidRPr="00563450">
        <w:rPr>
          <w:rFonts w:eastAsia="標楷體" w:hAnsi="標楷體"/>
          <w:szCs w:val="24"/>
          <w:lang w:eastAsia="zh-CN"/>
        </w:rPr>
        <w:t>《新教伦理与资本主义精神》‧龙婧‧译‧合肥：安徽人民‧</w:t>
      </w:r>
      <w:r w:rsidRPr="00563450">
        <w:rPr>
          <w:rFonts w:eastAsia="標楷體"/>
          <w:szCs w:val="24"/>
          <w:lang w:eastAsia="zh-CN"/>
        </w:rPr>
        <w:t>2012</w:t>
      </w:r>
      <w:r w:rsidRPr="00563450">
        <w:rPr>
          <w:rFonts w:eastAsia="標楷體" w:hAnsi="標楷體"/>
          <w:szCs w:val="24"/>
          <w:lang w:eastAsia="zh-CN"/>
        </w:rPr>
        <w:t>‧</w:t>
      </w:r>
    </w:p>
    <w:p w:rsidR="00563450" w:rsidRPr="00563450" w:rsidRDefault="00563450" w:rsidP="00563450">
      <w:pPr>
        <w:rPr>
          <w:rFonts w:eastAsia="標楷體"/>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30"/>
        </w:numPr>
        <w:rPr>
          <w:szCs w:val="24"/>
        </w:rPr>
      </w:pPr>
      <w:r w:rsidRPr="00563450">
        <w:rPr>
          <w:rFonts w:hAnsi="新細明體"/>
          <w:szCs w:val="24"/>
        </w:rPr>
        <w:lastRenderedPageBreak/>
        <w:t>英譯本雖然有許多不同的版本，其實譯者都是</w:t>
      </w:r>
      <w:r w:rsidRPr="00563450">
        <w:rPr>
          <w:szCs w:val="24"/>
        </w:rPr>
        <w:t>Talcott Parsons</w:t>
      </w:r>
      <w:r w:rsidRPr="00563450">
        <w:rPr>
          <w:rFonts w:hAnsi="新細明體"/>
          <w:szCs w:val="24"/>
        </w:rPr>
        <w:t>在</w:t>
      </w:r>
      <w:r w:rsidRPr="00563450">
        <w:rPr>
          <w:szCs w:val="24"/>
        </w:rPr>
        <w:t>1930</w:t>
      </w:r>
      <w:r w:rsidRPr="00563450">
        <w:rPr>
          <w:rFonts w:hAnsi="新細明體"/>
          <w:szCs w:val="24"/>
        </w:rPr>
        <w:t>年的譯本。</w:t>
      </w:r>
      <w:proofErr w:type="gramStart"/>
      <w:r w:rsidRPr="00563450">
        <w:rPr>
          <w:rFonts w:hAnsi="新細明體"/>
          <w:szCs w:val="24"/>
        </w:rPr>
        <w:t>一</w:t>
      </w:r>
      <w:proofErr w:type="gramEnd"/>
      <w:r w:rsidRPr="00563450">
        <w:rPr>
          <w:rFonts w:hAnsi="新細明體"/>
          <w:szCs w:val="24"/>
        </w:rPr>
        <w:t>直到</w:t>
      </w:r>
      <w:r w:rsidRPr="00563450">
        <w:rPr>
          <w:szCs w:val="24"/>
        </w:rPr>
        <w:t>2002</w:t>
      </w:r>
      <w:r w:rsidRPr="00563450">
        <w:rPr>
          <w:rFonts w:hAnsi="新細明體"/>
          <w:szCs w:val="24"/>
        </w:rPr>
        <w:t>年才同時出現兩個新譯本，其一由</w:t>
      </w:r>
      <w:r w:rsidRPr="00563450">
        <w:rPr>
          <w:szCs w:val="24"/>
        </w:rPr>
        <w:t>Stephen Kalberg</w:t>
      </w:r>
      <w:r w:rsidRPr="00563450">
        <w:rPr>
          <w:rFonts w:hAnsi="新細明體"/>
          <w:szCs w:val="24"/>
        </w:rPr>
        <w:t>根據</w:t>
      </w:r>
      <w:r w:rsidRPr="00563450">
        <w:rPr>
          <w:szCs w:val="24"/>
        </w:rPr>
        <w:t>1919</w:t>
      </w:r>
      <w:r w:rsidRPr="00563450">
        <w:rPr>
          <w:rFonts w:hAnsi="新細明體"/>
          <w:szCs w:val="24"/>
        </w:rPr>
        <w:t>年德文版重新翻譯出版，其二由</w:t>
      </w:r>
      <w:r w:rsidRPr="00563450">
        <w:rPr>
          <w:szCs w:val="24"/>
        </w:rPr>
        <w:t xml:space="preserve"> Peter Baher </w:t>
      </w:r>
      <w:r w:rsidRPr="00563450">
        <w:rPr>
          <w:rFonts w:hAnsi="新細明體"/>
          <w:szCs w:val="24"/>
        </w:rPr>
        <w:t>和</w:t>
      </w:r>
      <w:r w:rsidRPr="00563450">
        <w:rPr>
          <w:szCs w:val="24"/>
        </w:rPr>
        <w:t xml:space="preserve"> Gordon C. Wells </w:t>
      </w:r>
      <w:r w:rsidRPr="00563450">
        <w:rPr>
          <w:rFonts w:hAnsi="新細明體"/>
          <w:szCs w:val="24"/>
        </w:rPr>
        <w:t>根據</w:t>
      </w:r>
      <w:r w:rsidRPr="00563450">
        <w:rPr>
          <w:szCs w:val="24"/>
        </w:rPr>
        <w:t>1905</w:t>
      </w:r>
      <w:r w:rsidRPr="00563450">
        <w:rPr>
          <w:rFonts w:hAnsi="新細明體"/>
          <w:szCs w:val="24"/>
        </w:rPr>
        <w:t>年雜誌刊登的原版翻譯出版。這兩</w:t>
      </w:r>
      <w:proofErr w:type="gramStart"/>
      <w:r w:rsidRPr="00563450">
        <w:rPr>
          <w:rFonts w:hAnsi="新細明體"/>
          <w:szCs w:val="24"/>
        </w:rPr>
        <w:t>個</w:t>
      </w:r>
      <w:proofErr w:type="gramEnd"/>
      <w:r w:rsidRPr="00563450">
        <w:rPr>
          <w:rFonts w:hAnsi="新細明體"/>
          <w:szCs w:val="24"/>
        </w:rPr>
        <w:t>版本都非常值得閱讀參考。以前的各版本間重要的差別的是寫導讀的人</w:t>
      </w:r>
      <w:proofErr w:type="gramStart"/>
      <w:r w:rsidRPr="00563450">
        <w:rPr>
          <w:rFonts w:hAnsi="新細明體"/>
          <w:szCs w:val="24"/>
        </w:rPr>
        <w:t>﹝</w:t>
      </w:r>
      <w:proofErr w:type="gramEnd"/>
      <w:r w:rsidRPr="00563450">
        <w:rPr>
          <w:szCs w:val="24"/>
        </w:rPr>
        <w:t>1976</w:t>
      </w:r>
      <w:r w:rsidRPr="00563450">
        <w:rPr>
          <w:rFonts w:hAnsi="新細明體"/>
          <w:szCs w:val="24"/>
        </w:rPr>
        <w:t>年版和</w:t>
      </w:r>
      <w:r w:rsidRPr="00563450">
        <w:rPr>
          <w:szCs w:val="24"/>
        </w:rPr>
        <w:t>1992</w:t>
      </w:r>
      <w:r w:rsidRPr="00563450">
        <w:rPr>
          <w:rFonts w:hAnsi="新細明體"/>
          <w:szCs w:val="24"/>
        </w:rPr>
        <w:t>年版都是</w:t>
      </w:r>
      <w:r w:rsidRPr="00563450">
        <w:rPr>
          <w:szCs w:val="24"/>
        </w:rPr>
        <w:t>Anthony Giddens</w:t>
      </w:r>
      <w:r w:rsidRPr="00563450">
        <w:rPr>
          <w:rFonts w:hAnsi="新細明體"/>
          <w:szCs w:val="24"/>
        </w:rPr>
        <w:t>寫導讀，內容基本上是相同的，排版方式有點差別</w:t>
      </w:r>
      <w:proofErr w:type="gramStart"/>
      <w:r w:rsidRPr="00563450">
        <w:rPr>
          <w:rFonts w:hAnsi="新細明體"/>
          <w:szCs w:val="24"/>
        </w:rPr>
        <w:t>﹞</w:t>
      </w:r>
      <w:proofErr w:type="gramEnd"/>
      <w:r w:rsidRPr="00563450">
        <w:rPr>
          <w:rFonts w:hAnsi="新細明體"/>
          <w:szCs w:val="24"/>
        </w:rPr>
        <w:t>。</w:t>
      </w:r>
      <w:r w:rsidRPr="00563450">
        <w:rPr>
          <w:szCs w:val="24"/>
        </w:rPr>
        <w:t>Randall Collins</w:t>
      </w:r>
      <w:r w:rsidRPr="00563450">
        <w:rPr>
          <w:rFonts w:hAnsi="新細明體"/>
          <w:szCs w:val="24"/>
        </w:rPr>
        <w:t>的版本比較好是因為同時收錄了另一篇很重要卻常被忽略的〈基督新教教派與資本主義精神〉。最值得推薦的是</w:t>
      </w:r>
      <w:r w:rsidRPr="00563450">
        <w:rPr>
          <w:szCs w:val="24"/>
        </w:rPr>
        <w:t xml:space="preserve">Peter Baher </w:t>
      </w:r>
      <w:r w:rsidRPr="00563450">
        <w:rPr>
          <w:rFonts w:hAnsi="新細明體"/>
          <w:szCs w:val="24"/>
        </w:rPr>
        <w:t>和</w:t>
      </w:r>
      <w:r w:rsidRPr="00563450">
        <w:rPr>
          <w:szCs w:val="24"/>
        </w:rPr>
        <w:t xml:space="preserve"> Gordon C Wells </w:t>
      </w:r>
      <w:r w:rsidRPr="00563450">
        <w:rPr>
          <w:rFonts w:hAnsi="新細明體"/>
          <w:szCs w:val="24"/>
        </w:rPr>
        <w:t>聯合翻譯的版本，因為附加了韋伯對此一議題以前沒有翻成英文的重要相關論文，在眾多譯本中最為難得。不過，大多數都還只注意由</w:t>
      </w:r>
      <w:r w:rsidRPr="00563450">
        <w:rPr>
          <w:szCs w:val="24"/>
        </w:rPr>
        <w:t>Anthony Giddens</w:t>
      </w:r>
      <w:r w:rsidRPr="00563450">
        <w:rPr>
          <w:rFonts w:hAnsi="新細明體"/>
          <w:szCs w:val="24"/>
        </w:rPr>
        <w:t>寫導讀的這個版本。真是有眼無珠啊！</w:t>
      </w:r>
    </w:p>
    <w:p w:rsidR="00563450" w:rsidRPr="00563450" w:rsidRDefault="00563450" w:rsidP="00BB6856">
      <w:pPr>
        <w:numPr>
          <w:ilvl w:val="0"/>
          <w:numId w:val="30"/>
        </w:numPr>
        <w:rPr>
          <w:szCs w:val="24"/>
        </w:rPr>
      </w:pPr>
      <w:r w:rsidRPr="00563450">
        <w:rPr>
          <w:rFonts w:hAnsi="新細明體"/>
          <w:szCs w:val="24"/>
        </w:rPr>
        <w:t>中譯本看來很多，其實比較好的，也比較好買到的，要算是左岸出版的這個譯本。正文的部分和唐山出版的雖然都出自同一</w:t>
      </w:r>
      <w:proofErr w:type="gramStart"/>
      <w:r w:rsidRPr="00563450">
        <w:rPr>
          <w:rFonts w:hAnsi="新細明體"/>
          <w:szCs w:val="24"/>
        </w:rPr>
        <w:t>個</w:t>
      </w:r>
      <w:proofErr w:type="gramEnd"/>
      <w:r w:rsidRPr="00563450">
        <w:rPr>
          <w:rFonts w:hAnsi="新細明體"/>
          <w:szCs w:val="24"/>
        </w:rPr>
        <w:t>大陸的母本，但是在其他部分，左岸的譯本比較完整，不過還是找不到「選擇性的親近」這個字眼，還是沿用「相互關聯」和「關係」</w:t>
      </w:r>
      <w:r w:rsidRPr="00563450">
        <w:rPr>
          <w:szCs w:val="24"/>
        </w:rPr>
        <w:t>(</w:t>
      </w:r>
      <w:r w:rsidRPr="00563450">
        <w:rPr>
          <w:rFonts w:hAnsi="新細明體"/>
          <w:szCs w:val="24"/>
        </w:rPr>
        <w:t>第</w:t>
      </w:r>
      <w:r w:rsidRPr="00563450">
        <w:rPr>
          <w:szCs w:val="24"/>
        </w:rPr>
        <w:t>53</w:t>
      </w:r>
      <w:r w:rsidRPr="00563450">
        <w:rPr>
          <w:rFonts w:hAnsi="新細明體"/>
          <w:szCs w:val="24"/>
        </w:rPr>
        <w:t>頁</w:t>
      </w:r>
      <w:r w:rsidRPr="00563450">
        <w:rPr>
          <w:szCs w:val="24"/>
        </w:rPr>
        <w:t>)</w:t>
      </w:r>
      <w:r w:rsidRPr="00563450">
        <w:rPr>
          <w:rFonts w:hAnsi="新細明體"/>
          <w:szCs w:val="24"/>
        </w:rPr>
        <w:t>。張漢裕的譯本可惜是節譯本，</w:t>
      </w:r>
      <w:proofErr w:type="gramStart"/>
      <w:r w:rsidRPr="00563450">
        <w:rPr>
          <w:rFonts w:hAnsi="新細明體"/>
          <w:szCs w:val="24"/>
        </w:rPr>
        <w:t>又沒譯注釋</w:t>
      </w:r>
      <w:proofErr w:type="gramEnd"/>
      <w:r w:rsidRPr="00563450">
        <w:rPr>
          <w:rFonts w:hAnsi="新細明體"/>
          <w:szCs w:val="24"/>
        </w:rPr>
        <w:t>。最近台灣出版的康樂和簡惠美的譯本應該可以期待，特別是附有〈新教教派〉一文，是難能可貴，可是注釋的問題將全書弄成「四不像」頗為可惜。大陸新譯本出現了「英漢對照」與「全彩插圖」的新花樣，譯文如何，還有待更進一步的閱讀才知道。</w:t>
      </w:r>
    </w:p>
    <w:p w:rsidR="00563450" w:rsidRPr="00563450" w:rsidRDefault="00563450" w:rsidP="00BB6856">
      <w:pPr>
        <w:numPr>
          <w:ilvl w:val="0"/>
          <w:numId w:val="30"/>
        </w:numPr>
        <w:rPr>
          <w:szCs w:val="24"/>
        </w:rPr>
      </w:pPr>
      <w:r w:rsidRPr="00563450">
        <w:rPr>
          <w:rFonts w:hAnsi="新細明體"/>
          <w:szCs w:val="24"/>
        </w:rPr>
        <w:t>作者和</w:t>
      </w:r>
      <w:proofErr w:type="gramStart"/>
      <w:r w:rsidRPr="00563450">
        <w:rPr>
          <w:rFonts w:hAnsi="新細明體"/>
          <w:szCs w:val="24"/>
        </w:rPr>
        <w:t>英譯者</w:t>
      </w:r>
      <w:proofErr w:type="gramEnd"/>
      <w:r w:rsidRPr="00563450">
        <w:rPr>
          <w:rFonts w:hAnsi="新細明體"/>
          <w:szCs w:val="24"/>
        </w:rPr>
        <w:t>都有不少注釋，和正文一樣重要，不可忽略。</w:t>
      </w:r>
    </w:p>
    <w:p w:rsidR="00563450" w:rsidRPr="00563450" w:rsidRDefault="00563450" w:rsidP="00BB6856">
      <w:pPr>
        <w:numPr>
          <w:ilvl w:val="0"/>
          <w:numId w:val="30"/>
        </w:numPr>
        <w:rPr>
          <w:szCs w:val="24"/>
        </w:rPr>
      </w:pPr>
      <w:r w:rsidRPr="00563450">
        <w:rPr>
          <w:rFonts w:hAnsi="新細明體"/>
          <w:szCs w:val="24"/>
        </w:rPr>
        <w:t>作者所指的「新教」包含哪些教派？查一下相關參考書籍，新教的教派有多少？「新教倫理」所指為何？是不是</w:t>
      </w:r>
      <w:proofErr w:type="gramStart"/>
      <w:r w:rsidRPr="00563450">
        <w:rPr>
          <w:rFonts w:hAnsi="新細明體"/>
          <w:szCs w:val="24"/>
        </w:rPr>
        <w:t>該說得更</w:t>
      </w:r>
      <w:proofErr w:type="gramEnd"/>
      <w:r w:rsidRPr="00563450">
        <w:rPr>
          <w:rFonts w:hAnsi="新細明體"/>
          <w:szCs w:val="24"/>
        </w:rPr>
        <w:t>細一點是「新教經濟倫理」而不是其他倫理？「資本主義」所指又為何？「資本主義精神」又是甚麼？他認為兩者的關係為何？</w:t>
      </w:r>
    </w:p>
    <w:p w:rsidR="00563450" w:rsidRPr="00563450" w:rsidRDefault="00563450" w:rsidP="00BB6856">
      <w:pPr>
        <w:numPr>
          <w:ilvl w:val="0"/>
          <w:numId w:val="30"/>
        </w:numPr>
        <w:rPr>
          <w:szCs w:val="24"/>
        </w:rPr>
      </w:pPr>
      <w:r w:rsidRPr="00563450">
        <w:rPr>
          <w:rFonts w:hAnsi="新細明體"/>
          <w:szCs w:val="24"/>
        </w:rPr>
        <w:t>注意作者如何鋪陳開展他的論點。他自稱別人已經比他先發現新教倫理和資本主義的關係，那麼他這本著作的目的何在？</w:t>
      </w:r>
    </w:p>
    <w:p w:rsidR="00563450" w:rsidRPr="00563450" w:rsidRDefault="00563450" w:rsidP="00BB6856">
      <w:pPr>
        <w:numPr>
          <w:ilvl w:val="0"/>
          <w:numId w:val="30"/>
        </w:numPr>
        <w:rPr>
          <w:szCs w:val="24"/>
        </w:rPr>
      </w:pPr>
      <w:r w:rsidRPr="00563450">
        <w:rPr>
          <w:rFonts w:hAnsi="新細明體"/>
          <w:szCs w:val="24"/>
        </w:rPr>
        <w:t>注意作者在每一章都舉怎樣的例子，這些例子有代表性嗎？</w:t>
      </w:r>
    </w:p>
    <w:p w:rsidR="00563450" w:rsidRPr="00563450" w:rsidRDefault="00563450" w:rsidP="00BB6856">
      <w:pPr>
        <w:numPr>
          <w:ilvl w:val="0"/>
          <w:numId w:val="30"/>
        </w:numPr>
        <w:rPr>
          <w:szCs w:val="24"/>
        </w:rPr>
      </w:pPr>
      <w:r w:rsidRPr="00563450">
        <w:rPr>
          <w:rFonts w:hAnsi="新細明體"/>
          <w:szCs w:val="24"/>
        </w:rPr>
        <w:t>注意作者在文中討論到兩者關係時，他所用的字眼是「因果關係」還是「相關」？</w:t>
      </w:r>
    </w:p>
    <w:p w:rsidR="00563450" w:rsidRPr="00563450" w:rsidRDefault="00563450" w:rsidP="00BB6856">
      <w:pPr>
        <w:numPr>
          <w:ilvl w:val="0"/>
          <w:numId w:val="30"/>
        </w:numPr>
        <w:rPr>
          <w:szCs w:val="24"/>
        </w:rPr>
      </w:pPr>
      <w:r w:rsidRPr="00563450">
        <w:rPr>
          <w:rFonts w:hAnsi="新細明體"/>
          <w:szCs w:val="24"/>
        </w:rPr>
        <w:t>一般人會談到韋伯在第三章最後一段使用「選擇性的親近」</w:t>
      </w:r>
      <w:proofErr w:type="gramStart"/>
      <w:r w:rsidRPr="00563450">
        <w:rPr>
          <w:rFonts w:hAnsi="新細明體"/>
          <w:szCs w:val="24"/>
        </w:rPr>
        <w:t>﹝</w:t>
      </w:r>
      <w:proofErr w:type="gramEnd"/>
      <w:r w:rsidRPr="00563450">
        <w:rPr>
          <w:rFonts w:hAnsi="新細明體"/>
          <w:szCs w:val="24"/>
        </w:rPr>
        <w:t>中譯本都作「相互關聯」和「關係」</w:t>
      </w:r>
      <w:proofErr w:type="gramStart"/>
      <w:r w:rsidRPr="00563450">
        <w:rPr>
          <w:rFonts w:hAnsi="新細明體"/>
          <w:szCs w:val="24"/>
        </w:rPr>
        <w:t>﹞</w:t>
      </w:r>
      <w:proofErr w:type="gramEnd"/>
      <w:r w:rsidRPr="00563450">
        <w:rPr>
          <w:rFonts w:hAnsi="新細明體"/>
          <w:szCs w:val="24"/>
        </w:rPr>
        <w:t>這個觀念來談兩者的關係。請問您在中譯本中找得到這個名詞嗎？如果找得到，在哪</w:t>
      </w:r>
      <w:proofErr w:type="gramStart"/>
      <w:r w:rsidRPr="00563450">
        <w:rPr>
          <w:rFonts w:hAnsi="新細明體"/>
          <w:szCs w:val="24"/>
        </w:rPr>
        <w:t>裏</w:t>
      </w:r>
      <w:proofErr w:type="gramEnd"/>
      <w:r w:rsidRPr="00563450">
        <w:rPr>
          <w:rFonts w:hAnsi="新細明體"/>
          <w:szCs w:val="24"/>
        </w:rPr>
        <w:t>？如果找不到，為甚麼？</w:t>
      </w:r>
    </w:p>
    <w:p w:rsidR="00563450" w:rsidRPr="00563450" w:rsidRDefault="00563450" w:rsidP="00BB6856">
      <w:pPr>
        <w:numPr>
          <w:ilvl w:val="0"/>
          <w:numId w:val="30"/>
        </w:numPr>
        <w:rPr>
          <w:szCs w:val="24"/>
        </w:rPr>
      </w:pPr>
      <w:r w:rsidRPr="00563450">
        <w:rPr>
          <w:rFonts w:hAnsi="新細明體"/>
          <w:szCs w:val="24"/>
        </w:rPr>
        <w:t>「選擇性的親近」是歌德的一本小說的書名，台灣的中譯本翻成《愛的親合力》</w:t>
      </w:r>
      <w:r w:rsidRPr="00563450">
        <w:rPr>
          <w:szCs w:val="24"/>
        </w:rPr>
        <w:t>(</w:t>
      </w:r>
      <w:r w:rsidRPr="00563450">
        <w:rPr>
          <w:rFonts w:hAnsi="新細明體"/>
          <w:szCs w:val="24"/>
        </w:rPr>
        <w:t>台北：商周，</w:t>
      </w:r>
      <w:r w:rsidRPr="00563450">
        <w:rPr>
          <w:szCs w:val="24"/>
        </w:rPr>
        <w:t>2005)</w:t>
      </w:r>
      <w:r w:rsidRPr="00563450">
        <w:rPr>
          <w:rFonts w:hAnsi="新細明體"/>
          <w:szCs w:val="24"/>
        </w:rPr>
        <w:t>，有興趣的人可以找來看看，有我寫的推薦序。</w:t>
      </w:r>
    </w:p>
    <w:p w:rsidR="00563450" w:rsidRPr="00563450" w:rsidRDefault="00563450" w:rsidP="00563450">
      <w:pPr>
        <w:tabs>
          <w:tab w:val="left" w:pos="900"/>
        </w:tabs>
        <w:rPr>
          <w:szCs w:val="24"/>
        </w:rPr>
      </w:pPr>
    </w:p>
    <w:p w:rsidR="00563450" w:rsidRPr="00563450" w:rsidRDefault="00563450" w:rsidP="00563450">
      <w:pPr>
        <w:tabs>
          <w:tab w:val="left" w:pos="480"/>
          <w:tab w:val="left" w:pos="840"/>
          <w:tab w:val="left" w:pos="120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szCs w:val="24"/>
        </w:rPr>
      </w:pPr>
      <w:proofErr w:type="gramStart"/>
      <w:r w:rsidRPr="00563450">
        <w:rPr>
          <w:szCs w:val="24"/>
        </w:rPr>
        <w:t xml:space="preserve">“The Protestant Sects and the Spirit of Capitalism,” Trs. by Hans H. Gerth and C. Wright </w:t>
      </w:r>
      <w:r w:rsidRPr="00563450">
        <w:rPr>
          <w:szCs w:val="24"/>
        </w:rPr>
        <w:lastRenderedPageBreak/>
        <w:t>Mills.</w:t>
      </w:r>
      <w:proofErr w:type="gramEnd"/>
      <w:r w:rsidRPr="00563450">
        <w:rPr>
          <w:szCs w:val="24"/>
        </w:rPr>
        <w:t xml:space="preserve"> </w:t>
      </w:r>
      <w:proofErr w:type="gramStart"/>
      <w:r w:rsidRPr="00563450">
        <w:rPr>
          <w:szCs w:val="24"/>
        </w:rPr>
        <w:t>In Hans H. Gerth and C. Wright Mills.</w:t>
      </w:r>
      <w:proofErr w:type="gramEnd"/>
      <w:r w:rsidRPr="00563450">
        <w:rPr>
          <w:szCs w:val="24"/>
        </w:rPr>
        <w:t xml:space="preserve"> Eds. </w:t>
      </w:r>
      <w:r w:rsidRPr="00563450">
        <w:rPr>
          <w:i/>
          <w:szCs w:val="24"/>
        </w:rPr>
        <w:t>From Max Weber: Essays in Sociology.</w:t>
      </w:r>
      <w:r w:rsidRPr="00563450">
        <w:rPr>
          <w:szCs w:val="24"/>
        </w:rPr>
        <w:t xml:space="preserve"> </w:t>
      </w:r>
      <w:smartTag w:uri="urn:schemas-microsoft-com:office:smarttags" w:element="City">
        <w:r w:rsidRPr="00563450">
          <w:rPr>
            <w:szCs w:val="24"/>
          </w:rPr>
          <w:t>Oxford</w:t>
        </w:r>
      </w:smartTag>
      <w:r w:rsidRPr="00563450">
        <w:rPr>
          <w:szCs w:val="24"/>
        </w:rPr>
        <w:t xml:space="preserve">: </w:t>
      </w:r>
      <w:smartTag w:uri="urn:schemas-microsoft-com:office:smarttags" w:element="place">
        <w:smartTag w:uri="urn:schemas-microsoft-com:office:smarttags" w:element="PlaceName">
          <w:r w:rsidRPr="00563450">
            <w:rPr>
              <w:szCs w:val="24"/>
            </w:rPr>
            <w:t>Oxford</w:t>
          </w:r>
        </w:smartTag>
        <w:r w:rsidRPr="00563450">
          <w:rPr>
            <w:szCs w:val="24"/>
          </w:rPr>
          <w:t xml:space="preserve"> </w:t>
        </w:r>
        <w:smartTag w:uri="urn:schemas-microsoft-com:office:smarttags" w:element="PlaceType">
          <w:r w:rsidRPr="00563450">
            <w:rPr>
              <w:szCs w:val="24"/>
            </w:rPr>
            <w:t>University</w:t>
          </w:r>
        </w:smartTag>
      </w:smartTag>
      <w:r w:rsidRPr="00563450">
        <w:rPr>
          <w:szCs w:val="24"/>
        </w:rPr>
        <w:t xml:space="preserve"> Press. 1946. Pp. 302-322.</w:t>
      </w:r>
    </w:p>
    <w:p w:rsidR="00563450" w:rsidRPr="00563450" w:rsidRDefault="00563450" w:rsidP="00563450">
      <w:pPr>
        <w:tabs>
          <w:tab w:val="left" w:pos="480"/>
          <w:tab w:val="left" w:pos="840"/>
          <w:tab w:val="left" w:pos="120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szCs w:val="24"/>
        </w:rPr>
      </w:pPr>
      <w:proofErr w:type="gramStart"/>
      <w:r w:rsidRPr="00563450">
        <w:rPr>
          <w:szCs w:val="24"/>
        </w:rPr>
        <w:t>“'Church' and 'Sects' in North America: An Ecclesiastical Socio-Political Sketch,” Tr. by Colin Loader.</w:t>
      </w:r>
      <w:proofErr w:type="gramEnd"/>
      <w:r w:rsidRPr="00563450">
        <w:rPr>
          <w:szCs w:val="24"/>
        </w:rPr>
        <w:t xml:space="preserve"> </w:t>
      </w:r>
      <w:r w:rsidRPr="00563450">
        <w:rPr>
          <w:i/>
          <w:szCs w:val="24"/>
        </w:rPr>
        <w:t>Sociological Theory</w:t>
      </w:r>
      <w:r w:rsidRPr="00563450">
        <w:rPr>
          <w:szCs w:val="24"/>
        </w:rPr>
        <w:t>, 3: 1-13.</w:t>
      </w:r>
    </w:p>
    <w:p w:rsidR="00563450" w:rsidRPr="00563450" w:rsidRDefault="00563450" w:rsidP="00563450">
      <w:pPr>
        <w:tabs>
          <w:tab w:val="left" w:pos="480"/>
          <w:tab w:val="left" w:pos="840"/>
          <w:tab w:val="left" w:pos="120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szCs w:val="24"/>
        </w:rPr>
      </w:pPr>
      <w:r w:rsidRPr="00563450">
        <w:rPr>
          <w:szCs w:val="24"/>
        </w:rPr>
        <w:t xml:space="preserve">“'Church' and 'Sects' in </w:t>
      </w:r>
      <w:smartTag w:uri="urn:schemas-microsoft-com:office:smarttags" w:element="place">
        <w:r w:rsidRPr="00563450">
          <w:rPr>
            <w:szCs w:val="24"/>
          </w:rPr>
          <w:t>North America</w:t>
        </w:r>
      </w:smartTag>
      <w:r w:rsidRPr="00563450">
        <w:rPr>
          <w:szCs w:val="24"/>
        </w:rPr>
        <w:t xml:space="preserve">,” in </w:t>
      </w:r>
      <w:proofErr w:type="gramStart"/>
      <w:r w:rsidRPr="00563450">
        <w:rPr>
          <w:i/>
          <w:szCs w:val="24"/>
        </w:rPr>
        <w:t>The</w:t>
      </w:r>
      <w:proofErr w:type="gramEnd"/>
      <w:r w:rsidRPr="00563450">
        <w:rPr>
          <w:i/>
          <w:szCs w:val="24"/>
        </w:rPr>
        <w:t xml:space="preserve"> Protestant Ethic and the Spirit of Capitalism and Other Writings. </w:t>
      </w:r>
      <w:r w:rsidRPr="00563450">
        <w:rPr>
          <w:szCs w:val="24"/>
        </w:rPr>
        <w:t xml:space="preserve">Trs. </w:t>
      </w:r>
      <w:proofErr w:type="gramStart"/>
      <w:r w:rsidRPr="00563450">
        <w:rPr>
          <w:szCs w:val="24"/>
        </w:rPr>
        <w:t>by .</w:t>
      </w:r>
      <w:proofErr w:type="gramEnd"/>
      <w:r w:rsidRPr="00563450">
        <w:rPr>
          <w:szCs w:val="24"/>
        </w:rPr>
        <w:t xml:space="preserve"> </w:t>
      </w:r>
      <w:proofErr w:type="gramStart"/>
      <w:r w:rsidRPr="00563450">
        <w:rPr>
          <w:szCs w:val="24"/>
        </w:rPr>
        <w:t>Peter Bae</w:t>
      </w:r>
      <w:r w:rsidRPr="00563450">
        <w:rPr>
          <w:rFonts w:hint="eastAsia"/>
          <w:szCs w:val="24"/>
        </w:rPr>
        <w:t>h</w:t>
      </w:r>
      <w:r w:rsidRPr="00563450">
        <w:rPr>
          <w:szCs w:val="24"/>
        </w:rPr>
        <w:t>r and Gordon C. Wells.</w:t>
      </w:r>
      <w:proofErr w:type="gramEnd"/>
      <w:r w:rsidRPr="00563450">
        <w:rPr>
          <w:szCs w:val="24"/>
        </w:rPr>
        <w:t xml:space="preserve"> </w:t>
      </w:r>
      <w:smartTag w:uri="urn:schemas-microsoft-com:office:smarttags" w:element="place">
        <w:smartTag w:uri="urn:schemas-microsoft-com:office:smarttags" w:element="State">
          <w:r w:rsidRPr="00563450">
            <w:rPr>
              <w:szCs w:val="24"/>
            </w:rPr>
            <w:t>New York</w:t>
          </w:r>
        </w:smartTag>
      </w:smartTag>
      <w:r w:rsidRPr="00563450">
        <w:rPr>
          <w:szCs w:val="24"/>
        </w:rPr>
        <w:t>: Penguin. 2002. Pp. 203-220.</w:t>
      </w:r>
      <w:r w:rsidRPr="00563450">
        <w:rPr>
          <w:rFonts w:hint="eastAsia"/>
          <w:szCs w:val="24"/>
        </w:rPr>
        <w:t>﹝根據</w:t>
      </w:r>
      <w:r w:rsidRPr="00563450">
        <w:rPr>
          <w:rFonts w:hint="eastAsia"/>
          <w:szCs w:val="24"/>
        </w:rPr>
        <w:t>1905</w:t>
      </w:r>
      <w:r w:rsidRPr="00563450">
        <w:rPr>
          <w:rFonts w:hint="eastAsia"/>
          <w:szCs w:val="24"/>
        </w:rPr>
        <w:t>年版﹞</w:t>
      </w:r>
    </w:p>
    <w:p w:rsidR="00563450" w:rsidRPr="00563450" w:rsidRDefault="00563450" w:rsidP="00563450">
      <w:pPr>
        <w:tabs>
          <w:tab w:val="left" w:pos="480"/>
          <w:tab w:val="left" w:pos="840"/>
          <w:tab w:val="left" w:pos="120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szCs w:val="24"/>
        </w:rPr>
      </w:pPr>
      <w:r w:rsidRPr="00563450">
        <w:rPr>
          <w:szCs w:val="24"/>
        </w:rPr>
        <w:t>“</w:t>
      </w:r>
      <w:r w:rsidRPr="00563450">
        <w:rPr>
          <w:rFonts w:hint="eastAsia"/>
          <w:szCs w:val="24"/>
        </w:rPr>
        <w:t xml:space="preserve">The Protestant Sects in </w:t>
      </w:r>
      <w:smartTag w:uri="urn:schemas-microsoft-com:office:smarttags" w:element="place">
        <w:smartTag w:uri="urn:schemas-microsoft-com:office:smarttags" w:element="country-region">
          <w:r w:rsidRPr="00563450">
            <w:rPr>
              <w:rFonts w:hint="eastAsia"/>
              <w:szCs w:val="24"/>
            </w:rPr>
            <w:t>America</w:t>
          </w:r>
        </w:smartTag>
      </w:smartTag>
      <w:r w:rsidRPr="00563450">
        <w:rPr>
          <w:rFonts w:hint="eastAsia"/>
          <w:szCs w:val="24"/>
        </w:rPr>
        <w:t xml:space="preserve"> and the Spirit of Capitalism,</w:t>
      </w:r>
      <w:r w:rsidRPr="00563450">
        <w:rPr>
          <w:szCs w:val="24"/>
        </w:rPr>
        <w:t>”</w:t>
      </w:r>
      <w:r w:rsidRPr="00563450">
        <w:rPr>
          <w:rFonts w:hint="eastAsia"/>
          <w:szCs w:val="24"/>
        </w:rPr>
        <w:t xml:space="preserve"> in </w:t>
      </w:r>
      <w:proofErr w:type="gramStart"/>
      <w:r w:rsidRPr="00563450">
        <w:rPr>
          <w:rFonts w:hint="eastAsia"/>
          <w:i/>
          <w:szCs w:val="24"/>
        </w:rPr>
        <w:t>The</w:t>
      </w:r>
      <w:proofErr w:type="gramEnd"/>
      <w:r w:rsidRPr="00563450">
        <w:rPr>
          <w:rFonts w:hint="eastAsia"/>
          <w:i/>
          <w:szCs w:val="24"/>
        </w:rPr>
        <w:t xml:space="preserve"> Protestant Ethic and the Spirit of Capitalism with Other Writings on the Rise of the West</w:t>
      </w:r>
      <w:r w:rsidRPr="00563450">
        <w:rPr>
          <w:rFonts w:hint="eastAsia"/>
          <w:szCs w:val="24"/>
        </w:rPr>
        <w:t xml:space="preserve">. </w:t>
      </w:r>
      <w:proofErr w:type="gramStart"/>
      <w:r w:rsidRPr="00563450">
        <w:rPr>
          <w:rFonts w:hint="eastAsia"/>
          <w:szCs w:val="24"/>
        </w:rPr>
        <w:t>Fourth Edition.</w:t>
      </w:r>
      <w:proofErr w:type="gramEnd"/>
      <w:r w:rsidRPr="00563450">
        <w:rPr>
          <w:rFonts w:hint="eastAsia"/>
          <w:szCs w:val="24"/>
        </w:rPr>
        <w:t xml:space="preserve"> </w:t>
      </w:r>
      <w:proofErr w:type="gramStart"/>
      <w:r w:rsidRPr="00563450">
        <w:rPr>
          <w:rFonts w:hint="eastAsia"/>
          <w:szCs w:val="24"/>
        </w:rPr>
        <w:t>Tr. by Stephen Kalberg.</w:t>
      </w:r>
      <w:proofErr w:type="gramEnd"/>
      <w:r w:rsidRPr="00563450">
        <w:rPr>
          <w:rFonts w:hint="eastAsia"/>
          <w:szCs w:val="24"/>
        </w:rPr>
        <w:t xml:space="preserve"> </w:t>
      </w:r>
      <w:smartTag w:uri="urn:schemas-microsoft-com:office:smarttags" w:element="State">
        <w:r w:rsidRPr="00563450">
          <w:rPr>
            <w:rFonts w:hint="eastAsia"/>
            <w:szCs w:val="24"/>
          </w:rPr>
          <w:t>New York</w:t>
        </w:r>
      </w:smartTag>
      <w:r w:rsidRPr="00563450">
        <w:rPr>
          <w:rFonts w:hint="eastAsia"/>
          <w:szCs w:val="24"/>
        </w:rPr>
        <w:t xml:space="preserve">: </w:t>
      </w:r>
      <w:smartTag w:uri="urn:schemas-microsoft-com:office:smarttags" w:element="place">
        <w:smartTag w:uri="urn:schemas-microsoft-com:office:smarttags" w:element="PlaceName">
          <w:r w:rsidRPr="00563450">
            <w:rPr>
              <w:rFonts w:hint="eastAsia"/>
              <w:szCs w:val="24"/>
            </w:rPr>
            <w:t>Oxford</w:t>
          </w:r>
        </w:smartTag>
        <w:r w:rsidRPr="00563450">
          <w:rPr>
            <w:rFonts w:hint="eastAsia"/>
            <w:szCs w:val="24"/>
          </w:rPr>
          <w:t xml:space="preserve"> </w:t>
        </w:r>
        <w:smartTag w:uri="urn:schemas-microsoft-com:office:smarttags" w:element="PlaceType">
          <w:r w:rsidRPr="00563450">
            <w:rPr>
              <w:rFonts w:hint="eastAsia"/>
              <w:szCs w:val="24"/>
            </w:rPr>
            <w:t>University</w:t>
          </w:r>
        </w:smartTag>
      </w:smartTag>
      <w:r w:rsidRPr="00563450">
        <w:rPr>
          <w:rFonts w:hint="eastAsia"/>
          <w:szCs w:val="24"/>
        </w:rPr>
        <w:t xml:space="preserve"> Press. 2009. Pp. 185-199.</w:t>
      </w:r>
    </w:p>
    <w:p w:rsidR="00563450" w:rsidRPr="00563450" w:rsidRDefault="00563450" w:rsidP="00563450">
      <w:pPr>
        <w:tabs>
          <w:tab w:val="left" w:pos="480"/>
          <w:tab w:val="left" w:pos="840"/>
          <w:tab w:val="left" w:pos="120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szCs w:val="24"/>
        </w:rPr>
      </w:pPr>
      <w:r w:rsidRPr="00563450">
        <w:rPr>
          <w:szCs w:val="24"/>
        </w:rPr>
        <w:t>“</w:t>
      </w:r>
      <w:r w:rsidRPr="00563450">
        <w:rPr>
          <w:rFonts w:hint="eastAsia"/>
          <w:szCs w:val="24"/>
        </w:rPr>
        <w:t>The Protestant Sects and the Spirit of Capitalism,</w:t>
      </w:r>
      <w:r w:rsidRPr="00563450">
        <w:rPr>
          <w:szCs w:val="24"/>
        </w:rPr>
        <w:t>”</w:t>
      </w:r>
      <w:r w:rsidRPr="00563450">
        <w:rPr>
          <w:rFonts w:hint="eastAsia"/>
          <w:szCs w:val="24"/>
        </w:rPr>
        <w:t xml:space="preserve"> in </w:t>
      </w:r>
      <w:proofErr w:type="gramStart"/>
      <w:r w:rsidRPr="00563450">
        <w:rPr>
          <w:rFonts w:hint="eastAsia"/>
          <w:i/>
          <w:szCs w:val="24"/>
        </w:rPr>
        <w:t>The</w:t>
      </w:r>
      <w:proofErr w:type="gramEnd"/>
      <w:r w:rsidRPr="00563450">
        <w:rPr>
          <w:rFonts w:hint="eastAsia"/>
          <w:i/>
          <w:szCs w:val="24"/>
        </w:rPr>
        <w:t xml:space="preserve"> Protestant Ethic and the Spirit of Capitalism.</w:t>
      </w:r>
      <w:r w:rsidRPr="00563450">
        <w:rPr>
          <w:rFonts w:hint="eastAsia"/>
          <w:szCs w:val="24"/>
        </w:rPr>
        <w:t xml:space="preserve"> </w:t>
      </w:r>
      <w:proofErr w:type="gramStart"/>
      <w:r w:rsidRPr="00563450">
        <w:rPr>
          <w:rFonts w:hint="eastAsia"/>
          <w:szCs w:val="24"/>
        </w:rPr>
        <w:t>(The Revised 1920 Edition).</w:t>
      </w:r>
      <w:proofErr w:type="gramEnd"/>
      <w:r w:rsidRPr="00563450">
        <w:rPr>
          <w:rFonts w:hint="eastAsia"/>
          <w:szCs w:val="24"/>
        </w:rPr>
        <w:t xml:space="preserve"> </w:t>
      </w:r>
      <w:proofErr w:type="gramStart"/>
      <w:r w:rsidRPr="00563450">
        <w:rPr>
          <w:rFonts w:hint="eastAsia"/>
          <w:szCs w:val="24"/>
        </w:rPr>
        <w:t>Tr. by Stephen Kalberg.</w:t>
      </w:r>
      <w:proofErr w:type="gramEnd"/>
      <w:r w:rsidRPr="00563450">
        <w:rPr>
          <w:rFonts w:hint="eastAsia"/>
          <w:szCs w:val="24"/>
        </w:rPr>
        <w:t xml:space="preserve"> </w:t>
      </w:r>
      <w:smartTag w:uri="urn:schemas-microsoft-com:office:smarttags" w:element="State">
        <w:r w:rsidRPr="00563450">
          <w:rPr>
            <w:rFonts w:hint="eastAsia"/>
            <w:szCs w:val="24"/>
          </w:rPr>
          <w:t>New York</w:t>
        </w:r>
      </w:smartTag>
      <w:r w:rsidRPr="00563450">
        <w:rPr>
          <w:rFonts w:hint="eastAsia"/>
          <w:szCs w:val="24"/>
        </w:rPr>
        <w:t xml:space="preserve">: </w:t>
      </w:r>
      <w:smartTag w:uri="urn:schemas-microsoft-com:office:smarttags" w:element="place">
        <w:smartTag w:uri="urn:schemas-microsoft-com:office:smarttags" w:element="PlaceName">
          <w:r w:rsidRPr="00563450">
            <w:rPr>
              <w:rFonts w:hint="eastAsia"/>
              <w:szCs w:val="24"/>
            </w:rPr>
            <w:t>Oxford</w:t>
          </w:r>
        </w:smartTag>
        <w:r w:rsidRPr="00563450">
          <w:rPr>
            <w:rFonts w:hint="eastAsia"/>
            <w:szCs w:val="24"/>
          </w:rPr>
          <w:t xml:space="preserve"> </w:t>
        </w:r>
        <w:smartTag w:uri="urn:schemas-microsoft-com:office:smarttags" w:element="PlaceType">
          <w:r w:rsidRPr="00563450">
            <w:rPr>
              <w:rFonts w:hint="eastAsia"/>
              <w:szCs w:val="24"/>
            </w:rPr>
            <w:t>University</w:t>
          </w:r>
        </w:smartTag>
      </w:smartTag>
      <w:r w:rsidRPr="00563450">
        <w:rPr>
          <w:rFonts w:hint="eastAsia"/>
          <w:szCs w:val="24"/>
        </w:rPr>
        <w:t xml:space="preserve"> Press. 2011. Pp. 209-226.</w:t>
      </w:r>
    </w:p>
    <w:p w:rsidR="00563450" w:rsidRPr="00563450" w:rsidRDefault="00563450" w:rsidP="00563450">
      <w:pPr>
        <w:tabs>
          <w:tab w:val="left" w:pos="480"/>
          <w:tab w:val="left" w:pos="840"/>
          <w:tab w:val="left" w:pos="120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rFonts w:eastAsia="標楷體"/>
          <w:szCs w:val="24"/>
        </w:rPr>
      </w:pPr>
      <w:r w:rsidRPr="00563450">
        <w:rPr>
          <w:rFonts w:eastAsia="標楷體"/>
          <w:szCs w:val="24"/>
        </w:rPr>
        <w:t>〈新教教派與資本主義精神〉，</w:t>
      </w:r>
      <w:proofErr w:type="gramStart"/>
      <w:r w:rsidRPr="00563450">
        <w:rPr>
          <w:rFonts w:eastAsia="標楷體"/>
          <w:szCs w:val="24"/>
        </w:rPr>
        <w:t>閻克文</w:t>
      </w:r>
      <w:r w:rsidRPr="00563450">
        <w:rPr>
          <w:rFonts w:ascii="新細明體" w:hAnsi="新細明體" w:cs="新細明體" w:hint="eastAsia"/>
          <w:szCs w:val="24"/>
        </w:rPr>
        <w:t>‧</w:t>
      </w:r>
      <w:r w:rsidRPr="00563450">
        <w:rPr>
          <w:rFonts w:eastAsia="標楷體"/>
          <w:szCs w:val="24"/>
        </w:rPr>
        <w:t>譯</w:t>
      </w:r>
      <w:r w:rsidRPr="00563450">
        <w:rPr>
          <w:rFonts w:ascii="新細明體" w:hAnsi="新細明體" w:cs="新細明體" w:hint="eastAsia"/>
          <w:szCs w:val="24"/>
        </w:rPr>
        <w:t>‧</w:t>
      </w:r>
      <w:proofErr w:type="gramEnd"/>
      <w:r w:rsidRPr="00563450">
        <w:rPr>
          <w:rFonts w:eastAsia="標楷體"/>
          <w:szCs w:val="24"/>
        </w:rPr>
        <w:t>收入《新教倫理與資本主義精神》</w:t>
      </w:r>
      <w:proofErr w:type="gramStart"/>
      <w:r w:rsidRPr="00563450">
        <w:rPr>
          <w:rFonts w:ascii="新細明體" w:hAnsi="新細明體" w:cs="新細明體" w:hint="eastAsia"/>
          <w:szCs w:val="24"/>
        </w:rPr>
        <w:t>‧</w:t>
      </w:r>
      <w:r w:rsidRPr="00563450">
        <w:rPr>
          <w:rFonts w:eastAsia="標楷體"/>
          <w:szCs w:val="24"/>
        </w:rPr>
        <w:t>于</w:t>
      </w:r>
      <w:proofErr w:type="gramEnd"/>
      <w:r w:rsidRPr="00563450">
        <w:rPr>
          <w:rFonts w:eastAsia="標楷體"/>
          <w:szCs w:val="24"/>
        </w:rPr>
        <w:t>曉</w:t>
      </w:r>
      <w:proofErr w:type="gramStart"/>
      <w:r w:rsidRPr="00563450">
        <w:rPr>
          <w:rFonts w:ascii="新細明體" w:hAnsi="新細明體" w:cs="新細明體" w:hint="eastAsia"/>
          <w:szCs w:val="24"/>
        </w:rPr>
        <w:t>‧</w:t>
      </w:r>
      <w:proofErr w:type="gramEnd"/>
      <w:r w:rsidRPr="00563450">
        <w:rPr>
          <w:rFonts w:eastAsia="標楷體"/>
          <w:szCs w:val="24"/>
        </w:rPr>
        <w:t>等人</w:t>
      </w:r>
      <w:proofErr w:type="gramStart"/>
      <w:r w:rsidRPr="00563450">
        <w:rPr>
          <w:rFonts w:ascii="新細明體" w:hAnsi="新細明體" w:cs="新細明體" w:hint="eastAsia"/>
          <w:szCs w:val="24"/>
        </w:rPr>
        <w:t>‧</w:t>
      </w:r>
      <w:proofErr w:type="gramEnd"/>
      <w:r w:rsidRPr="00563450">
        <w:rPr>
          <w:rFonts w:eastAsia="標楷體"/>
          <w:szCs w:val="24"/>
        </w:rPr>
        <w:t>合譯</w:t>
      </w:r>
      <w:proofErr w:type="gramStart"/>
      <w:r w:rsidRPr="00563450">
        <w:rPr>
          <w:rFonts w:ascii="新細明體" w:hAnsi="新細明體" w:cs="新細明體" w:hint="eastAsia"/>
          <w:szCs w:val="24"/>
        </w:rPr>
        <w:t>‧</w:t>
      </w:r>
      <w:proofErr w:type="gramEnd"/>
      <w:r w:rsidRPr="00563450">
        <w:rPr>
          <w:rFonts w:eastAsia="標楷體"/>
          <w:szCs w:val="24"/>
        </w:rPr>
        <w:t>台北：左岸</w:t>
      </w:r>
      <w:proofErr w:type="gramStart"/>
      <w:r w:rsidRPr="00563450">
        <w:rPr>
          <w:rFonts w:ascii="新細明體" w:hAnsi="新細明體" w:cs="新細明體" w:hint="eastAsia"/>
          <w:szCs w:val="24"/>
        </w:rPr>
        <w:t>‧</w:t>
      </w:r>
      <w:proofErr w:type="gramEnd"/>
      <w:r w:rsidRPr="00563450">
        <w:rPr>
          <w:rFonts w:eastAsia="標楷體"/>
          <w:szCs w:val="24"/>
        </w:rPr>
        <w:t>2001</w:t>
      </w:r>
      <w:proofErr w:type="gramStart"/>
      <w:r w:rsidRPr="00563450">
        <w:rPr>
          <w:rFonts w:ascii="新細明體" w:hAnsi="新細明體" w:cs="新細明體" w:hint="eastAsia"/>
          <w:szCs w:val="24"/>
        </w:rPr>
        <w:t>‧</w:t>
      </w:r>
      <w:proofErr w:type="gramEnd"/>
      <w:r w:rsidRPr="00563450">
        <w:rPr>
          <w:rFonts w:eastAsia="標楷體"/>
          <w:szCs w:val="24"/>
        </w:rPr>
        <w:t>第</w:t>
      </w:r>
      <w:r w:rsidRPr="00563450">
        <w:rPr>
          <w:rFonts w:eastAsia="標楷體"/>
          <w:szCs w:val="24"/>
        </w:rPr>
        <w:t>252-286</w:t>
      </w:r>
      <w:r w:rsidRPr="00563450">
        <w:rPr>
          <w:rFonts w:eastAsia="標楷體"/>
          <w:szCs w:val="24"/>
        </w:rPr>
        <w:t>頁</w:t>
      </w:r>
      <w:proofErr w:type="gramStart"/>
      <w:r w:rsidRPr="00563450">
        <w:rPr>
          <w:rFonts w:ascii="新細明體" w:hAnsi="新細明體" w:cs="新細明體" w:hint="eastAsia"/>
          <w:szCs w:val="24"/>
        </w:rPr>
        <w:t>‧</w:t>
      </w:r>
      <w:proofErr w:type="gramEnd"/>
    </w:p>
    <w:p w:rsidR="00563450" w:rsidRPr="00563450" w:rsidRDefault="00563450" w:rsidP="00563450">
      <w:pPr>
        <w:tabs>
          <w:tab w:val="left" w:pos="480"/>
          <w:tab w:val="left" w:pos="840"/>
          <w:tab w:val="left" w:pos="120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rFonts w:eastAsia="標楷體"/>
          <w:szCs w:val="24"/>
        </w:rPr>
      </w:pPr>
      <w:r w:rsidRPr="00563450">
        <w:rPr>
          <w:rFonts w:eastAsia="標楷體"/>
          <w:szCs w:val="24"/>
        </w:rPr>
        <w:t>〈新教教派與資本主義精神〉，收入《基督新教倫理與資本主義精神》</w:t>
      </w:r>
      <w:proofErr w:type="gramStart"/>
      <w:r w:rsidRPr="00563450">
        <w:rPr>
          <w:rFonts w:ascii="新細明體" w:hAnsi="新細明體" w:cs="新細明體" w:hint="eastAsia"/>
          <w:szCs w:val="24"/>
        </w:rPr>
        <w:t>‧</w:t>
      </w:r>
      <w:proofErr w:type="gramEnd"/>
      <w:r w:rsidRPr="00563450">
        <w:rPr>
          <w:rFonts w:eastAsia="標楷體"/>
          <w:szCs w:val="24"/>
        </w:rPr>
        <w:t>康樂和簡惠美</w:t>
      </w:r>
      <w:proofErr w:type="gramStart"/>
      <w:r w:rsidRPr="00563450">
        <w:rPr>
          <w:rFonts w:ascii="新細明體" w:hAnsi="新細明體" w:cs="新細明體" w:hint="eastAsia"/>
          <w:szCs w:val="24"/>
        </w:rPr>
        <w:t>‧</w:t>
      </w:r>
      <w:proofErr w:type="gramEnd"/>
      <w:r w:rsidRPr="00563450">
        <w:rPr>
          <w:rFonts w:eastAsia="標楷體"/>
          <w:szCs w:val="24"/>
        </w:rPr>
        <w:t>合譯</w:t>
      </w:r>
      <w:proofErr w:type="gramStart"/>
      <w:r w:rsidRPr="00563450">
        <w:rPr>
          <w:rFonts w:ascii="新細明體" w:hAnsi="新細明體" w:cs="新細明體" w:hint="eastAsia"/>
          <w:szCs w:val="24"/>
        </w:rPr>
        <w:t>‧</w:t>
      </w:r>
      <w:proofErr w:type="gramEnd"/>
      <w:r w:rsidRPr="00563450">
        <w:rPr>
          <w:rFonts w:eastAsia="標楷體"/>
          <w:szCs w:val="24"/>
        </w:rPr>
        <w:t>台北：遠流</w:t>
      </w:r>
      <w:proofErr w:type="gramStart"/>
      <w:r w:rsidRPr="00563450">
        <w:rPr>
          <w:rFonts w:ascii="新細明體" w:hAnsi="新細明體" w:cs="新細明體" w:hint="eastAsia"/>
          <w:szCs w:val="24"/>
        </w:rPr>
        <w:t>‧</w:t>
      </w:r>
      <w:proofErr w:type="gramEnd"/>
      <w:r w:rsidRPr="00563450">
        <w:rPr>
          <w:rFonts w:eastAsia="標楷體"/>
          <w:szCs w:val="24"/>
        </w:rPr>
        <w:t>2007</w:t>
      </w:r>
      <w:proofErr w:type="gramStart"/>
      <w:r w:rsidRPr="00563450">
        <w:rPr>
          <w:rFonts w:ascii="新細明體" w:hAnsi="新細明體" w:cs="新細明體" w:hint="eastAsia"/>
          <w:szCs w:val="24"/>
        </w:rPr>
        <w:t>‧</w:t>
      </w:r>
      <w:proofErr w:type="gramEnd"/>
      <w:r w:rsidRPr="00563450">
        <w:rPr>
          <w:rFonts w:eastAsia="標楷體"/>
          <w:szCs w:val="24"/>
        </w:rPr>
        <w:t>第</w:t>
      </w:r>
      <w:r w:rsidRPr="00563450">
        <w:rPr>
          <w:rFonts w:eastAsia="標楷體"/>
          <w:szCs w:val="24"/>
        </w:rPr>
        <w:t>229-261</w:t>
      </w:r>
      <w:r w:rsidRPr="00563450">
        <w:rPr>
          <w:rFonts w:eastAsia="標楷體"/>
          <w:szCs w:val="24"/>
        </w:rPr>
        <w:t>頁</w:t>
      </w:r>
      <w:proofErr w:type="gramStart"/>
      <w:r w:rsidRPr="00563450">
        <w:rPr>
          <w:rFonts w:ascii="新細明體" w:hAnsi="新細明體" w:cs="新細明體" w:hint="eastAsia"/>
          <w:szCs w:val="24"/>
        </w:rPr>
        <w:t>‧</w:t>
      </w:r>
      <w:proofErr w:type="gramEnd"/>
    </w:p>
    <w:p w:rsidR="00563450" w:rsidRPr="00563450" w:rsidRDefault="00563450" w:rsidP="00563450">
      <w:pPr>
        <w:tabs>
          <w:tab w:val="left" w:pos="480"/>
          <w:tab w:val="left" w:pos="840"/>
          <w:tab w:val="left" w:pos="120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rFonts w:eastAsia="標楷體"/>
          <w:szCs w:val="24"/>
        </w:rPr>
      </w:pPr>
      <w:r w:rsidRPr="00563450">
        <w:rPr>
          <w:rFonts w:eastAsia="標楷體"/>
          <w:szCs w:val="24"/>
          <w:lang w:eastAsia="zh-CN"/>
        </w:rPr>
        <w:t>〈新教教派与资本主义精神〉，收入《新教伦理与资本主义精神》</w:t>
      </w:r>
      <w:r w:rsidRPr="00563450">
        <w:rPr>
          <w:rFonts w:ascii="新細明體" w:hAnsi="新細明體" w:cs="新細明體" w:hint="eastAsia"/>
          <w:szCs w:val="24"/>
          <w:lang w:eastAsia="zh-CN"/>
        </w:rPr>
        <w:t>‧</w:t>
      </w:r>
      <w:r w:rsidRPr="00563450">
        <w:rPr>
          <w:rFonts w:eastAsia="標楷體"/>
          <w:szCs w:val="24"/>
          <w:lang w:eastAsia="zh-CN"/>
        </w:rPr>
        <w:t>康乐和简惠美</w:t>
      </w:r>
      <w:r w:rsidRPr="00563450">
        <w:rPr>
          <w:rFonts w:ascii="新細明體" w:hAnsi="新細明體" w:cs="新細明體" w:hint="eastAsia"/>
          <w:szCs w:val="24"/>
          <w:lang w:eastAsia="zh-CN"/>
        </w:rPr>
        <w:t>‧</w:t>
      </w:r>
      <w:r w:rsidRPr="00563450">
        <w:rPr>
          <w:rFonts w:eastAsia="標楷體"/>
          <w:szCs w:val="24"/>
          <w:lang w:eastAsia="zh-CN"/>
        </w:rPr>
        <w:t>合译</w:t>
      </w:r>
      <w:r w:rsidRPr="00563450">
        <w:rPr>
          <w:rFonts w:ascii="新細明體" w:hAnsi="新細明體" w:cs="新細明體" w:hint="eastAsia"/>
          <w:szCs w:val="24"/>
          <w:lang w:eastAsia="zh-CN"/>
        </w:rPr>
        <w:t>‧</w:t>
      </w:r>
      <w:r w:rsidRPr="00563450">
        <w:rPr>
          <w:rFonts w:eastAsia="標楷體"/>
          <w:szCs w:val="24"/>
          <w:lang w:eastAsia="zh-CN"/>
        </w:rPr>
        <w:t>桂林：广西师范大学</w:t>
      </w:r>
      <w:r w:rsidRPr="00563450">
        <w:rPr>
          <w:rFonts w:ascii="新細明體" w:hAnsi="新細明體" w:cs="新細明體" w:hint="eastAsia"/>
          <w:szCs w:val="24"/>
          <w:lang w:eastAsia="zh-CN"/>
        </w:rPr>
        <w:t>‧</w:t>
      </w:r>
      <w:r w:rsidRPr="00563450">
        <w:rPr>
          <w:rFonts w:eastAsia="標楷體"/>
          <w:szCs w:val="24"/>
          <w:lang w:eastAsia="zh-CN"/>
        </w:rPr>
        <w:t>2007</w:t>
      </w:r>
      <w:r w:rsidRPr="00563450">
        <w:rPr>
          <w:rFonts w:ascii="新細明體" w:hAnsi="新細明體" w:cs="新細明體" w:hint="eastAsia"/>
          <w:szCs w:val="24"/>
          <w:lang w:eastAsia="zh-CN"/>
        </w:rPr>
        <w:t>‧</w:t>
      </w:r>
      <w:r w:rsidRPr="00563450">
        <w:rPr>
          <w:rFonts w:eastAsia="標楷體"/>
          <w:szCs w:val="24"/>
          <w:lang w:eastAsia="zh-CN"/>
        </w:rPr>
        <w:t>第</w:t>
      </w:r>
      <w:r w:rsidRPr="00563450">
        <w:rPr>
          <w:rFonts w:eastAsia="標楷體"/>
          <w:szCs w:val="24"/>
          <w:lang w:eastAsia="zh-CN"/>
        </w:rPr>
        <w:t>191-221</w:t>
      </w:r>
      <w:r w:rsidRPr="00563450">
        <w:rPr>
          <w:rFonts w:eastAsia="標楷體"/>
          <w:szCs w:val="24"/>
          <w:lang w:eastAsia="zh-CN"/>
        </w:rPr>
        <w:t>页</w:t>
      </w:r>
      <w:r w:rsidRPr="00563450">
        <w:rPr>
          <w:rFonts w:ascii="新細明體" w:hAnsi="新細明體" w:cs="新細明體" w:hint="eastAsia"/>
          <w:szCs w:val="24"/>
          <w:lang w:eastAsia="zh-CN"/>
        </w:rPr>
        <w:t>‧</w:t>
      </w:r>
    </w:p>
    <w:p w:rsidR="00563450" w:rsidRPr="00563450" w:rsidRDefault="00563450" w:rsidP="00563450">
      <w:pPr>
        <w:tabs>
          <w:tab w:val="left" w:pos="480"/>
          <w:tab w:val="left" w:pos="840"/>
          <w:tab w:val="left" w:pos="120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rFonts w:eastAsia="標楷體"/>
          <w:szCs w:val="24"/>
        </w:rPr>
      </w:pPr>
      <w:r w:rsidRPr="00563450">
        <w:rPr>
          <w:rFonts w:eastAsia="標楷體"/>
          <w:szCs w:val="24"/>
        </w:rPr>
        <w:t>〈新教教派與資本主義精神〉，</w:t>
      </w:r>
      <w:proofErr w:type="gramStart"/>
      <w:r w:rsidRPr="00563450">
        <w:rPr>
          <w:rFonts w:eastAsia="標楷體"/>
          <w:szCs w:val="24"/>
        </w:rPr>
        <w:t>閻克文</w:t>
      </w:r>
      <w:r w:rsidRPr="00563450">
        <w:rPr>
          <w:rFonts w:ascii="新細明體" w:hAnsi="新細明體" w:cs="新細明體" w:hint="eastAsia"/>
          <w:szCs w:val="24"/>
        </w:rPr>
        <w:t>‧</w:t>
      </w:r>
      <w:r w:rsidRPr="00563450">
        <w:rPr>
          <w:rFonts w:eastAsia="標楷體"/>
          <w:szCs w:val="24"/>
        </w:rPr>
        <w:t>譯</w:t>
      </w:r>
      <w:r w:rsidRPr="00563450">
        <w:rPr>
          <w:rFonts w:ascii="新細明體" w:hAnsi="新細明體" w:cs="新細明體" w:hint="eastAsia"/>
          <w:szCs w:val="24"/>
        </w:rPr>
        <w:t>‧</w:t>
      </w:r>
      <w:proofErr w:type="gramEnd"/>
      <w:r w:rsidRPr="00563450">
        <w:rPr>
          <w:rFonts w:eastAsia="標楷體"/>
          <w:szCs w:val="24"/>
        </w:rPr>
        <w:t>收入《新教倫理與資本主義精神》</w:t>
      </w:r>
      <w:proofErr w:type="gramStart"/>
      <w:r w:rsidRPr="00563450">
        <w:rPr>
          <w:rFonts w:ascii="新細明體" w:hAnsi="新細明體" w:cs="新細明體" w:hint="eastAsia"/>
          <w:szCs w:val="24"/>
        </w:rPr>
        <w:t>‧</w:t>
      </w:r>
      <w:proofErr w:type="gramEnd"/>
      <w:r w:rsidRPr="00563450">
        <w:rPr>
          <w:rFonts w:eastAsia="標楷體" w:hint="eastAsia"/>
          <w:szCs w:val="24"/>
        </w:rPr>
        <w:t>修訂版</w:t>
      </w:r>
      <w:proofErr w:type="gramStart"/>
      <w:r w:rsidRPr="00563450">
        <w:rPr>
          <w:rFonts w:eastAsia="標楷體" w:hint="eastAsia"/>
          <w:szCs w:val="24"/>
        </w:rPr>
        <w:t>‧</w:t>
      </w:r>
      <w:r w:rsidRPr="00563450">
        <w:rPr>
          <w:rFonts w:eastAsia="標楷體"/>
          <w:szCs w:val="24"/>
        </w:rPr>
        <w:t>于</w:t>
      </w:r>
      <w:proofErr w:type="gramEnd"/>
      <w:r w:rsidRPr="00563450">
        <w:rPr>
          <w:rFonts w:eastAsia="標楷體"/>
          <w:szCs w:val="24"/>
        </w:rPr>
        <w:t>曉</w:t>
      </w:r>
      <w:proofErr w:type="gramStart"/>
      <w:r w:rsidRPr="00563450">
        <w:rPr>
          <w:rFonts w:ascii="新細明體" w:hAnsi="新細明體" w:cs="新細明體" w:hint="eastAsia"/>
          <w:szCs w:val="24"/>
        </w:rPr>
        <w:t>‧</w:t>
      </w:r>
      <w:proofErr w:type="gramEnd"/>
      <w:r w:rsidRPr="00563450">
        <w:rPr>
          <w:rFonts w:eastAsia="標楷體"/>
          <w:szCs w:val="24"/>
        </w:rPr>
        <w:t>等人</w:t>
      </w:r>
      <w:proofErr w:type="gramStart"/>
      <w:r w:rsidRPr="00563450">
        <w:rPr>
          <w:rFonts w:ascii="新細明體" w:hAnsi="新細明體" w:cs="新細明體" w:hint="eastAsia"/>
          <w:szCs w:val="24"/>
        </w:rPr>
        <w:t>‧</w:t>
      </w:r>
      <w:proofErr w:type="gramEnd"/>
      <w:r w:rsidRPr="00563450">
        <w:rPr>
          <w:rFonts w:eastAsia="標楷體"/>
          <w:szCs w:val="24"/>
        </w:rPr>
        <w:t>合譯</w:t>
      </w:r>
      <w:proofErr w:type="gramStart"/>
      <w:r w:rsidRPr="00563450">
        <w:rPr>
          <w:rFonts w:ascii="新細明體" w:hAnsi="新細明體" w:cs="新細明體" w:hint="eastAsia"/>
          <w:szCs w:val="24"/>
        </w:rPr>
        <w:t>‧</w:t>
      </w:r>
      <w:proofErr w:type="gramEnd"/>
      <w:r w:rsidRPr="00563450">
        <w:rPr>
          <w:rFonts w:eastAsia="標楷體"/>
          <w:szCs w:val="24"/>
        </w:rPr>
        <w:t>台北：左岸</w:t>
      </w:r>
      <w:proofErr w:type="gramStart"/>
      <w:r w:rsidRPr="00563450">
        <w:rPr>
          <w:rFonts w:ascii="新細明體" w:hAnsi="新細明體" w:cs="新細明體" w:hint="eastAsia"/>
          <w:szCs w:val="24"/>
        </w:rPr>
        <w:t>‧</w:t>
      </w:r>
      <w:proofErr w:type="gramEnd"/>
      <w:r w:rsidRPr="00563450">
        <w:rPr>
          <w:rFonts w:eastAsia="標楷體"/>
          <w:szCs w:val="24"/>
        </w:rPr>
        <w:t>200</w:t>
      </w:r>
      <w:r w:rsidRPr="00563450">
        <w:rPr>
          <w:rFonts w:eastAsia="標楷體" w:hint="eastAsia"/>
          <w:szCs w:val="24"/>
        </w:rPr>
        <w:t>8</w:t>
      </w:r>
      <w:proofErr w:type="gramStart"/>
      <w:r w:rsidRPr="00563450">
        <w:rPr>
          <w:rFonts w:ascii="新細明體" w:hAnsi="新細明體" w:cs="新細明體" w:hint="eastAsia"/>
          <w:szCs w:val="24"/>
        </w:rPr>
        <w:t>‧</w:t>
      </w:r>
      <w:proofErr w:type="gramEnd"/>
      <w:r w:rsidRPr="00563450">
        <w:rPr>
          <w:rFonts w:eastAsia="標楷體"/>
          <w:szCs w:val="24"/>
        </w:rPr>
        <w:t>第</w:t>
      </w:r>
      <w:r w:rsidRPr="00563450">
        <w:rPr>
          <w:rFonts w:eastAsia="標楷體"/>
          <w:szCs w:val="24"/>
        </w:rPr>
        <w:t>2</w:t>
      </w:r>
      <w:r w:rsidRPr="00563450">
        <w:rPr>
          <w:rFonts w:eastAsia="標楷體" w:hint="eastAsia"/>
          <w:szCs w:val="24"/>
        </w:rPr>
        <w:t>72-306</w:t>
      </w:r>
      <w:r w:rsidRPr="00563450">
        <w:rPr>
          <w:rFonts w:eastAsia="標楷體"/>
          <w:szCs w:val="24"/>
        </w:rPr>
        <w:t>頁</w:t>
      </w:r>
      <w:proofErr w:type="gramStart"/>
      <w:r w:rsidRPr="00563450">
        <w:rPr>
          <w:rFonts w:ascii="新細明體" w:hAnsi="新細明體" w:cs="新細明體" w:hint="eastAsia"/>
          <w:szCs w:val="24"/>
        </w:rPr>
        <w:t>‧</w:t>
      </w:r>
      <w:proofErr w:type="gramEnd"/>
    </w:p>
    <w:p w:rsidR="00563450" w:rsidRPr="00563450" w:rsidRDefault="00563450" w:rsidP="00563450">
      <w:pPr>
        <w:tabs>
          <w:tab w:val="left" w:pos="480"/>
          <w:tab w:val="left" w:pos="840"/>
          <w:tab w:val="left" w:pos="120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rFonts w:ascii="標楷體" w:eastAsia="標楷體" w:hAnsi="標楷體"/>
          <w:szCs w:val="24"/>
        </w:rPr>
      </w:pPr>
      <w:r w:rsidRPr="00563450">
        <w:rPr>
          <w:rFonts w:eastAsia="標楷體" w:hAnsi="標楷體"/>
          <w:szCs w:val="24"/>
          <w:lang w:eastAsia="zh-CN"/>
        </w:rPr>
        <w:t>〈新教教派与资本主义精神〉，〈世界性诸宗教的经济伦理－宗教社会学比较研究导论〉，收入《马克斯</w:t>
      </w:r>
      <w:r w:rsidRPr="00563450">
        <w:rPr>
          <w:rFonts w:ascii="標楷體" w:eastAsia="標楷體" w:hAnsi="標楷體"/>
          <w:szCs w:val="24"/>
          <w:lang w:eastAsia="zh-CN"/>
        </w:rPr>
        <w:t>‧</w:t>
      </w:r>
      <w:r w:rsidRPr="00563450">
        <w:rPr>
          <w:rFonts w:eastAsia="標楷體" w:hAnsi="標楷體"/>
          <w:szCs w:val="24"/>
          <w:lang w:eastAsia="zh-CN"/>
        </w:rPr>
        <w:t>韦伯社会学文集》</w:t>
      </w:r>
      <w:r w:rsidRPr="00563450">
        <w:rPr>
          <w:rFonts w:ascii="標楷體" w:eastAsia="標楷體" w:hAnsi="標楷體"/>
          <w:szCs w:val="24"/>
          <w:lang w:eastAsia="zh-CN"/>
        </w:rPr>
        <w:t>‧</w:t>
      </w:r>
      <w:r w:rsidRPr="00563450">
        <w:rPr>
          <w:rFonts w:eastAsia="標楷體" w:hAnsi="標楷體"/>
          <w:szCs w:val="24"/>
          <w:lang w:eastAsia="zh-CN"/>
        </w:rPr>
        <w:t>阎克文</w:t>
      </w:r>
      <w:r w:rsidRPr="00563450">
        <w:rPr>
          <w:rFonts w:ascii="標楷體" w:eastAsia="標楷體" w:hAnsi="標楷體"/>
          <w:szCs w:val="24"/>
          <w:lang w:eastAsia="zh-CN"/>
        </w:rPr>
        <w:t>‧</w:t>
      </w:r>
      <w:r w:rsidRPr="00563450">
        <w:rPr>
          <w:rFonts w:eastAsia="標楷體" w:hAnsi="標楷體"/>
          <w:szCs w:val="24"/>
          <w:lang w:eastAsia="zh-CN"/>
        </w:rPr>
        <w:t>译</w:t>
      </w:r>
      <w:r w:rsidRPr="00563450">
        <w:rPr>
          <w:rFonts w:ascii="標楷體" w:eastAsia="標楷體" w:hAnsi="標楷體"/>
          <w:szCs w:val="24"/>
          <w:lang w:eastAsia="zh-CN"/>
        </w:rPr>
        <w:t>‧</w:t>
      </w:r>
      <w:r w:rsidRPr="00563450">
        <w:rPr>
          <w:rFonts w:eastAsia="標楷體" w:hAnsi="標楷體"/>
          <w:szCs w:val="24"/>
          <w:lang w:eastAsia="zh-CN"/>
        </w:rPr>
        <w:t>北京：人民</w:t>
      </w:r>
      <w:r w:rsidRPr="00563450">
        <w:rPr>
          <w:rFonts w:ascii="標楷體" w:eastAsia="標楷體" w:hAnsi="標楷體"/>
          <w:szCs w:val="24"/>
          <w:lang w:eastAsia="zh-CN"/>
        </w:rPr>
        <w:t>‧</w:t>
      </w:r>
      <w:r w:rsidRPr="00563450">
        <w:rPr>
          <w:rFonts w:eastAsia="標楷體"/>
          <w:szCs w:val="24"/>
          <w:lang w:eastAsia="zh-CN"/>
        </w:rPr>
        <w:t>2010</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282-307</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tabs>
          <w:tab w:val="left" w:pos="480"/>
          <w:tab w:val="left" w:pos="840"/>
          <w:tab w:val="left" w:pos="120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rFonts w:eastAsia="標楷體"/>
          <w:szCs w:val="24"/>
          <w:lang w:eastAsia="zh-CN"/>
        </w:rPr>
      </w:pPr>
      <w:r w:rsidRPr="00563450">
        <w:rPr>
          <w:rFonts w:eastAsia="標楷體" w:hAnsi="標楷體"/>
          <w:szCs w:val="24"/>
          <w:lang w:eastAsia="zh-CN"/>
        </w:rPr>
        <w:t>〈新教教派与资本主义精神〉，收入《新教伦理与资本主义精神》</w:t>
      </w:r>
      <w:r w:rsidRPr="00563450">
        <w:rPr>
          <w:rFonts w:ascii="標楷體" w:eastAsia="標楷體" w:hAnsi="標楷體"/>
          <w:szCs w:val="24"/>
          <w:lang w:eastAsia="zh-CN"/>
        </w:rPr>
        <w:t>‧</w:t>
      </w:r>
      <w:r w:rsidRPr="00563450">
        <w:rPr>
          <w:rFonts w:eastAsia="標楷體" w:hAnsi="標楷體"/>
          <w:szCs w:val="24"/>
          <w:lang w:eastAsia="zh-CN"/>
        </w:rPr>
        <w:t>苏国勋、覃方明、赵立玮和秦明瑞</w:t>
      </w:r>
      <w:r w:rsidRPr="00563450">
        <w:rPr>
          <w:rFonts w:ascii="標楷體" w:eastAsia="標楷體" w:hAnsi="標楷體"/>
          <w:szCs w:val="24"/>
          <w:lang w:eastAsia="zh-CN"/>
        </w:rPr>
        <w:t>‧</w:t>
      </w:r>
      <w:r w:rsidRPr="00563450">
        <w:rPr>
          <w:rFonts w:eastAsia="標楷體" w:hAnsi="標楷體"/>
          <w:szCs w:val="24"/>
          <w:lang w:eastAsia="zh-CN"/>
        </w:rPr>
        <w:t>合译</w:t>
      </w:r>
      <w:r w:rsidRPr="00563450">
        <w:rPr>
          <w:rFonts w:ascii="標楷體" w:eastAsia="標楷體" w:hAnsi="標楷體"/>
          <w:szCs w:val="24"/>
          <w:lang w:eastAsia="zh-CN"/>
        </w:rPr>
        <w:t>‧</w:t>
      </w:r>
      <w:r w:rsidRPr="00563450">
        <w:rPr>
          <w:rFonts w:eastAsia="標楷體" w:hAnsi="標楷體"/>
          <w:szCs w:val="24"/>
          <w:lang w:eastAsia="zh-CN"/>
        </w:rPr>
        <w:t>北京：社会科学文献</w:t>
      </w:r>
      <w:r w:rsidRPr="00563450">
        <w:rPr>
          <w:rFonts w:ascii="標楷體" w:eastAsia="標楷體" w:hAnsi="標楷體"/>
          <w:szCs w:val="24"/>
          <w:lang w:eastAsia="zh-CN"/>
        </w:rPr>
        <w:t>‧</w:t>
      </w:r>
      <w:r w:rsidRPr="00563450">
        <w:rPr>
          <w:rFonts w:eastAsia="標楷體"/>
          <w:szCs w:val="24"/>
        </w:rPr>
        <w:t>2012</w:t>
      </w:r>
      <w:r w:rsidRPr="00563450">
        <w:rPr>
          <w:rFonts w:eastAsia="標楷體" w:hAnsi="標楷體"/>
          <w:szCs w:val="24"/>
        </w:rPr>
        <w:t>‧第</w:t>
      </w:r>
      <w:r w:rsidRPr="00563450">
        <w:rPr>
          <w:rFonts w:eastAsia="標楷體"/>
          <w:szCs w:val="24"/>
        </w:rPr>
        <w:t>121-140</w:t>
      </w:r>
      <w:r w:rsidRPr="00563450">
        <w:rPr>
          <w:rFonts w:eastAsia="標楷體" w:hAnsi="標楷體"/>
          <w:szCs w:val="24"/>
        </w:rPr>
        <w:t>頁‧</w:t>
      </w:r>
      <w:r w:rsidRPr="00563450">
        <w:rPr>
          <w:rFonts w:ascii="新細明體" w:hAnsi="新細明體"/>
          <w:szCs w:val="24"/>
        </w:rPr>
        <w:t>﹝根據羅克斯伯里第三版﹞</w:t>
      </w:r>
    </w:p>
    <w:p w:rsidR="00563450" w:rsidRPr="00563450" w:rsidRDefault="00563450" w:rsidP="00563450">
      <w:pPr>
        <w:rPr>
          <w:szCs w:val="24"/>
        </w:rPr>
      </w:pPr>
    </w:p>
    <w:p w:rsidR="00563450" w:rsidRPr="00563450" w:rsidRDefault="00563450" w:rsidP="00563450">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50"/>
        </w:numPr>
        <w:tabs>
          <w:tab w:val="left" w:pos="3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szCs w:val="24"/>
        </w:rPr>
      </w:pPr>
      <w:r w:rsidRPr="00563450">
        <w:rPr>
          <w:rFonts w:hAnsi="新細明體"/>
          <w:szCs w:val="24"/>
        </w:rPr>
        <w:t>這篇文章可以</w:t>
      </w:r>
      <w:proofErr w:type="gramStart"/>
      <w:r w:rsidRPr="00563450">
        <w:rPr>
          <w:rFonts w:hAnsi="新細明體"/>
          <w:szCs w:val="24"/>
        </w:rPr>
        <w:t>算是前篇文章</w:t>
      </w:r>
      <w:proofErr w:type="gramEnd"/>
      <w:r w:rsidRPr="00563450">
        <w:rPr>
          <w:rFonts w:hAnsi="新細明體"/>
          <w:szCs w:val="24"/>
        </w:rPr>
        <w:t>的姊妹篇，可是卻沒有引起太多人注意。最近終於也有中譯本，是根據</w:t>
      </w:r>
      <w:r w:rsidRPr="00563450">
        <w:rPr>
          <w:szCs w:val="24"/>
        </w:rPr>
        <w:t>Hans H. Gerth</w:t>
      </w:r>
      <w:r w:rsidRPr="00563450">
        <w:rPr>
          <w:rFonts w:hAnsi="新細明體"/>
          <w:szCs w:val="24"/>
        </w:rPr>
        <w:t>和</w:t>
      </w:r>
      <w:r w:rsidRPr="00563450">
        <w:rPr>
          <w:szCs w:val="24"/>
        </w:rPr>
        <w:t>C. Wright Mills</w:t>
      </w:r>
      <w:r w:rsidRPr="00563450">
        <w:rPr>
          <w:rFonts w:hAnsi="新細明體"/>
          <w:szCs w:val="24"/>
        </w:rPr>
        <w:t>的英譯本。英譯本有兩篇，前一篇比較常見，譯本也很通暢。中譯本現在也有兩篇，讀者可以自行對照譯文的通暢與否。</w:t>
      </w:r>
    </w:p>
    <w:p w:rsidR="00563450" w:rsidRPr="00563450" w:rsidRDefault="00563450" w:rsidP="00BB6856">
      <w:pPr>
        <w:numPr>
          <w:ilvl w:val="0"/>
          <w:numId w:val="50"/>
        </w:numPr>
        <w:tabs>
          <w:tab w:val="left" w:pos="3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szCs w:val="24"/>
        </w:rPr>
      </w:pPr>
      <w:r w:rsidRPr="00563450">
        <w:rPr>
          <w:rFonts w:hAnsi="新細明體"/>
          <w:szCs w:val="24"/>
        </w:rPr>
        <w:t>這篇文章是由幾篇類似的文章改寫而成的，要注意內容</w:t>
      </w:r>
      <w:proofErr w:type="gramStart"/>
      <w:r w:rsidRPr="00563450">
        <w:rPr>
          <w:rFonts w:hAnsi="新細明體"/>
          <w:szCs w:val="24"/>
        </w:rPr>
        <w:t>和前篇有</w:t>
      </w:r>
      <w:proofErr w:type="gramEnd"/>
      <w:r w:rsidRPr="00563450">
        <w:rPr>
          <w:rFonts w:hAnsi="新細明體"/>
          <w:szCs w:val="24"/>
        </w:rPr>
        <w:t>何明顯的異同之處。</w:t>
      </w:r>
    </w:p>
    <w:p w:rsidR="00563450" w:rsidRPr="00563450" w:rsidRDefault="00563450" w:rsidP="00BB6856">
      <w:pPr>
        <w:numPr>
          <w:ilvl w:val="0"/>
          <w:numId w:val="50"/>
        </w:numPr>
        <w:tabs>
          <w:tab w:val="left" w:pos="3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szCs w:val="24"/>
        </w:rPr>
      </w:pPr>
      <w:r w:rsidRPr="00563450">
        <w:rPr>
          <w:szCs w:val="24"/>
        </w:rPr>
        <w:t>Sect</w:t>
      </w:r>
      <w:r w:rsidRPr="00563450">
        <w:rPr>
          <w:rFonts w:hAnsi="新細明體"/>
          <w:szCs w:val="24"/>
        </w:rPr>
        <w:t>和</w:t>
      </w:r>
      <w:r w:rsidRPr="00563450">
        <w:rPr>
          <w:szCs w:val="24"/>
        </w:rPr>
        <w:t>Church</w:t>
      </w:r>
      <w:r w:rsidRPr="00563450">
        <w:rPr>
          <w:rFonts w:hAnsi="新細明體"/>
          <w:szCs w:val="24"/>
        </w:rPr>
        <w:t>是韋伯的好友</w:t>
      </w:r>
      <w:r w:rsidRPr="00563450">
        <w:rPr>
          <w:szCs w:val="24"/>
        </w:rPr>
        <w:t>Ernst Troeltsch</w:t>
      </w:r>
      <w:r w:rsidRPr="00563450">
        <w:rPr>
          <w:rFonts w:hAnsi="新細明體"/>
          <w:szCs w:val="24"/>
        </w:rPr>
        <w:t>的貢獻，可以在中譯本的《基督</w:t>
      </w:r>
      <w:r w:rsidRPr="00563450">
        <w:rPr>
          <w:rFonts w:hAnsi="新細明體"/>
          <w:szCs w:val="24"/>
        </w:rPr>
        <w:lastRenderedPageBreak/>
        <w:t>教社會思想史》中找到這對概念的區分，應該去找一下。</w:t>
      </w:r>
    </w:p>
    <w:p w:rsidR="00563450" w:rsidRPr="00563450" w:rsidRDefault="00563450" w:rsidP="00563450">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szCs w:val="24"/>
        </w:rPr>
      </w:pPr>
    </w:p>
    <w:p w:rsidR="00563450" w:rsidRPr="00563450" w:rsidRDefault="00563450" w:rsidP="00563450">
      <w:pPr>
        <w:tabs>
          <w:tab w:val="left" w:pos="900"/>
        </w:tabs>
        <w:rPr>
          <w:szCs w:val="24"/>
        </w:rPr>
      </w:pPr>
      <w:r w:rsidRPr="00563450">
        <w:rPr>
          <w:szCs w:val="24"/>
        </w:rPr>
        <w:t xml:space="preserve">"Anticritical Last Word on The Spirit of Capitalism (1910)," Translated with an introduction by Wallace M. Davis. </w:t>
      </w:r>
      <w:r w:rsidRPr="00563450">
        <w:rPr>
          <w:i/>
          <w:szCs w:val="24"/>
        </w:rPr>
        <w:t>American Journal of Sociology</w:t>
      </w:r>
      <w:r w:rsidRPr="00563450">
        <w:rPr>
          <w:szCs w:val="24"/>
        </w:rPr>
        <w:t>, 83, 5 (March 1978): 1105-1131.</w:t>
      </w:r>
    </w:p>
    <w:p w:rsidR="00563450" w:rsidRPr="00563450" w:rsidRDefault="00563450" w:rsidP="00563450">
      <w:pPr>
        <w:tabs>
          <w:tab w:val="left" w:pos="540"/>
          <w:tab w:val="left" w:pos="704"/>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eastAsia="標楷體"/>
          <w:szCs w:val="24"/>
        </w:rPr>
      </w:pPr>
      <w:r w:rsidRPr="00563450">
        <w:rPr>
          <w:rFonts w:eastAsia="標楷體" w:hAnsi="標楷體"/>
          <w:szCs w:val="24"/>
        </w:rPr>
        <w:t>〈對「資本主義精神」之反批判的結束語〉，田立年</w:t>
      </w:r>
      <w:proofErr w:type="gramStart"/>
      <w:r w:rsidRPr="00563450">
        <w:rPr>
          <w:rFonts w:ascii="標楷體" w:eastAsia="標楷體" w:hAnsi="標楷體"/>
          <w:szCs w:val="24"/>
        </w:rPr>
        <w:t>‧</w:t>
      </w:r>
      <w:proofErr w:type="gramEnd"/>
      <w:r w:rsidRPr="00563450">
        <w:rPr>
          <w:rFonts w:eastAsia="標楷體" w:hAnsi="標楷體"/>
          <w:szCs w:val="24"/>
        </w:rPr>
        <w:t>譯</w:t>
      </w:r>
      <w:proofErr w:type="gramStart"/>
      <w:r w:rsidRPr="00563450">
        <w:rPr>
          <w:rFonts w:ascii="標楷體" w:eastAsia="標楷體" w:hAnsi="標楷體"/>
          <w:szCs w:val="24"/>
        </w:rPr>
        <w:t>‧</w:t>
      </w:r>
      <w:proofErr w:type="gramEnd"/>
      <w:r w:rsidRPr="00563450">
        <w:rPr>
          <w:rFonts w:eastAsia="標楷體" w:hAnsi="標楷體"/>
          <w:szCs w:val="24"/>
        </w:rPr>
        <w:t>收入韋伯</w:t>
      </w:r>
      <w:proofErr w:type="gramStart"/>
      <w:r w:rsidRPr="00563450">
        <w:rPr>
          <w:rFonts w:ascii="標楷體" w:eastAsia="標楷體" w:hAnsi="標楷體"/>
          <w:szCs w:val="24"/>
        </w:rPr>
        <w:t>‧</w:t>
      </w:r>
      <w:proofErr w:type="gramEnd"/>
      <w:r w:rsidRPr="00563450">
        <w:rPr>
          <w:rFonts w:eastAsia="標楷體" w:hAnsi="標楷體"/>
          <w:szCs w:val="24"/>
        </w:rPr>
        <w:t>《新教倫理與資本主義精神》</w:t>
      </w:r>
      <w:proofErr w:type="gramStart"/>
      <w:r w:rsidRPr="00563450">
        <w:rPr>
          <w:rFonts w:ascii="標楷體" w:eastAsia="標楷體" w:hAnsi="標楷體"/>
          <w:szCs w:val="24"/>
        </w:rPr>
        <w:t>‧</w:t>
      </w:r>
      <w:r w:rsidRPr="00563450">
        <w:rPr>
          <w:rFonts w:eastAsia="標楷體" w:hAnsi="標楷體"/>
          <w:szCs w:val="24"/>
        </w:rPr>
        <w:t>于</w:t>
      </w:r>
      <w:proofErr w:type="gramEnd"/>
      <w:r w:rsidRPr="00563450">
        <w:rPr>
          <w:rFonts w:eastAsia="標楷體" w:hAnsi="標楷體"/>
          <w:szCs w:val="24"/>
        </w:rPr>
        <w:t>曉</w:t>
      </w:r>
      <w:proofErr w:type="gramStart"/>
      <w:r w:rsidRPr="00563450">
        <w:rPr>
          <w:rFonts w:ascii="標楷體" w:eastAsia="標楷體" w:hAnsi="標楷體"/>
          <w:szCs w:val="24"/>
        </w:rPr>
        <w:t>‧</w:t>
      </w:r>
      <w:proofErr w:type="gramEnd"/>
      <w:r w:rsidRPr="00563450">
        <w:rPr>
          <w:rFonts w:eastAsia="標楷體" w:hAnsi="標楷體"/>
          <w:szCs w:val="24"/>
        </w:rPr>
        <w:t>等人</w:t>
      </w:r>
      <w:proofErr w:type="gramStart"/>
      <w:r w:rsidRPr="00563450">
        <w:rPr>
          <w:rFonts w:ascii="標楷體" w:eastAsia="標楷體" w:hAnsi="標楷體"/>
          <w:szCs w:val="24"/>
        </w:rPr>
        <w:t>‧</w:t>
      </w:r>
      <w:proofErr w:type="gramEnd"/>
      <w:r w:rsidRPr="00563450">
        <w:rPr>
          <w:rFonts w:eastAsia="標楷體" w:hAnsi="標楷體"/>
          <w:szCs w:val="24"/>
        </w:rPr>
        <w:t>合譯</w:t>
      </w:r>
      <w:proofErr w:type="gramStart"/>
      <w:r w:rsidRPr="00563450">
        <w:rPr>
          <w:rFonts w:ascii="標楷體" w:eastAsia="標楷體" w:hAnsi="標楷體"/>
          <w:szCs w:val="24"/>
        </w:rPr>
        <w:t>‧</w:t>
      </w:r>
      <w:proofErr w:type="gramEnd"/>
      <w:r w:rsidRPr="00563450">
        <w:rPr>
          <w:rFonts w:eastAsia="標楷體" w:hAnsi="標楷體"/>
          <w:szCs w:val="24"/>
        </w:rPr>
        <w:t>台北：左岸</w:t>
      </w:r>
      <w:proofErr w:type="gramStart"/>
      <w:r w:rsidRPr="00563450">
        <w:rPr>
          <w:rFonts w:ascii="標楷體" w:eastAsia="標楷體" w:hAnsi="標楷體"/>
          <w:szCs w:val="24"/>
        </w:rPr>
        <w:t>‧</w:t>
      </w:r>
      <w:proofErr w:type="gramEnd"/>
      <w:r w:rsidRPr="00563450">
        <w:rPr>
          <w:rFonts w:eastAsia="標楷體"/>
          <w:szCs w:val="24"/>
        </w:rPr>
        <w:t>2001</w:t>
      </w:r>
      <w:proofErr w:type="gramStart"/>
      <w:r w:rsidRPr="00563450">
        <w:rPr>
          <w:rFonts w:ascii="標楷體" w:eastAsia="標楷體" w:hAnsi="標楷體"/>
          <w:szCs w:val="24"/>
        </w:rPr>
        <w:t>‧</w:t>
      </w:r>
      <w:proofErr w:type="gramEnd"/>
      <w:r w:rsidRPr="00563450">
        <w:rPr>
          <w:rFonts w:eastAsia="標楷體" w:hAnsi="標楷體"/>
          <w:szCs w:val="24"/>
        </w:rPr>
        <w:t>第</w:t>
      </w:r>
      <w:r w:rsidRPr="00563450">
        <w:rPr>
          <w:rFonts w:eastAsia="標楷體"/>
          <w:szCs w:val="24"/>
        </w:rPr>
        <w:t>287-321</w:t>
      </w:r>
      <w:r w:rsidRPr="00563450">
        <w:rPr>
          <w:rFonts w:eastAsia="標楷體" w:hAnsi="標楷體"/>
          <w:szCs w:val="24"/>
        </w:rPr>
        <w:t>頁</w:t>
      </w:r>
      <w:proofErr w:type="gramStart"/>
      <w:r w:rsidRPr="00563450">
        <w:rPr>
          <w:rFonts w:ascii="標楷體" w:eastAsia="標楷體" w:hAnsi="標楷體"/>
          <w:szCs w:val="24"/>
        </w:rPr>
        <w:t>‧</w:t>
      </w:r>
      <w:proofErr w:type="gramEnd"/>
    </w:p>
    <w:p w:rsidR="00563450" w:rsidRPr="00563450" w:rsidRDefault="00563450" w:rsidP="00563450">
      <w:pPr>
        <w:tabs>
          <w:tab w:val="left" w:pos="900"/>
        </w:tabs>
        <w:rPr>
          <w:szCs w:val="24"/>
        </w:rPr>
      </w:pPr>
      <w:r w:rsidRPr="00563450">
        <w:rPr>
          <w:szCs w:val="24"/>
        </w:rPr>
        <w:t xml:space="preserve">“Weber’s Second Reply to Rachfahl, 1910,” in David J. Chalcraft and Austin Harrington. Eds. </w:t>
      </w:r>
      <w:r w:rsidRPr="00563450">
        <w:rPr>
          <w:bCs/>
          <w:i/>
          <w:iCs/>
          <w:szCs w:val="24"/>
        </w:rPr>
        <w:t>The Protestant Ethic Debate: Max Weber’s Replies to his Critics, 1907-1910.</w:t>
      </w:r>
      <w:r w:rsidRPr="00563450">
        <w:rPr>
          <w:szCs w:val="24"/>
        </w:rPr>
        <w:t xml:space="preserve"> Liverpool: </w:t>
      </w:r>
      <w:smartTag w:uri="urn:schemas-microsoft-com:office:smarttags" w:element="place">
        <w:smartTag w:uri="urn:schemas-microsoft-com:office:smarttags" w:element="PlaceName">
          <w:r w:rsidRPr="00563450">
            <w:rPr>
              <w:szCs w:val="24"/>
            </w:rPr>
            <w:t>Liverpool</w:t>
          </w:r>
        </w:smartTag>
        <w:r w:rsidRPr="00563450">
          <w:rPr>
            <w:szCs w:val="24"/>
          </w:rPr>
          <w:t xml:space="preserve"> </w:t>
        </w:r>
        <w:smartTag w:uri="urn:schemas-microsoft-com:office:smarttags" w:element="PlaceType">
          <w:r w:rsidRPr="00563450">
            <w:rPr>
              <w:szCs w:val="24"/>
            </w:rPr>
            <w:t>University</w:t>
          </w:r>
        </w:smartTag>
      </w:smartTag>
      <w:r w:rsidRPr="00563450">
        <w:rPr>
          <w:szCs w:val="24"/>
        </w:rPr>
        <w:t xml:space="preserve"> Press. 2001. Pp. 93-132.</w:t>
      </w:r>
    </w:p>
    <w:p w:rsidR="00563450" w:rsidRPr="00563450" w:rsidRDefault="00563450" w:rsidP="00563450">
      <w:pPr>
        <w:tabs>
          <w:tab w:val="left" w:pos="900"/>
        </w:tabs>
        <w:rPr>
          <w:szCs w:val="24"/>
        </w:rPr>
      </w:pPr>
      <w:proofErr w:type="gramStart"/>
      <w:r w:rsidRPr="00563450">
        <w:rPr>
          <w:szCs w:val="24"/>
        </w:rPr>
        <w:t xml:space="preserve">“A Final Rebuttal of Rachfahl’s Critique of the ‘Spirit of Capitalism’ (1910),” in </w:t>
      </w:r>
      <w:r w:rsidRPr="00563450">
        <w:rPr>
          <w:i/>
          <w:szCs w:val="24"/>
        </w:rPr>
        <w:t>The Protestant Ethic and the Spirit of Capitalism and Other Writings.</w:t>
      </w:r>
      <w:proofErr w:type="gramEnd"/>
      <w:r w:rsidRPr="00563450">
        <w:rPr>
          <w:szCs w:val="24"/>
        </w:rPr>
        <w:t xml:space="preserve"> </w:t>
      </w:r>
      <w:proofErr w:type="gramStart"/>
      <w:r w:rsidRPr="00563450">
        <w:rPr>
          <w:szCs w:val="24"/>
        </w:rPr>
        <w:t>Trs. by Peter Baher and Gordon C. Wells.</w:t>
      </w:r>
      <w:proofErr w:type="gramEnd"/>
      <w:r w:rsidRPr="00563450">
        <w:rPr>
          <w:szCs w:val="24"/>
        </w:rPr>
        <w:t xml:space="preserve"> </w:t>
      </w:r>
      <w:smartTag w:uri="urn:schemas-microsoft-com:office:smarttags" w:element="place">
        <w:smartTag w:uri="urn:schemas-microsoft-com:office:smarttags" w:element="State">
          <w:r w:rsidRPr="00563450">
            <w:rPr>
              <w:szCs w:val="24"/>
            </w:rPr>
            <w:t>New York</w:t>
          </w:r>
        </w:smartTag>
      </w:smartTag>
      <w:r w:rsidRPr="00563450">
        <w:rPr>
          <w:szCs w:val="24"/>
        </w:rPr>
        <w:t>: Penguin. 2002. Pp. 282-340.</w:t>
      </w:r>
    </w:p>
    <w:p w:rsidR="00563450" w:rsidRPr="00563450" w:rsidRDefault="00563450" w:rsidP="00563450">
      <w:pPr>
        <w:tabs>
          <w:tab w:val="left" w:pos="900"/>
        </w:tabs>
        <w:rPr>
          <w:szCs w:val="24"/>
        </w:rPr>
      </w:pPr>
    </w:p>
    <w:p w:rsidR="00563450" w:rsidRPr="00563450" w:rsidRDefault="00563450" w:rsidP="00563450">
      <w:pPr>
        <w:tabs>
          <w:tab w:val="left" w:pos="900"/>
        </w:tabs>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51"/>
        </w:numPr>
        <w:tabs>
          <w:tab w:val="left" w:pos="360"/>
        </w:tabs>
        <w:rPr>
          <w:szCs w:val="24"/>
        </w:rPr>
      </w:pPr>
      <w:r w:rsidRPr="00563450">
        <w:rPr>
          <w:rFonts w:hAnsi="新細明體"/>
          <w:szCs w:val="24"/>
        </w:rPr>
        <w:t>韋伯寫完《新教倫理》一文後，引起一場論戰，他當時也寫文章答辯。這些文章都沒有收在韋伯身後出版的任何一本論文集中，因此常被大而化之的研究者所忽略。第一篇英譯文章，只選取了原文的第二部分，不過真的是精華部分。譯文前面有譯者對於整個論戰的摘要說明。最近這些文章終於有了英譯本，擺脫了英語世界過去對這段歷史的研究空白。新近的中譯本也是根據這個英譯本翻譯的。</w:t>
      </w:r>
    </w:p>
    <w:p w:rsidR="00563450" w:rsidRPr="00563450" w:rsidRDefault="00563450" w:rsidP="00BB6856">
      <w:pPr>
        <w:numPr>
          <w:ilvl w:val="0"/>
          <w:numId w:val="51"/>
        </w:numPr>
        <w:tabs>
          <w:tab w:val="left" w:pos="360"/>
        </w:tabs>
        <w:rPr>
          <w:szCs w:val="24"/>
        </w:rPr>
      </w:pPr>
      <w:r w:rsidRPr="00563450">
        <w:rPr>
          <w:rFonts w:hAnsi="新細明體"/>
          <w:szCs w:val="24"/>
        </w:rPr>
        <w:t>他在這篇文章總結了他的論點，要特別注意他對於「新教倫理」和「資本主義精神」兩者的關係是</w:t>
      </w:r>
      <w:proofErr w:type="gramStart"/>
      <w:r w:rsidRPr="00563450">
        <w:rPr>
          <w:rFonts w:hAnsi="新細明體"/>
          <w:szCs w:val="24"/>
        </w:rPr>
        <w:t>怎麼說的</w:t>
      </w:r>
      <w:proofErr w:type="gramEnd"/>
      <w:r w:rsidRPr="00563450">
        <w:rPr>
          <w:rFonts w:hAnsi="新細明體"/>
          <w:szCs w:val="24"/>
        </w:rPr>
        <w:t>。比起原來的文章來說，要清楚很多的。</w:t>
      </w:r>
    </w:p>
    <w:p w:rsidR="00563450" w:rsidRPr="00563450" w:rsidRDefault="00563450" w:rsidP="00BB6856">
      <w:pPr>
        <w:numPr>
          <w:ilvl w:val="0"/>
          <w:numId w:val="51"/>
        </w:numPr>
        <w:tabs>
          <w:tab w:val="left" w:pos="360"/>
        </w:tabs>
        <w:rPr>
          <w:szCs w:val="24"/>
        </w:rPr>
      </w:pPr>
      <w:r w:rsidRPr="00563450">
        <w:rPr>
          <w:rFonts w:hAnsi="新細明體"/>
          <w:szCs w:val="24"/>
        </w:rPr>
        <w:t>他在這篇文章還提出了哪些新的看法或是證據？您覺得有澄清的作用還是讓問題更加混淆？</w:t>
      </w:r>
    </w:p>
    <w:p w:rsidR="00563450" w:rsidRPr="00563450" w:rsidRDefault="00563450" w:rsidP="00563450">
      <w:pPr>
        <w:tabs>
          <w:tab w:val="left" w:pos="480"/>
          <w:tab w:val="left" w:pos="840"/>
          <w:tab w:val="left" w:pos="132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szCs w:val="24"/>
        </w:rPr>
      </w:pPr>
    </w:p>
    <w:p w:rsidR="00563450" w:rsidRPr="00563450" w:rsidRDefault="00563450" w:rsidP="00563450">
      <w:pPr>
        <w:tabs>
          <w:tab w:val="left" w:pos="480"/>
          <w:tab w:val="left" w:pos="840"/>
          <w:tab w:val="left" w:pos="132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szCs w:val="24"/>
        </w:rPr>
      </w:pPr>
      <w:proofErr w:type="gramStart"/>
      <w:r w:rsidRPr="00563450">
        <w:rPr>
          <w:szCs w:val="24"/>
        </w:rPr>
        <w:t>"The Social Psychology of the World Religion," Trs. by Hans H. Gerth and C. Wright Mills.</w:t>
      </w:r>
      <w:proofErr w:type="gramEnd"/>
      <w:r w:rsidRPr="00563450">
        <w:rPr>
          <w:szCs w:val="24"/>
        </w:rPr>
        <w:t xml:space="preserve"> </w:t>
      </w:r>
      <w:proofErr w:type="gramStart"/>
      <w:r w:rsidRPr="00563450">
        <w:rPr>
          <w:szCs w:val="24"/>
        </w:rPr>
        <w:t>In Hans H. Gerth and C. Wright Mills.</w:t>
      </w:r>
      <w:proofErr w:type="gramEnd"/>
      <w:r w:rsidRPr="00563450">
        <w:rPr>
          <w:szCs w:val="24"/>
        </w:rPr>
        <w:t xml:space="preserve"> Eds. </w:t>
      </w:r>
      <w:r w:rsidRPr="00563450">
        <w:rPr>
          <w:i/>
          <w:szCs w:val="24"/>
        </w:rPr>
        <w:t>From Max Weber: Essays in Sociology.</w:t>
      </w:r>
      <w:r w:rsidRPr="00563450">
        <w:rPr>
          <w:szCs w:val="24"/>
        </w:rPr>
        <w:t xml:space="preserve"> </w:t>
      </w:r>
      <w:smartTag w:uri="urn:schemas-microsoft-com:office:smarttags" w:element="City">
        <w:r w:rsidRPr="00563450">
          <w:rPr>
            <w:szCs w:val="24"/>
          </w:rPr>
          <w:t>Oxford</w:t>
        </w:r>
      </w:smartTag>
      <w:r w:rsidRPr="00563450">
        <w:rPr>
          <w:szCs w:val="24"/>
        </w:rPr>
        <w:t xml:space="preserve">: </w:t>
      </w:r>
      <w:smartTag w:uri="urn:schemas-microsoft-com:office:smarttags" w:element="place">
        <w:smartTag w:uri="urn:schemas-microsoft-com:office:smarttags" w:element="PlaceName">
          <w:r w:rsidRPr="00563450">
            <w:rPr>
              <w:szCs w:val="24"/>
            </w:rPr>
            <w:t>Oxford</w:t>
          </w:r>
        </w:smartTag>
        <w:r w:rsidRPr="00563450">
          <w:rPr>
            <w:szCs w:val="24"/>
          </w:rPr>
          <w:t xml:space="preserve"> </w:t>
        </w:r>
        <w:smartTag w:uri="urn:schemas-microsoft-com:office:smarttags" w:element="PlaceType">
          <w:r w:rsidRPr="00563450">
            <w:rPr>
              <w:szCs w:val="24"/>
            </w:rPr>
            <w:t>University</w:t>
          </w:r>
        </w:smartTag>
      </w:smartTag>
      <w:r w:rsidRPr="00563450">
        <w:rPr>
          <w:szCs w:val="24"/>
        </w:rPr>
        <w:t xml:space="preserve"> Press. 1946. Pp. 267-301.</w:t>
      </w:r>
    </w:p>
    <w:p w:rsidR="00563450" w:rsidRPr="00563450" w:rsidRDefault="00563450" w:rsidP="00563450">
      <w:pPr>
        <w:tabs>
          <w:tab w:val="left" w:pos="480"/>
          <w:tab w:val="left" w:pos="840"/>
          <w:tab w:val="left" w:pos="132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szCs w:val="24"/>
        </w:rPr>
      </w:pPr>
      <w:proofErr w:type="gramStart"/>
      <w:r w:rsidRPr="00563450">
        <w:rPr>
          <w:szCs w:val="24"/>
        </w:rPr>
        <w:t>“Introduction to the Economic Ethics of the World Religions,” Tr. by Sam Whimter.</w:t>
      </w:r>
      <w:proofErr w:type="gramEnd"/>
      <w:r w:rsidRPr="00563450">
        <w:rPr>
          <w:szCs w:val="24"/>
        </w:rPr>
        <w:t xml:space="preserve"> </w:t>
      </w:r>
      <w:proofErr w:type="gramStart"/>
      <w:r w:rsidRPr="00563450">
        <w:rPr>
          <w:szCs w:val="24"/>
        </w:rPr>
        <w:t>In Sam Whimster.</w:t>
      </w:r>
      <w:proofErr w:type="gramEnd"/>
      <w:r w:rsidRPr="00563450">
        <w:rPr>
          <w:szCs w:val="24"/>
        </w:rPr>
        <w:t xml:space="preserve"> Ed. </w:t>
      </w:r>
      <w:r w:rsidRPr="00563450">
        <w:rPr>
          <w:i/>
          <w:szCs w:val="24"/>
        </w:rPr>
        <w:t>The Essential Weber: A Reader</w:t>
      </w:r>
      <w:r w:rsidRPr="00563450">
        <w:rPr>
          <w:szCs w:val="24"/>
        </w:rPr>
        <w:t xml:space="preserve">. </w:t>
      </w:r>
      <w:smartTag w:uri="urn:schemas-microsoft-com:office:smarttags" w:element="place">
        <w:smartTag w:uri="urn:schemas-microsoft-com:office:smarttags" w:element="City">
          <w:r w:rsidRPr="00563450">
            <w:rPr>
              <w:szCs w:val="24"/>
            </w:rPr>
            <w:t>London</w:t>
          </w:r>
        </w:smartTag>
      </w:smartTag>
      <w:r w:rsidRPr="00563450">
        <w:rPr>
          <w:szCs w:val="24"/>
        </w:rPr>
        <w:t>: Routledge. 2004. Pp. 55-80.</w:t>
      </w:r>
    </w:p>
    <w:p w:rsidR="00563450" w:rsidRPr="00563450" w:rsidRDefault="00563450" w:rsidP="00563450">
      <w:pPr>
        <w:tabs>
          <w:tab w:val="left" w:pos="480"/>
          <w:tab w:val="left" w:pos="840"/>
          <w:tab w:val="left" w:pos="132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rFonts w:eastAsia="標楷體"/>
          <w:szCs w:val="24"/>
        </w:rPr>
      </w:pPr>
      <w:r w:rsidRPr="00563450">
        <w:rPr>
          <w:rFonts w:eastAsia="標楷體"/>
          <w:szCs w:val="24"/>
        </w:rPr>
        <w:t>〈比較宗教學導論－世界諸宗教之經濟倫理〉．簡惠美</w:t>
      </w:r>
      <w:proofErr w:type="gramStart"/>
      <w:r w:rsidRPr="00563450">
        <w:rPr>
          <w:rFonts w:eastAsia="標楷體" w:hint="eastAsia"/>
          <w:szCs w:val="24"/>
        </w:rPr>
        <w:t>‧</w:t>
      </w:r>
      <w:proofErr w:type="gramEnd"/>
      <w:r w:rsidRPr="00563450">
        <w:rPr>
          <w:rFonts w:eastAsia="標楷體"/>
          <w:szCs w:val="24"/>
        </w:rPr>
        <w:t>譯．收入</w:t>
      </w:r>
      <w:proofErr w:type="gramStart"/>
      <w:r w:rsidRPr="00563450">
        <w:rPr>
          <w:rFonts w:eastAsia="標楷體"/>
          <w:szCs w:val="24"/>
        </w:rPr>
        <w:t>《</w:t>
      </w:r>
      <w:proofErr w:type="gramEnd"/>
      <w:r w:rsidRPr="00563450">
        <w:rPr>
          <w:rFonts w:eastAsia="標楷體"/>
          <w:szCs w:val="24"/>
        </w:rPr>
        <w:t>宗教與世界．韋伯選集（</w:t>
      </w:r>
      <w:r w:rsidRPr="00563450">
        <w:rPr>
          <w:rFonts w:ascii="新細明體" w:hAnsi="新細明體" w:cs="新細明體" w:hint="eastAsia"/>
          <w:szCs w:val="24"/>
        </w:rPr>
        <w:t>Ⅱ</w:t>
      </w:r>
      <w:r w:rsidRPr="00563450">
        <w:rPr>
          <w:rFonts w:eastAsia="標楷體"/>
          <w:szCs w:val="24"/>
        </w:rPr>
        <w:t>）</w:t>
      </w:r>
      <w:proofErr w:type="gramStart"/>
      <w:r w:rsidRPr="00563450">
        <w:rPr>
          <w:rFonts w:eastAsia="標楷體"/>
          <w:szCs w:val="24"/>
        </w:rPr>
        <w:t>》</w:t>
      </w:r>
      <w:proofErr w:type="gramEnd"/>
      <w:r w:rsidRPr="00563450">
        <w:rPr>
          <w:rFonts w:eastAsia="標楷體"/>
          <w:szCs w:val="24"/>
        </w:rPr>
        <w:t>．簡惠美</w:t>
      </w:r>
      <w:proofErr w:type="gramStart"/>
      <w:r w:rsidRPr="00563450">
        <w:rPr>
          <w:rFonts w:ascii="新細明體" w:hAnsi="新細明體" w:cs="新細明體" w:hint="eastAsia"/>
          <w:szCs w:val="24"/>
        </w:rPr>
        <w:t>‧</w:t>
      </w:r>
      <w:r w:rsidRPr="00563450">
        <w:rPr>
          <w:rFonts w:eastAsia="標楷體"/>
          <w:szCs w:val="24"/>
        </w:rPr>
        <w:t>康樂合譯</w:t>
      </w:r>
      <w:proofErr w:type="gramEnd"/>
      <w:r w:rsidRPr="00563450">
        <w:rPr>
          <w:rFonts w:eastAsia="標楷體"/>
          <w:szCs w:val="24"/>
        </w:rPr>
        <w:t>．台北：允晨．</w:t>
      </w:r>
      <w:r w:rsidRPr="00563450">
        <w:rPr>
          <w:rFonts w:eastAsia="標楷體"/>
          <w:szCs w:val="24"/>
        </w:rPr>
        <w:t>1989</w:t>
      </w:r>
      <w:proofErr w:type="gramStart"/>
      <w:r w:rsidRPr="00563450">
        <w:rPr>
          <w:rFonts w:ascii="新細明體" w:hAnsi="新細明體" w:cs="新細明體" w:hint="eastAsia"/>
          <w:szCs w:val="24"/>
        </w:rPr>
        <w:t>‧</w:t>
      </w:r>
      <w:proofErr w:type="gramEnd"/>
      <w:r w:rsidRPr="00563450">
        <w:rPr>
          <w:rFonts w:eastAsia="標楷體"/>
          <w:szCs w:val="24"/>
        </w:rPr>
        <w:t>第</w:t>
      </w:r>
      <w:r w:rsidRPr="00563450">
        <w:rPr>
          <w:rFonts w:eastAsia="標楷體"/>
          <w:szCs w:val="24"/>
        </w:rPr>
        <w:t>53-99</w:t>
      </w:r>
      <w:r w:rsidRPr="00563450">
        <w:rPr>
          <w:rFonts w:eastAsia="標楷體"/>
          <w:szCs w:val="24"/>
        </w:rPr>
        <w:t>頁</w:t>
      </w:r>
      <w:proofErr w:type="gramStart"/>
      <w:r w:rsidRPr="00563450">
        <w:rPr>
          <w:rFonts w:ascii="新細明體" w:hAnsi="新細明體" w:cs="新細明體" w:hint="eastAsia"/>
          <w:szCs w:val="24"/>
        </w:rPr>
        <w:t>‧</w:t>
      </w:r>
      <w:proofErr w:type="gramEnd"/>
    </w:p>
    <w:p w:rsidR="00563450" w:rsidRPr="00563450" w:rsidRDefault="00563450" w:rsidP="00563450">
      <w:pPr>
        <w:tabs>
          <w:tab w:val="left" w:pos="480"/>
          <w:tab w:val="left" w:pos="840"/>
          <w:tab w:val="left" w:pos="132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rFonts w:eastAsia="標楷體"/>
          <w:szCs w:val="24"/>
        </w:rPr>
      </w:pPr>
      <w:r w:rsidRPr="00563450">
        <w:rPr>
          <w:rFonts w:eastAsia="標楷體"/>
          <w:bCs/>
          <w:szCs w:val="24"/>
          <w:lang w:eastAsia="zh-CN"/>
        </w:rPr>
        <w:t>〈导论（《世界宗教的经济伦理》）〉</w:t>
      </w:r>
      <w:r w:rsidRPr="00563450">
        <w:rPr>
          <w:rFonts w:ascii="新細明體" w:hAnsi="新細明體" w:cs="新細明體" w:hint="eastAsia"/>
          <w:szCs w:val="24"/>
          <w:lang w:eastAsia="zh-CN"/>
        </w:rPr>
        <w:t>‧</w:t>
      </w:r>
      <w:r w:rsidRPr="00563450">
        <w:rPr>
          <w:rFonts w:eastAsia="標楷體"/>
          <w:szCs w:val="24"/>
          <w:lang w:eastAsia="zh-CN"/>
        </w:rPr>
        <w:t>王容芬</w:t>
      </w:r>
      <w:r w:rsidRPr="00563450">
        <w:rPr>
          <w:rFonts w:eastAsia="標楷體" w:hint="eastAsia"/>
          <w:szCs w:val="24"/>
        </w:rPr>
        <w:t>‧</w:t>
      </w:r>
      <w:r w:rsidRPr="00563450">
        <w:rPr>
          <w:rFonts w:eastAsia="標楷體"/>
          <w:szCs w:val="24"/>
          <w:lang w:eastAsia="zh-CN"/>
        </w:rPr>
        <w:t>译</w:t>
      </w:r>
      <w:r w:rsidRPr="00563450">
        <w:rPr>
          <w:rFonts w:ascii="新細明體" w:hAnsi="新細明體" w:cs="新細明體" w:hint="eastAsia"/>
          <w:szCs w:val="24"/>
          <w:lang w:eastAsia="zh-CN"/>
        </w:rPr>
        <w:t>‧</w:t>
      </w:r>
      <w:r w:rsidRPr="00563450">
        <w:rPr>
          <w:rFonts w:eastAsia="標楷體"/>
          <w:szCs w:val="24"/>
          <w:lang w:eastAsia="zh-CN"/>
        </w:rPr>
        <w:t>收入《儒教与道教》</w:t>
      </w:r>
      <w:r w:rsidRPr="00563450">
        <w:rPr>
          <w:rFonts w:ascii="新細明體" w:hAnsi="新細明體" w:cs="新細明體" w:hint="eastAsia"/>
          <w:szCs w:val="24"/>
          <w:lang w:eastAsia="zh-CN"/>
        </w:rPr>
        <w:t>‧</w:t>
      </w:r>
      <w:r w:rsidRPr="00563450">
        <w:rPr>
          <w:rFonts w:eastAsia="標楷體"/>
          <w:szCs w:val="24"/>
          <w:lang w:eastAsia="zh-CN"/>
        </w:rPr>
        <w:t>王容芬译</w:t>
      </w:r>
      <w:r w:rsidRPr="00563450">
        <w:rPr>
          <w:rFonts w:ascii="新細明體" w:hAnsi="新細明體" w:cs="新細明體" w:hint="eastAsia"/>
          <w:szCs w:val="24"/>
          <w:lang w:eastAsia="zh-CN"/>
        </w:rPr>
        <w:t>‧</w:t>
      </w:r>
      <w:r w:rsidRPr="00563450">
        <w:rPr>
          <w:rFonts w:eastAsia="標楷體"/>
          <w:szCs w:val="24"/>
          <w:lang w:eastAsia="zh-CN"/>
        </w:rPr>
        <w:t>北京：商务</w:t>
      </w:r>
      <w:r w:rsidRPr="00563450">
        <w:rPr>
          <w:rFonts w:ascii="新細明體" w:hAnsi="新細明體" w:cs="新細明體" w:hint="eastAsia"/>
          <w:szCs w:val="24"/>
          <w:lang w:eastAsia="zh-CN"/>
        </w:rPr>
        <w:t>‧</w:t>
      </w:r>
      <w:r w:rsidRPr="00563450">
        <w:rPr>
          <w:rFonts w:eastAsia="標楷體"/>
          <w:szCs w:val="24"/>
          <w:lang w:eastAsia="zh-CN"/>
        </w:rPr>
        <w:t>1995</w:t>
      </w:r>
      <w:r w:rsidRPr="00563450">
        <w:rPr>
          <w:rFonts w:ascii="新細明體" w:hAnsi="新細明體" w:cs="新細明體" w:hint="eastAsia"/>
          <w:szCs w:val="24"/>
          <w:lang w:eastAsia="zh-CN"/>
        </w:rPr>
        <w:t>‧</w:t>
      </w:r>
      <w:r w:rsidRPr="00563450">
        <w:rPr>
          <w:rFonts w:eastAsia="標楷體"/>
          <w:szCs w:val="24"/>
          <w:lang w:eastAsia="zh-CN"/>
        </w:rPr>
        <w:t>第</w:t>
      </w:r>
      <w:r w:rsidRPr="00563450">
        <w:rPr>
          <w:rFonts w:eastAsia="標楷體"/>
          <w:szCs w:val="24"/>
          <w:lang w:eastAsia="zh-CN"/>
        </w:rPr>
        <w:t>3-40</w:t>
      </w:r>
      <w:r w:rsidRPr="00563450">
        <w:rPr>
          <w:rFonts w:eastAsia="標楷體"/>
          <w:szCs w:val="24"/>
          <w:lang w:eastAsia="zh-CN"/>
        </w:rPr>
        <w:t>页</w:t>
      </w:r>
      <w:r w:rsidRPr="00563450">
        <w:rPr>
          <w:rFonts w:ascii="新細明體" w:hAnsi="新細明體" w:cs="新細明體" w:hint="eastAsia"/>
          <w:szCs w:val="24"/>
          <w:lang w:eastAsia="zh-CN"/>
        </w:rPr>
        <w:t>‧</w:t>
      </w:r>
    </w:p>
    <w:p w:rsidR="00563450" w:rsidRPr="00563450" w:rsidRDefault="00563450" w:rsidP="00563450">
      <w:pPr>
        <w:tabs>
          <w:tab w:val="left" w:pos="480"/>
          <w:tab w:val="left" w:pos="840"/>
          <w:tab w:val="left" w:pos="132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rFonts w:eastAsia="標楷體" w:hAnsi="標楷體"/>
          <w:szCs w:val="24"/>
        </w:rPr>
      </w:pPr>
      <w:r w:rsidRPr="00563450">
        <w:rPr>
          <w:rFonts w:eastAsia="標楷體" w:hAnsi="標楷體"/>
          <w:szCs w:val="24"/>
          <w:lang w:eastAsia="zh-CN"/>
        </w:rPr>
        <w:lastRenderedPageBreak/>
        <w:t>〈《世界宗教的经济伦理》导论〉，王容芬‧译‧收入韩水法</w:t>
      </w:r>
      <w:r w:rsidRPr="00563450">
        <w:rPr>
          <w:rFonts w:ascii="標楷體" w:eastAsia="標楷體" w:hAnsi="標楷體"/>
          <w:szCs w:val="24"/>
          <w:lang w:eastAsia="zh-CN"/>
        </w:rPr>
        <w:t>‧</w:t>
      </w:r>
      <w:r w:rsidRPr="00563450">
        <w:rPr>
          <w:rFonts w:eastAsia="標楷體" w:hAnsi="標楷體"/>
          <w:szCs w:val="24"/>
          <w:lang w:eastAsia="zh-CN"/>
        </w:rPr>
        <w:t>编</w:t>
      </w:r>
      <w:r w:rsidRPr="00563450">
        <w:rPr>
          <w:rFonts w:ascii="標楷體" w:eastAsia="標楷體" w:hAnsi="標楷體"/>
          <w:szCs w:val="24"/>
          <w:lang w:eastAsia="zh-CN"/>
        </w:rPr>
        <w:t>‧</w:t>
      </w:r>
      <w:r w:rsidRPr="00563450">
        <w:rPr>
          <w:rFonts w:eastAsia="標楷體" w:hAnsi="標楷體"/>
          <w:szCs w:val="24"/>
          <w:lang w:eastAsia="zh-CN"/>
        </w:rPr>
        <w:t>《韦伯文集》‧</w:t>
      </w:r>
      <w:r w:rsidRPr="00563450">
        <w:rPr>
          <w:rFonts w:eastAsia="標楷體" w:hAnsi="標楷體" w:hint="eastAsia"/>
          <w:szCs w:val="24"/>
        </w:rPr>
        <w:t>下</w:t>
      </w:r>
      <w:r w:rsidRPr="00563450">
        <w:rPr>
          <w:rFonts w:eastAsia="標楷體" w:hAnsi="標楷體"/>
          <w:szCs w:val="24"/>
          <w:lang w:eastAsia="zh-CN"/>
        </w:rPr>
        <w:t>册‧北京：中国广播电视‧</w:t>
      </w:r>
      <w:r w:rsidRPr="00563450">
        <w:rPr>
          <w:rFonts w:eastAsia="標楷體"/>
          <w:szCs w:val="24"/>
          <w:lang w:eastAsia="zh-CN"/>
        </w:rPr>
        <w:t>2000</w:t>
      </w:r>
      <w:r w:rsidRPr="00563450">
        <w:rPr>
          <w:rFonts w:eastAsia="標楷體" w:hAnsi="標楷體"/>
          <w:szCs w:val="24"/>
          <w:lang w:eastAsia="zh-CN"/>
        </w:rPr>
        <w:t>‧第</w:t>
      </w:r>
      <w:r w:rsidRPr="00563450">
        <w:rPr>
          <w:rFonts w:eastAsia="標楷體" w:hint="eastAsia"/>
          <w:szCs w:val="24"/>
        </w:rPr>
        <w:t>3-42</w:t>
      </w:r>
      <w:r w:rsidRPr="00563450">
        <w:rPr>
          <w:rFonts w:eastAsia="標楷體" w:hAnsi="標楷體"/>
          <w:szCs w:val="24"/>
          <w:lang w:eastAsia="zh-CN"/>
        </w:rPr>
        <w:t>页‧</w:t>
      </w:r>
    </w:p>
    <w:p w:rsidR="00563450" w:rsidRPr="00563450" w:rsidRDefault="00563450" w:rsidP="00563450">
      <w:pPr>
        <w:tabs>
          <w:tab w:val="left" w:pos="480"/>
          <w:tab w:val="left" w:pos="840"/>
          <w:tab w:val="left" w:pos="132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rFonts w:eastAsia="標楷體"/>
          <w:szCs w:val="24"/>
        </w:rPr>
      </w:pPr>
      <w:r w:rsidRPr="00563450">
        <w:rPr>
          <w:rFonts w:eastAsia="標楷體"/>
          <w:szCs w:val="24"/>
          <w:lang w:eastAsia="zh-CN"/>
        </w:rPr>
        <w:t>〈比较宗教学导论－世界诸宗教之经济伦理〉．简惠美译．收入《韦伯作品集</w:t>
      </w:r>
      <w:r w:rsidRPr="00563450">
        <w:rPr>
          <w:rFonts w:eastAsia="標楷體"/>
          <w:szCs w:val="24"/>
          <w:lang w:eastAsia="zh-CN"/>
        </w:rPr>
        <w:t>(V)</w:t>
      </w:r>
      <w:r w:rsidRPr="00563450">
        <w:rPr>
          <w:rFonts w:eastAsia="標楷體"/>
          <w:szCs w:val="24"/>
          <w:lang w:eastAsia="zh-CN"/>
        </w:rPr>
        <w:t>：中国的宗教／宗教与世界》</w:t>
      </w:r>
      <w:r w:rsidRPr="00563450">
        <w:rPr>
          <w:rFonts w:ascii="新細明體" w:hAnsi="新細明體" w:cs="新細明體" w:hint="eastAsia"/>
          <w:szCs w:val="24"/>
          <w:lang w:eastAsia="zh-CN"/>
        </w:rPr>
        <w:t>‧</w:t>
      </w:r>
      <w:r w:rsidRPr="00563450">
        <w:rPr>
          <w:rFonts w:eastAsia="標楷體"/>
          <w:szCs w:val="24"/>
          <w:lang w:eastAsia="zh-CN"/>
        </w:rPr>
        <w:t>桂林：广师师范大学．</w:t>
      </w:r>
      <w:r w:rsidRPr="00563450">
        <w:rPr>
          <w:rFonts w:eastAsia="標楷體"/>
          <w:szCs w:val="24"/>
          <w:lang w:eastAsia="zh-CN"/>
        </w:rPr>
        <w:t>2004</w:t>
      </w:r>
      <w:r w:rsidRPr="00563450">
        <w:rPr>
          <w:rFonts w:ascii="新細明體" w:hAnsi="新細明體" w:cs="新細明體" w:hint="eastAsia"/>
          <w:szCs w:val="24"/>
          <w:lang w:eastAsia="zh-CN"/>
        </w:rPr>
        <w:t>‧</w:t>
      </w:r>
      <w:r w:rsidRPr="00563450">
        <w:rPr>
          <w:rFonts w:eastAsia="標楷體"/>
          <w:szCs w:val="24"/>
          <w:lang w:eastAsia="zh-CN"/>
        </w:rPr>
        <w:t>第</w:t>
      </w:r>
      <w:r w:rsidRPr="00563450">
        <w:rPr>
          <w:rFonts w:eastAsia="標楷體"/>
          <w:szCs w:val="24"/>
          <w:lang w:eastAsia="zh-CN"/>
        </w:rPr>
        <w:t>461-503</w:t>
      </w:r>
      <w:r w:rsidRPr="00563450">
        <w:rPr>
          <w:rFonts w:eastAsia="標楷體"/>
          <w:szCs w:val="24"/>
          <w:lang w:eastAsia="zh-CN"/>
        </w:rPr>
        <w:t>页</w:t>
      </w:r>
      <w:r w:rsidRPr="00563450">
        <w:rPr>
          <w:rFonts w:ascii="新細明體" w:hAnsi="新細明體" w:cs="新細明體" w:hint="eastAsia"/>
          <w:szCs w:val="24"/>
          <w:lang w:eastAsia="zh-CN"/>
        </w:rPr>
        <w:t>‧</w:t>
      </w:r>
    </w:p>
    <w:p w:rsidR="00563450" w:rsidRPr="00563450" w:rsidRDefault="00563450" w:rsidP="00563450">
      <w:pPr>
        <w:tabs>
          <w:tab w:val="left" w:pos="480"/>
          <w:tab w:val="left" w:pos="840"/>
          <w:tab w:val="left" w:pos="132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rFonts w:eastAsia="標楷體"/>
          <w:szCs w:val="24"/>
          <w:lang w:eastAsia="zh-CN"/>
        </w:rPr>
      </w:pPr>
      <w:r w:rsidRPr="00563450">
        <w:rPr>
          <w:rFonts w:eastAsia="標楷體" w:hAnsi="標楷體"/>
          <w:szCs w:val="24"/>
          <w:lang w:eastAsia="zh-CN"/>
        </w:rPr>
        <w:t>〈世界性诸宗教的经济伦理－宗教社会学比较研究导论〉，收入《马克斯</w:t>
      </w:r>
      <w:r w:rsidRPr="00563450">
        <w:rPr>
          <w:rFonts w:ascii="標楷體" w:eastAsia="標楷體" w:hAnsi="標楷體"/>
          <w:szCs w:val="24"/>
          <w:lang w:eastAsia="zh-CN"/>
        </w:rPr>
        <w:t>‧</w:t>
      </w:r>
      <w:r w:rsidRPr="00563450">
        <w:rPr>
          <w:rFonts w:eastAsia="標楷體" w:hAnsi="標楷體"/>
          <w:szCs w:val="24"/>
          <w:lang w:eastAsia="zh-CN"/>
        </w:rPr>
        <w:t>韦伯社会学文集》</w:t>
      </w:r>
      <w:r w:rsidRPr="00563450">
        <w:rPr>
          <w:rFonts w:ascii="標楷體" w:eastAsia="標楷體" w:hAnsi="標楷體"/>
          <w:szCs w:val="24"/>
          <w:lang w:eastAsia="zh-CN"/>
        </w:rPr>
        <w:t>‧</w:t>
      </w:r>
      <w:r w:rsidRPr="00563450">
        <w:rPr>
          <w:rFonts w:eastAsia="標楷體" w:hAnsi="標楷體"/>
          <w:szCs w:val="24"/>
          <w:lang w:eastAsia="zh-CN"/>
        </w:rPr>
        <w:t>阎克文</w:t>
      </w:r>
      <w:r w:rsidRPr="00563450">
        <w:rPr>
          <w:rFonts w:ascii="標楷體" w:eastAsia="標楷體" w:hAnsi="標楷體"/>
          <w:szCs w:val="24"/>
          <w:lang w:eastAsia="zh-CN"/>
        </w:rPr>
        <w:t>‧</w:t>
      </w:r>
      <w:r w:rsidRPr="00563450">
        <w:rPr>
          <w:rFonts w:eastAsia="標楷體" w:hAnsi="標楷體"/>
          <w:szCs w:val="24"/>
          <w:lang w:eastAsia="zh-CN"/>
        </w:rPr>
        <w:t>译</w:t>
      </w:r>
      <w:r w:rsidRPr="00563450">
        <w:rPr>
          <w:rFonts w:ascii="標楷體" w:eastAsia="標楷體" w:hAnsi="標楷體"/>
          <w:szCs w:val="24"/>
          <w:lang w:eastAsia="zh-CN"/>
        </w:rPr>
        <w:t>‧</w:t>
      </w:r>
      <w:r w:rsidRPr="00563450">
        <w:rPr>
          <w:rFonts w:eastAsia="標楷體" w:hAnsi="標楷體"/>
          <w:szCs w:val="24"/>
          <w:lang w:eastAsia="zh-CN"/>
        </w:rPr>
        <w:t>北京：人民</w:t>
      </w:r>
      <w:r w:rsidRPr="00563450">
        <w:rPr>
          <w:rFonts w:ascii="標楷體" w:eastAsia="標楷體" w:hAnsi="標楷體"/>
          <w:szCs w:val="24"/>
          <w:lang w:eastAsia="zh-CN"/>
        </w:rPr>
        <w:t>‧</w:t>
      </w:r>
      <w:r w:rsidRPr="00563450">
        <w:rPr>
          <w:rFonts w:eastAsia="標楷體"/>
          <w:szCs w:val="24"/>
          <w:lang w:eastAsia="zh-CN"/>
        </w:rPr>
        <w:t>2010</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251-281</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tabs>
          <w:tab w:val="left" w:pos="900"/>
        </w:tabs>
        <w:rPr>
          <w:rFonts w:eastAsia="標楷體"/>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28"/>
        </w:numPr>
        <w:rPr>
          <w:szCs w:val="24"/>
        </w:rPr>
      </w:pPr>
      <w:r w:rsidRPr="00563450">
        <w:rPr>
          <w:rFonts w:hAnsi="新細明體"/>
          <w:szCs w:val="24"/>
        </w:rPr>
        <w:t>這篇文章是韋伯為整個「世界宗教的經濟倫理」大計劃所寫的總導言。基本上並不</w:t>
      </w:r>
    </w:p>
    <w:p w:rsidR="00563450" w:rsidRPr="00563450" w:rsidRDefault="00563450" w:rsidP="00BB6856">
      <w:pPr>
        <w:numPr>
          <w:ilvl w:val="0"/>
          <w:numId w:val="28"/>
        </w:numPr>
        <w:rPr>
          <w:szCs w:val="24"/>
        </w:rPr>
      </w:pPr>
      <w:r w:rsidRPr="00563450">
        <w:rPr>
          <w:rFonts w:hAnsi="新細明體"/>
          <w:szCs w:val="24"/>
        </w:rPr>
        <w:t>包括「基督新教倫理」以及「基督新教教派」的研究，而包括對儒教、道教、印度教、佛教和猶太教的研究。不過，從文中也可以看出其實可能還有回教和基督教。</w:t>
      </w:r>
    </w:p>
    <w:p w:rsidR="00563450" w:rsidRPr="00563450" w:rsidRDefault="00563450" w:rsidP="00BB6856">
      <w:pPr>
        <w:numPr>
          <w:ilvl w:val="0"/>
          <w:numId w:val="28"/>
        </w:numPr>
        <w:rPr>
          <w:szCs w:val="24"/>
        </w:rPr>
      </w:pPr>
      <w:r w:rsidRPr="00563450">
        <w:rPr>
          <w:rFonts w:hAnsi="新細明體"/>
          <w:szCs w:val="24"/>
        </w:rPr>
        <w:t>注意經濟倫理的定義。</w:t>
      </w:r>
    </w:p>
    <w:p w:rsidR="00563450" w:rsidRPr="00563450" w:rsidRDefault="00563450" w:rsidP="00BB6856">
      <w:pPr>
        <w:numPr>
          <w:ilvl w:val="0"/>
          <w:numId w:val="28"/>
        </w:numPr>
        <w:rPr>
          <w:szCs w:val="24"/>
        </w:rPr>
      </w:pPr>
      <w:r w:rsidRPr="00563450">
        <w:rPr>
          <w:rFonts w:hAnsi="新細明體"/>
          <w:szCs w:val="24"/>
        </w:rPr>
        <w:t>對於每</w:t>
      </w:r>
      <w:proofErr w:type="gramStart"/>
      <w:r w:rsidRPr="00563450">
        <w:rPr>
          <w:rFonts w:hAnsi="新細明體"/>
          <w:szCs w:val="24"/>
        </w:rPr>
        <w:t>個</w:t>
      </w:r>
      <w:proofErr w:type="gramEnd"/>
      <w:r w:rsidRPr="00563450">
        <w:rPr>
          <w:rFonts w:hAnsi="新細明體"/>
          <w:szCs w:val="24"/>
        </w:rPr>
        <w:t>宗教的精英階層的舉例討論。</w:t>
      </w:r>
    </w:p>
    <w:p w:rsidR="00563450" w:rsidRPr="00563450" w:rsidRDefault="007E1DDD" w:rsidP="00BB6856">
      <w:pPr>
        <w:numPr>
          <w:ilvl w:val="0"/>
          <w:numId w:val="28"/>
        </w:numPr>
        <w:rPr>
          <w:szCs w:val="24"/>
        </w:rPr>
      </w:pPr>
      <w:r>
        <w:rPr>
          <w:rFonts w:hAnsi="新細明體"/>
          <w:szCs w:val="24"/>
        </w:rPr>
        <w:t>這裏有一句常被徵引的話，提到利益、世界圖</w:t>
      </w:r>
      <w:r>
        <w:rPr>
          <w:rFonts w:hAnsi="新細明體" w:hint="eastAsia"/>
          <w:szCs w:val="24"/>
        </w:rPr>
        <w:t>像</w:t>
      </w:r>
      <w:r w:rsidR="00563450" w:rsidRPr="00563450">
        <w:rPr>
          <w:rFonts w:hAnsi="新細明體"/>
          <w:szCs w:val="24"/>
        </w:rPr>
        <w:t>和行動的關係，以及鐵路轉轍器的譬喻。要注意整個脈絡意義。</w:t>
      </w:r>
    </w:p>
    <w:p w:rsidR="00563450" w:rsidRPr="00563450" w:rsidRDefault="00563450" w:rsidP="00563450">
      <w:pPr>
        <w:tabs>
          <w:tab w:val="left" w:pos="900"/>
        </w:tabs>
        <w:rPr>
          <w:szCs w:val="24"/>
        </w:rPr>
      </w:pP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szCs w:val="24"/>
        </w:rPr>
      </w:pPr>
      <w:r w:rsidRPr="00563450">
        <w:rPr>
          <w:i/>
          <w:szCs w:val="24"/>
        </w:rPr>
        <w:t xml:space="preserve">Religion of </w:t>
      </w:r>
      <w:smartTag w:uri="urn:schemas-microsoft-com:office:smarttags" w:element="place">
        <w:smartTag w:uri="urn:schemas-microsoft-com:office:smarttags" w:element="country-region">
          <w:r w:rsidRPr="00563450">
            <w:rPr>
              <w:i/>
              <w:szCs w:val="24"/>
            </w:rPr>
            <w:t>China</w:t>
          </w:r>
        </w:smartTag>
      </w:smartTag>
      <w:r w:rsidRPr="00563450">
        <w:rPr>
          <w:i/>
          <w:szCs w:val="24"/>
        </w:rPr>
        <w:t>: Confucianism and Taoism</w:t>
      </w:r>
      <w:r w:rsidRPr="00563450">
        <w:rPr>
          <w:szCs w:val="24"/>
        </w:rPr>
        <w:t xml:space="preserve">. </w:t>
      </w:r>
      <w:proofErr w:type="gramStart"/>
      <w:r w:rsidRPr="00563450">
        <w:rPr>
          <w:szCs w:val="24"/>
        </w:rPr>
        <w:t>Tr. by Hans H. Gerth.</w:t>
      </w:r>
      <w:proofErr w:type="gramEnd"/>
      <w:r w:rsidRPr="00563450">
        <w:rPr>
          <w:szCs w:val="24"/>
        </w:rPr>
        <w:t xml:space="preserve">  </w:t>
      </w:r>
      <w:smartTag w:uri="urn:schemas-microsoft-com:office:smarttags" w:element="place">
        <w:smartTag w:uri="urn:schemas-microsoft-com:office:smarttags" w:element="City">
          <w:r w:rsidRPr="00563450">
            <w:rPr>
              <w:szCs w:val="24"/>
            </w:rPr>
            <w:t>Glencoe</w:t>
          </w:r>
        </w:smartTag>
        <w:r w:rsidRPr="00563450">
          <w:rPr>
            <w:szCs w:val="24"/>
          </w:rPr>
          <w:t xml:space="preserve">, </w:t>
        </w:r>
        <w:smartTag w:uri="urn:schemas-microsoft-com:office:smarttags" w:element="State">
          <w:r w:rsidRPr="00563450">
            <w:rPr>
              <w:szCs w:val="24"/>
            </w:rPr>
            <w:t>Ill.</w:t>
          </w:r>
        </w:smartTag>
      </w:smartTag>
      <w:r w:rsidRPr="00563450">
        <w:rPr>
          <w:szCs w:val="24"/>
        </w:rPr>
        <w:t xml:space="preserve">: The Free Press. 1951. </w:t>
      </w:r>
      <w:proofErr w:type="gramStart"/>
      <w:r w:rsidRPr="00563450">
        <w:rPr>
          <w:szCs w:val="24"/>
        </w:rPr>
        <w:t>With</w:t>
      </w:r>
      <w:proofErr w:type="gramEnd"/>
      <w:r w:rsidRPr="00563450">
        <w:rPr>
          <w:szCs w:val="24"/>
        </w:rPr>
        <w:t xml:space="preserve"> an introduction by C. K. Yang. </w:t>
      </w:r>
      <w:smartTag w:uri="urn:schemas-microsoft-com:office:smarttags" w:element="place">
        <w:smartTag w:uri="urn:schemas-microsoft-com:office:smarttags" w:element="State">
          <w:r w:rsidRPr="00563450">
            <w:rPr>
              <w:szCs w:val="24"/>
            </w:rPr>
            <w:t>New York</w:t>
          </w:r>
        </w:smartTag>
      </w:smartTag>
      <w:r w:rsidRPr="00563450">
        <w:rPr>
          <w:szCs w:val="24"/>
        </w:rPr>
        <w:t>: The Free Press. 1964.</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szCs w:val="24"/>
        </w:rPr>
      </w:pPr>
      <w:proofErr w:type="gramStart"/>
      <w:r w:rsidRPr="00563450">
        <w:rPr>
          <w:rFonts w:eastAsia="標楷體"/>
          <w:szCs w:val="24"/>
        </w:rPr>
        <w:t>《</w:t>
      </w:r>
      <w:proofErr w:type="gramEnd"/>
      <w:r w:rsidRPr="00563450">
        <w:rPr>
          <w:rFonts w:eastAsia="標楷體"/>
          <w:szCs w:val="24"/>
        </w:rPr>
        <w:t>中國的宗教：儒教與道教</w:t>
      </w:r>
      <w:proofErr w:type="gramStart"/>
      <w:r w:rsidRPr="00563450">
        <w:rPr>
          <w:rFonts w:eastAsia="標楷體"/>
          <w:szCs w:val="24"/>
        </w:rPr>
        <w:t>》</w:t>
      </w:r>
      <w:proofErr w:type="gramEnd"/>
      <w:r w:rsidRPr="00563450">
        <w:rPr>
          <w:rFonts w:eastAsia="標楷體"/>
          <w:szCs w:val="24"/>
        </w:rPr>
        <w:t>．簡惠美和康樂</w:t>
      </w:r>
      <w:proofErr w:type="gramStart"/>
      <w:r w:rsidRPr="00563450">
        <w:rPr>
          <w:rFonts w:ascii="新細明體" w:hAnsi="新細明體" w:cs="新細明體" w:hint="eastAsia"/>
          <w:szCs w:val="24"/>
        </w:rPr>
        <w:t>‧</w:t>
      </w:r>
      <w:r w:rsidRPr="00563450">
        <w:rPr>
          <w:rFonts w:eastAsia="標楷體"/>
          <w:szCs w:val="24"/>
        </w:rPr>
        <w:t>合譯</w:t>
      </w:r>
      <w:proofErr w:type="gramEnd"/>
      <w:r w:rsidRPr="00563450">
        <w:rPr>
          <w:rFonts w:eastAsia="標楷體"/>
          <w:szCs w:val="24"/>
        </w:rPr>
        <w:t>．台北：遠流．</w:t>
      </w:r>
      <w:r w:rsidRPr="00563450">
        <w:rPr>
          <w:rFonts w:eastAsia="標楷體"/>
          <w:szCs w:val="24"/>
        </w:rPr>
        <w:t>1989</w:t>
      </w:r>
      <w:proofErr w:type="gramStart"/>
      <w:r w:rsidRPr="00563450">
        <w:rPr>
          <w:rFonts w:ascii="新細明體" w:hAnsi="新細明體" w:cs="新細明體" w:hint="eastAsia"/>
          <w:szCs w:val="24"/>
        </w:rPr>
        <w:t>‧</w:t>
      </w:r>
      <w:proofErr w:type="gramEnd"/>
      <w:r w:rsidRPr="00563450">
        <w:rPr>
          <w:rFonts w:hAnsi="新細明體"/>
          <w:szCs w:val="24"/>
        </w:rPr>
        <w:t>〔</w:t>
      </w:r>
      <w:r w:rsidRPr="00563450">
        <w:rPr>
          <w:szCs w:val="24"/>
        </w:rPr>
        <w:t>1996</w:t>
      </w:r>
      <w:r w:rsidRPr="00563450">
        <w:rPr>
          <w:rFonts w:hAnsi="新細明體"/>
          <w:szCs w:val="24"/>
        </w:rPr>
        <w:t>年修訂版〕</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eastAsia="標楷體"/>
          <w:szCs w:val="24"/>
        </w:rPr>
      </w:pPr>
      <w:r w:rsidRPr="00563450">
        <w:rPr>
          <w:rFonts w:eastAsia="標楷體"/>
          <w:bCs/>
          <w:szCs w:val="24"/>
          <w:lang w:eastAsia="zh-CN"/>
        </w:rPr>
        <w:t>《儒教与道教》</w:t>
      </w:r>
      <w:r w:rsidRPr="00563450">
        <w:rPr>
          <w:rFonts w:ascii="新細明體" w:hAnsi="新細明體" w:cs="新細明體" w:hint="eastAsia"/>
          <w:szCs w:val="24"/>
          <w:lang w:eastAsia="zh-CN"/>
        </w:rPr>
        <w:t>‧</w:t>
      </w:r>
      <w:r w:rsidRPr="00563450">
        <w:rPr>
          <w:rFonts w:eastAsia="標楷體"/>
          <w:szCs w:val="24"/>
          <w:lang w:eastAsia="zh-CN"/>
        </w:rPr>
        <w:t>洪天富</w:t>
      </w:r>
      <w:r w:rsidRPr="00563450">
        <w:rPr>
          <w:rFonts w:ascii="新細明體" w:hAnsi="新細明體" w:cs="新細明體" w:hint="eastAsia"/>
          <w:szCs w:val="24"/>
          <w:lang w:eastAsia="zh-CN"/>
        </w:rPr>
        <w:t>‧</w:t>
      </w:r>
      <w:r w:rsidRPr="00563450">
        <w:rPr>
          <w:rFonts w:eastAsia="標楷體"/>
          <w:szCs w:val="24"/>
          <w:lang w:eastAsia="zh-CN"/>
        </w:rPr>
        <w:t>译</w:t>
      </w:r>
      <w:r w:rsidRPr="00563450">
        <w:rPr>
          <w:rFonts w:ascii="新細明體" w:hAnsi="新細明體" w:cs="新細明體" w:hint="eastAsia"/>
          <w:szCs w:val="24"/>
          <w:lang w:eastAsia="zh-CN"/>
        </w:rPr>
        <w:t>‧</w:t>
      </w:r>
      <w:r w:rsidRPr="00563450">
        <w:rPr>
          <w:rFonts w:eastAsia="標楷體"/>
          <w:szCs w:val="24"/>
          <w:lang w:eastAsia="zh-CN"/>
        </w:rPr>
        <w:t>江苏：江苏人民</w:t>
      </w:r>
      <w:r w:rsidRPr="00563450">
        <w:rPr>
          <w:rFonts w:ascii="新細明體" w:hAnsi="新細明體" w:cs="新細明體" w:hint="eastAsia"/>
          <w:szCs w:val="24"/>
          <w:lang w:eastAsia="zh-CN"/>
        </w:rPr>
        <w:t>‧</w:t>
      </w:r>
      <w:r w:rsidRPr="00563450">
        <w:rPr>
          <w:rFonts w:eastAsia="標楷體"/>
          <w:szCs w:val="24"/>
          <w:lang w:eastAsia="zh-CN"/>
        </w:rPr>
        <w:t>1993</w:t>
      </w:r>
      <w:r w:rsidRPr="00563450">
        <w:rPr>
          <w:rFonts w:ascii="新細明體" w:hAnsi="新細明體" w:cs="新細明體" w:hint="eastAsia"/>
          <w:szCs w:val="24"/>
          <w:lang w:eastAsia="zh-CN"/>
        </w:rPr>
        <w:t>‧</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eastAsia="標楷體"/>
          <w:szCs w:val="24"/>
        </w:rPr>
      </w:pPr>
      <w:r w:rsidRPr="00563450">
        <w:rPr>
          <w:rFonts w:eastAsia="標楷體"/>
          <w:bCs/>
          <w:szCs w:val="24"/>
          <w:lang w:eastAsia="zh-CN"/>
        </w:rPr>
        <w:t>《儒教与道教》</w:t>
      </w:r>
      <w:r w:rsidRPr="00563450">
        <w:rPr>
          <w:rFonts w:ascii="新細明體" w:hAnsi="新細明體" w:cs="新細明體" w:hint="eastAsia"/>
          <w:szCs w:val="24"/>
          <w:lang w:eastAsia="zh-CN"/>
        </w:rPr>
        <w:t>‧</w:t>
      </w:r>
      <w:r w:rsidRPr="00563450">
        <w:rPr>
          <w:rFonts w:eastAsia="標楷體"/>
          <w:szCs w:val="24"/>
          <w:lang w:eastAsia="zh-CN"/>
        </w:rPr>
        <w:t>王容芬</w:t>
      </w:r>
      <w:r w:rsidRPr="00563450">
        <w:rPr>
          <w:rFonts w:ascii="新細明體" w:hAnsi="新細明體" w:cs="新細明體" w:hint="eastAsia"/>
          <w:szCs w:val="24"/>
          <w:lang w:eastAsia="zh-CN"/>
        </w:rPr>
        <w:t>‧</w:t>
      </w:r>
      <w:r w:rsidRPr="00563450">
        <w:rPr>
          <w:rFonts w:eastAsia="標楷體"/>
          <w:szCs w:val="24"/>
          <w:lang w:eastAsia="zh-CN"/>
        </w:rPr>
        <w:t>译</w:t>
      </w:r>
      <w:r w:rsidRPr="00563450">
        <w:rPr>
          <w:rFonts w:ascii="新細明體" w:hAnsi="新細明體" w:cs="新細明體" w:hint="eastAsia"/>
          <w:szCs w:val="24"/>
          <w:lang w:eastAsia="zh-CN"/>
        </w:rPr>
        <w:t>‧</w:t>
      </w:r>
      <w:r w:rsidRPr="00563450">
        <w:rPr>
          <w:rFonts w:eastAsia="標楷體"/>
          <w:szCs w:val="24"/>
          <w:lang w:eastAsia="zh-CN"/>
        </w:rPr>
        <w:t>北京：商务</w:t>
      </w:r>
      <w:r w:rsidRPr="00563450">
        <w:rPr>
          <w:rFonts w:ascii="新細明體" w:hAnsi="新細明體" w:cs="新細明體" w:hint="eastAsia"/>
          <w:szCs w:val="24"/>
          <w:lang w:eastAsia="zh-CN"/>
        </w:rPr>
        <w:t>‧</w:t>
      </w:r>
      <w:r w:rsidRPr="00563450">
        <w:rPr>
          <w:rFonts w:eastAsia="標楷體"/>
          <w:szCs w:val="24"/>
          <w:lang w:eastAsia="zh-CN"/>
        </w:rPr>
        <w:t>1995</w:t>
      </w:r>
      <w:r w:rsidRPr="00563450">
        <w:rPr>
          <w:rFonts w:ascii="新細明體" w:hAnsi="新細明體" w:cs="新細明體" w:hint="eastAsia"/>
          <w:szCs w:val="24"/>
          <w:lang w:eastAsia="zh-CN"/>
        </w:rPr>
        <w:t>‧</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eastAsia="標楷體"/>
          <w:szCs w:val="24"/>
        </w:rPr>
      </w:pPr>
      <w:r w:rsidRPr="00563450">
        <w:rPr>
          <w:rFonts w:eastAsia="標楷體"/>
          <w:szCs w:val="24"/>
          <w:lang w:eastAsia="zh-CN"/>
        </w:rPr>
        <w:t>《中国的宗教：儒教与道教》．简惠美和康乐</w:t>
      </w:r>
      <w:r w:rsidRPr="00563450">
        <w:rPr>
          <w:rFonts w:ascii="新細明體" w:hAnsi="新細明體" w:cs="新細明體" w:hint="eastAsia"/>
          <w:szCs w:val="24"/>
          <w:lang w:eastAsia="zh-CN"/>
        </w:rPr>
        <w:t>‧</w:t>
      </w:r>
      <w:r w:rsidRPr="00563450">
        <w:rPr>
          <w:rFonts w:eastAsia="標楷體"/>
          <w:szCs w:val="24"/>
          <w:lang w:eastAsia="zh-CN"/>
        </w:rPr>
        <w:t>合译．收入《韦伯作品集</w:t>
      </w:r>
      <w:r w:rsidRPr="00563450">
        <w:rPr>
          <w:rFonts w:eastAsia="標楷體"/>
          <w:szCs w:val="24"/>
          <w:lang w:eastAsia="zh-CN"/>
        </w:rPr>
        <w:t>(V)</w:t>
      </w:r>
      <w:r w:rsidRPr="00563450">
        <w:rPr>
          <w:rFonts w:eastAsia="標楷體"/>
          <w:szCs w:val="24"/>
          <w:lang w:eastAsia="zh-CN"/>
        </w:rPr>
        <w:t>：中国的宗教／宗教与世界》</w:t>
      </w:r>
      <w:r w:rsidRPr="00563450">
        <w:rPr>
          <w:rFonts w:ascii="新細明體" w:hAnsi="新細明體" w:cs="新細明體" w:hint="eastAsia"/>
          <w:szCs w:val="24"/>
          <w:lang w:eastAsia="zh-CN"/>
        </w:rPr>
        <w:t>‧</w:t>
      </w:r>
      <w:r w:rsidRPr="00563450">
        <w:rPr>
          <w:rFonts w:eastAsia="標楷體"/>
          <w:szCs w:val="24"/>
          <w:lang w:eastAsia="zh-CN"/>
        </w:rPr>
        <w:t>桂林：广师师范大学．</w:t>
      </w:r>
      <w:r w:rsidRPr="00563450">
        <w:rPr>
          <w:rFonts w:eastAsia="標楷體"/>
          <w:szCs w:val="24"/>
          <w:lang w:eastAsia="zh-CN"/>
        </w:rPr>
        <w:t>2004</w:t>
      </w:r>
      <w:r w:rsidRPr="00563450">
        <w:rPr>
          <w:rFonts w:ascii="新細明體" w:hAnsi="新細明體" w:cs="新細明體" w:hint="eastAsia"/>
          <w:szCs w:val="24"/>
          <w:lang w:eastAsia="zh-CN"/>
        </w:rPr>
        <w:t>‧</w:t>
      </w:r>
      <w:r w:rsidRPr="00563450">
        <w:rPr>
          <w:rFonts w:eastAsia="標楷體"/>
          <w:szCs w:val="24"/>
          <w:lang w:eastAsia="zh-CN"/>
        </w:rPr>
        <w:t>第</w:t>
      </w:r>
      <w:r w:rsidRPr="00563450">
        <w:rPr>
          <w:rFonts w:eastAsia="標楷體"/>
          <w:szCs w:val="24"/>
          <w:lang w:eastAsia="zh-CN"/>
        </w:rPr>
        <w:t>3-334</w:t>
      </w:r>
      <w:r w:rsidRPr="00563450">
        <w:rPr>
          <w:rFonts w:eastAsia="標楷體"/>
          <w:szCs w:val="24"/>
          <w:lang w:eastAsia="zh-CN"/>
        </w:rPr>
        <w:t>页</w:t>
      </w:r>
      <w:r w:rsidRPr="00563450">
        <w:rPr>
          <w:rFonts w:ascii="新細明體" w:hAnsi="新細明體" w:cs="新細明體" w:hint="eastAsia"/>
          <w:szCs w:val="24"/>
          <w:lang w:eastAsia="zh-CN"/>
        </w:rPr>
        <w:t>‧</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標楷體" w:eastAsia="標楷體"/>
          <w:szCs w:val="24"/>
        </w:rPr>
      </w:pPr>
      <w:r w:rsidRPr="00563450">
        <w:rPr>
          <w:rFonts w:eastAsia="標楷體"/>
          <w:szCs w:val="24"/>
          <w:lang w:eastAsia="zh-CN"/>
        </w:rPr>
        <w:t>《儒教与道教》</w:t>
      </w:r>
      <w:r w:rsidRPr="00563450">
        <w:rPr>
          <w:rFonts w:eastAsia="標楷體"/>
          <w:szCs w:val="24"/>
          <w:lang w:eastAsia="zh-CN"/>
        </w:rPr>
        <w:t>(</w:t>
      </w:r>
      <w:r w:rsidRPr="00563450">
        <w:rPr>
          <w:rFonts w:eastAsia="標楷體"/>
          <w:szCs w:val="24"/>
          <w:lang w:eastAsia="zh-CN"/>
        </w:rPr>
        <w:t>全译彩图本</w:t>
      </w:r>
      <w:r w:rsidRPr="00563450">
        <w:rPr>
          <w:rFonts w:eastAsia="標楷體"/>
          <w:szCs w:val="24"/>
          <w:lang w:eastAsia="zh-CN"/>
        </w:rPr>
        <w:t>)</w:t>
      </w:r>
      <w:r w:rsidRPr="00563450">
        <w:rPr>
          <w:rFonts w:ascii="新細明體" w:hAnsi="新細明體" w:cs="新細明體" w:hint="eastAsia"/>
          <w:szCs w:val="24"/>
          <w:lang w:eastAsia="zh-CN"/>
        </w:rPr>
        <w:t>‧</w:t>
      </w:r>
      <w:r w:rsidRPr="00563450">
        <w:rPr>
          <w:rFonts w:eastAsia="標楷體"/>
          <w:szCs w:val="24"/>
          <w:lang w:eastAsia="zh-CN"/>
        </w:rPr>
        <w:t>张登泰和张恩富</w:t>
      </w:r>
      <w:r w:rsidRPr="00563450">
        <w:rPr>
          <w:rFonts w:ascii="新細明體" w:hAnsi="新細明體" w:cs="新細明體" w:hint="eastAsia"/>
          <w:szCs w:val="24"/>
          <w:lang w:eastAsia="zh-CN"/>
        </w:rPr>
        <w:t>‧</w:t>
      </w:r>
      <w:r w:rsidRPr="00563450">
        <w:rPr>
          <w:rFonts w:eastAsia="標楷體"/>
          <w:szCs w:val="24"/>
          <w:lang w:eastAsia="zh-CN"/>
        </w:rPr>
        <w:t>合译</w:t>
      </w:r>
      <w:r w:rsidRPr="00563450">
        <w:rPr>
          <w:rFonts w:ascii="新細明體" w:hAnsi="新細明體" w:cs="新細明體" w:hint="eastAsia"/>
          <w:szCs w:val="24"/>
          <w:lang w:eastAsia="zh-CN"/>
        </w:rPr>
        <w:t>‧</w:t>
      </w:r>
      <w:r w:rsidRPr="00563450">
        <w:rPr>
          <w:rFonts w:eastAsia="標楷體"/>
          <w:szCs w:val="24"/>
          <w:lang w:eastAsia="zh-CN"/>
        </w:rPr>
        <w:t>北京：人民日报</w:t>
      </w:r>
      <w:r w:rsidRPr="00563450">
        <w:rPr>
          <w:rFonts w:ascii="新細明體" w:hAnsi="新細明體" w:cs="新細明體" w:hint="eastAsia"/>
          <w:szCs w:val="24"/>
          <w:lang w:eastAsia="zh-CN"/>
        </w:rPr>
        <w:t>‧</w:t>
      </w:r>
      <w:r w:rsidRPr="00563450">
        <w:rPr>
          <w:rFonts w:eastAsia="標楷體"/>
          <w:szCs w:val="24"/>
          <w:lang w:eastAsia="zh-CN"/>
        </w:rPr>
        <w:t>2007</w:t>
      </w:r>
      <w:r w:rsidRPr="00563450">
        <w:rPr>
          <w:rFonts w:ascii="新細明體" w:hAnsi="新細明體" w:cs="新細明體" w:hint="eastAsia"/>
          <w:szCs w:val="24"/>
          <w:lang w:eastAsia="zh-CN"/>
        </w:rPr>
        <w:t>‧</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eastAsia="標楷體"/>
          <w:szCs w:val="24"/>
        </w:rPr>
      </w:pPr>
      <w:r w:rsidRPr="00563450">
        <w:rPr>
          <w:rFonts w:eastAsia="標楷體"/>
          <w:szCs w:val="24"/>
          <w:lang w:eastAsia="zh-CN"/>
        </w:rPr>
        <w:t>《儒教与道教：世界宗教的经济伦理》</w:t>
      </w:r>
      <w:r w:rsidRPr="00563450">
        <w:rPr>
          <w:rFonts w:ascii="新細明體" w:hAnsi="新細明體" w:cs="新細明體" w:hint="eastAsia"/>
          <w:szCs w:val="24"/>
          <w:lang w:eastAsia="zh-CN"/>
        </w:rPr>
        <w:t>‧</w:t>
      </w:r>
      <w:r w:rsidRPr="00563450">
        <w:rPr>
          <w:rFonts w:eastAsia="標楷體"/>
          <w:szCs w:val="24"/>
          <w:lang w:eastAsia="zh-CN"/>
        </w:rPr>
        <w:t>王容芬</w:t>
      </w:r>
      <w:r w:rsidRPr="00563450">
        <w:rPr>
          <w:rFonts w:ascii="新細明體" w:hAnsi="新細明體" w:cs="新細明體" w:hint="eastAsia"/>
          <w:szCs w:val="24"/>
          <w:lang w:eastAsia="zh-CN"/>
        </w:rPr>
        <w:t>‧</w:t>
      </w:r>
      <w:r w:rsidRPr="00563450">
        <w:rPr>
          <w:rFonts w:eastAsia="標楷體"/>
          <w:szCs w:val="24"/>
          <w:lang w:eastAsia="zh-CN"/>
        </w:rPr>
        <w:t>译</w:t>
      </w:r>
      <w:r w:rsidRPr="00563450">
        <w:rPr>
          <w:rFonts w:ascii="新細明體" w:hAnsi="新細明體" w:cs="新細明體" w:hint="eastAsia"/>
          <w:szCs w:val="24"/>
          <w:lang w:eastAsia="zh-CN"/>
        </w:rPr>
        <w:t>‧</w:t>
      </w:r>
      <w:r w:rsidRPr="00563450">
        <w:rPr>
          <w:rFonts w:eastAsia="標楷體"/>
          <w:szCs w:val="24"/>
          <w:lang w:eastAsia="zh-CN"/>
        </w:rPr>
        <w:t>桂林：广西师范</w:t>
      </w:r>
      <w:r w:rsidRPr="00563450">
        <w:rPr>
          <w:rFonts w:ascii="新細明體" w:hAnsi="新細明體" w:cs="新細明體" w:hint="eastAsia"/>
          <w:szCs w:val="24"/>
          <w:lang w:eastAsia="zh-CN"/>
        </w:rPr>
        <w:t>‧</w:t>
      </w:r>
      <w:r w:rsidRPr="00563450">
        <w:rPr>
          <w:rFonts w:eastAsia="標楷體"/>
          <w:szCs w:val="24"/>
        </w:rPr>
        <w:t>2008</w:t>
      </w:r>
      <w:r w:rsidRPr="00563450">
        <w:rPr>
          <w:rFonts w:ascii="新細明體" w:hAnsi="新細明體" w:cs="新細明體" w:hint="eastAsia"/>
          <w:szCs w:val="24"/>
        </w:rPr>
        <w:t>‧</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eastAsia="標楷體"/>
          <w:szCs w:val="24"/>
        </w:rPr>
      </w:pPr>
      <w:r w:rsidRPr="00563450">
        <w:rPr>
          <w:rFonts w:eastAsia="標楷體"/>
          <w:bCs/>
          <w:szCs w:val="24"/>
          <w:lang w:eastAsia="zh-CN"/>
        </w:rPr>
        <w:t>《儒教与道教》</w:t>
      </w:r>
      <w:r w:rsidRPr="00563450">
        <w:rPr>
          <w:rFonts w:ascii="新細明體" w:hAnsi="新細明體" w:cs="新細明體" w:hint="eastAsia"/>
          <w:szCs w:val="24"/>
          <w:lang w:eastAsia="zh-CN"/>
        </w:rPr>
        <w:t>‧</w:t>
      </w:r>
      <w:r w:rsidRPr="00563450">
        <w:rPr>
          <w:rFonts w:eastAsia="標楷體"/>
          <w:szCs w:val="24"/>
          <w:lang w:eastAsia="zh-CN"/>
        </w:rPr>
        <w:t>洪天富</w:t>
      </w:r>
      <w:r w:rsidRPr="00563450">
        <w:rPr>
          <w:rFonts w:ascii="新細明體" w:hAnsi="新細明體" w:cs="新細明體" w:hint="eastAsia"/>
          <w:szCs w:val="24"/>
          <w:lang w:eastAsia="zh-CN"/>
        </w:rPr>
        <w:t>‧</w:t>
      </w:r>
      <w:r w:rsidRPr="00563450">
        <w:rPr>
          <w:rFonts w:eastAsia="標楷體"/>
          <w:szCs w:val="24"/>
          <w:lang w:eastAsia="zh-CN"/>
        </w:rPr>
        <w:t>译</w:t>
      </w:r>
      <w:r w:rsidRPr="00563450">
        <w:rPr>
          <w:rFonts w:ascii="新細明體" w:hAnsi="新細明體" w:cs="新細明體" w:hint="eastAsia"/>
          <w:szCs w:val="24"/>
          <w:lang w:eastAsia="zh-CN"/>
        </w:rPr>
        <w:t>‧</w:t>
      </w:r>
      <w:r w:rsidRPr="00563450">
        <w:rPr>
          <w:rFonts w:eastAsia="標楷體"/>
          <w:szCs w:val="24"/>
          <w:lang w:eastAsia="zh-CN"/>
        </w:rPr>
        <w:t>江苏：江苏人民</w:t>
      </w:r>
      <w:r w:rsidRPr="00563450">
        <w:rPr>
          <w:rFonts w:ascii="新細明體" w:hAnsi="新細明體" w:cs="新細明體" w:hint="eastAsia"/>
          <w:szCs w:val="24"/>
          <w:lang w:eastAsia="zh-CN"/>
        </w:rPr>
        <w:t>‧</w:t>
      </w:r>
      <w:r w:rsidRPr="00563450">
        <w:rPr>
          <w:rFonts w:eastAsia="標楷體" w:hint="eastAsia"/>
          <w:szCs w:val="24"/>
        </w:rPr>
        <w:t>2008</w:t>
      </w:r>
      <w:r w:rsidRPr="00563450">
        <w:rPr>
          <w:rFonts w:ascii="新細明體" w:hAnsi="新細明體" w:cs="新細明體" w:hint="eastAsia"/>
          <w:szCs w:val="24"/>
          <w:lang w:eastAsia="zh-CN"/>
        </w:rPr>
        <w:t>‧</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eastAsia="標楷體"/>
          <w:szCs w:val="24"/>
        </w:rPr>
      </w:pPr>
      <w:r w:rsidRPr="00563450">
        <w:rPr>
          <w:rFonts w:eastAsia="標楷體"/>
          <w:szCs w:val="24"/>
          <w:lang w:eastAsia="zh-CN"/>
        </w:rPr>
        <w:t>《中国的宗教：儒教与道教》</w:t>
      </w:r>
      <w:r w:rsidRPr="00563450">
        <w:rPr>
          <w:rFonts w:ascii="新細明體" w:hAnsi="新細明體" w:cs="新細明體" w:hint="eastAsia"/>
          <w:szCs w:val="24"/>
          <w:lang w:eastAsia="zh-CN"/>
        </w:rPr>
        <w:t>‧</w:t>
      </w:r>
      <w:r w:rsidRPr="00563450">
        <w:rPr>
          <w:rFonts w:eastAsia="標楷體"/>
          <w:szCs w:val="24"/>
          <w:lang w:eastAsia="zh-CN"/>
        </w:rPr>
        <w:t>康乐和简惠美</w:t>
      </w:r>
      <w:r w:rsidRPr="00563450">
        <w:rPr>
          <w:rFonts w:ascii="新細明體" w:hAnsi="新細明體" w:cs="新細明體" w:hint="eastAsia"/>
          <w:szCs w:val="24"/>
          <w:lang w:eastAsia="zh-CN"/>
        </w:rPr>
        <w:t>‧</w:t>
      </w:r>
      <w:r w:rsidRPr="00563450">
        <w:rPr>
          <w:rFonts w:eastAsia="標楷體"/>
          <w:szCs w:val="24"/>
          <w:lang w:eastAsia="zh-CN"/>
        </w:rPr>
        <w:t>合译</w:t>
      </w:r>
      <w:r w:rsidRPr="00563450">
        <w:rPr>
          <w:rFonts w:ascii="新細明體" w:hAnsi="新細明體" w:cs="新細明體" w:hint="eastAsia"/>
          <w:szCs w:val="24"/>
          <w:lang w:eastAsia="zh-CN"/>
        </w:rPr>
        <w:t>‧</w:t>
      </w:r>
      <w:r w:rsidRPr="00563450">
        <w:rPr>
          <w:rFonts w:eastAsia="標楷體"/>
          <w:szCs w:val="24"/>
          <w:lang w:eastAsia="zh-CN"/>
        </w:rPr>
        <w:t>桂林：广西师范大学</w:t>
      </w:r>
      <w:r w:rsidRPr="00563450">
        <w:rPr>
          <w:rFonts w:ascii="新細明體" w:hAnsi="新細明體" w:cs="新細明體" w:hint="eastAsia"/>
          <w:szCs w:val="24"/>
          <w:lang w:eastAsia="zh-CN"/>
        </w:rPr>
        <w:t>‧</w:t>
      </w:r>
      <w:r w:rsidRPr="00563450">
        <w:rPr>
          <w:rFonts w:eastAsia="標楷體"/>
          <w:szCs w:val="24"/>
        </w:rPr>
        <w:t>2010</w:t>
      </w:r>
      <w:r w:rsidRPr="00563450">
        <w:rPr>
          <w:rFonts w:ascii="新細明體" w:hAnsi="新細明體" w:cs="新細明體" w:hint="eastAsia"/>
          <w:szCs w:val="24"/>
        </w:rPr>
        <w:t>‧</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eastAsia="標楷體"/>
          <w:szCs w:val="24"/>
        </w:rPr>
      </w:pPr>
      <w:r w:rsidRPr="00563450">
        <w:rPr>
          <w:rFonts w:eastAsia="標楷體"/>
          <w:szCs w:val="24"/>
        </w:rPr>
        <w:t>《</w:t>
      </w:r>
      <w:r w:rsidRPr="00563450">
        <w:rPr>
          <w:rFonts w:eastAsia="標楷體"/>
          <w:szCs w:val="24"/>
          <w:lang w:eastAsia="zh-CN"/>
        </w:rPr>
        <w:t>儒教与道教》</w:t>
      </w:r>
      <w:proofErr w:type="gramStart"/>
      <w:r w:rsidRPr="00563450">
        <w:rPr>
          <w:rFonts w:ascii="新細明體" w:hAnsi="新細明體" w:cs="新細明體" w:hint="eastAsia"/>
          <w:szCs w:val="24"/>
          <w:lang w:eastAsia="zh-CN"/>
        </w:rPr>
        <w:t>‧</w:t>
      </w:r>
      <w:proofErr w:type="gramEnd"/>
      <w:r w:rsidRPr="00563450">
        <w:rPr>
          <w:rFonts w:eastAsia="標楷體"/>
          <w:szCs w:val="24"/>
          <w:lang w:eastAsia="zh-CN"/>
        </w:rPr>
        <w:t>洪天富</w:t>
      </w:r>
      <w:proofErr w:type="gramStart"/>
      <w:r w:rsidRPr="00563450">
        <w:rPr>
          <w:rFonts w:ascii="新細明體" w:hAnsi="新細明體" w:cs="新細明體" w:hint="eastAsia"/>
          <w:szCs w:val="24"/>
          <w:lang w:eastAsia="zh-CN"/>
        </w:rPr>
        <w:t>‧</w:t>
      </w:r>
      <w:proofErr w:type="gramEnd"/>
      <w:r w:rsidRPr="00563450">
        <w:rPr>
          <w:rFonts w:eastAsia="標楷體"/>
          <w:szCs w:val="24"/>
          <w:lang w:eastAsia="zh-CN"/>
        </w:rPr>
        <w:t>译</w:t>
      </w:r>
      <w:r w:rsidRPr="00563450">
        <w:rPr>
          <w:rFonts w:ascii="新細明體" w:hAnsi="新細明體" w:cs="新細明體" w:hint="eastAsia"/>
          <w:szCs w:val="24"/>
          <w:lang w:eastAsia="zh-CN"/>
        </w:rPr>
        <w:t>‧</w:t>
      </w:r>
      <w:r w:rsidRPr="00563450">
        <w:rPr>
          <w:rFonts w:eastAsia="標楷體"/>
          <w:szCs w:val="24"/>
          <w:lang w:eastAsia="zh-CN"/>
        </w:rPr>
        <w:t>南京：江苏人民</w:t>
      </w:r>
      <w:r w:rsidRPr="00563450">
        <w:rPr>
          <w:rFonts w:ascii="新細明體" w:hAnsi="新細明體" w:cs="新細明體" w:hint="eastAsia"/>
          <w:szCs w:val="24"/>
          <w:lang w:eastAsia="zh-CN"/>
        </w:rPr>
        <w:t>‧</w:t>
      </w:r>
      <w:r w:rsidRPr="00563450">
        <w:rPr>
          <w:rFonts w:eastAsia="標楷體"/>
          <w:szCs w:val="24"/>
        </w:rPr>
        <w:t>2010</w:t>
      </w:r>
      <w:r w:rsidRPr="00563450">
        <w:rPr>
          <w:rFonts w:ascii="新細明體" w:hAnsi="新細明體" w:cs="新細明體" w:hint="eastAsia"/>
          <w:szCs w:val="24"/>
        </w:rPr>
        <w:t>‧</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eastAsia="標楷體"/>
          <w:szCs w:val="24"/>
        </w:rPr>
      </w:pPr>
      <w:r w:rsidRPr="00563450">
        <w:rPr>
          <w:rFonts w:eastAsia="標楷體"/>
          <w:szCs w:val="24"/>
          <w:lang w:eastAsia="zh-CN"/>
        </w:rPr>
        <w:t>《儒教与道教》</w:t>
      </w:r>
      <w:r w:rsidRPr="00563450">
        <w:rPr>
          <w:rFonts w:ascii="新細明體" w:hAnsi="新細明體" w:cs="新細明體" w:hint="eastAsia"/>
          <w:szCs w:val="24"/>
          <w:lang w:eastAsia="zh-CN"/>
        </w:rPr>
        <w:t>‧</w:t>
      </w:r>
      <w:r w:rsidRPr="00563450">
        <w:rPr>
          <w:rFonts w:eastAsia="標楷體"/>
          <w:szCs w:val="24"/>
          <w:lang w:eastAsia="zh-CN"/>
        </w:rPr>
        <w:t>悦文</w:t>
      </w:r>
      <w:r w:rsidRPr="00563450">
        <w:rPr>
          <w:rFonts w:ascii="新細明體" w:hAnsi="新細明體" w:cs="新細明體" w:hint="eastAsia"/>
          <w:szCs w:val="24"/>
          <w:lang w:eastAsia="zh-CN"/>
        </w:rPr>
        <w:t>‧</w:t>
      </w:r>
      <w:r w:rsidRPr="00563450">
        <w:rPr>
          <w:rFonts w:eastAsia="標楷體"/>
          <w:szCs w:val="24"/>
          <w:lang w:eastAsia="zh-CN"/>
        </w:rPr>
        <w:t>译</w:t>
      </w:r>
      <w:r w:rsidRPr="00563450">
        <w:rPr>
          <w:rFonts w:ascii="新細明體" w:hAnsi="新細明體" w:cs="新細明體" w:hint="eastAsia"/>
          <w:szCs w:val="24"/>
          <w:lang w:eastAsia="zh-CN"/>
        </w:rPr>
        <w:t>‧</w:t>
      </w:r>
      <w:r w:rsidRPr="00563450">
        <w:rPr>
          <w:rFonts w:eastAsia="標楷體"/>
          <w:szCs w:val="24"/>
          <w:lang w:eastAsia="zh-CN"/>
        </w:rPr>
        <w:t>西安：陜西师范</w:t>
      </w:r>
      <w:r w:rsidRPr="00563450">
        <w:rPr>
          <w:rFonts w:ascii="新細明體" w:hAnsi="新細明體" w:cs="新細明體" w:hint="eastAsia"/>
          <w:szCs w:val="24"/>
          <w:lang w:eastAsia="zh-CN"/>
        </w:rPr>
        <w:t>‧</w:t>
      </w:r>
      <w:r w:rsidRPr="00563450">
        <w:rPr>
          <w:rFonts w:eastAsia="標楷體"/>
          <w:szCs w:val="24"/>
        </w:rPr>
        <w:t>2010</w:t>
      </w:r>
      <w:r w:rsidRPr="00563450">
        <w:rPr>
          <w:rFonts w:ascii="新細明體" w:hAnsi="新細明體" w:cs="新細明體" w:hint="eastAsia"/>
          <w:szCs w:val="24"/>
        </w:rPr>
        <w:t>‧</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eastAsia="標楷體"/>
          <w:szCs w:val="24"/>
        </w:rPr>
      </w:pPr>
      <w:r w:rsidRPr="00563450">
        <w:rPr>
          <w:rFonts w:eastAsia="標楷體"/>
          <w:szCs w:val="24"/>
          <w:lang w:eastAsia="zh-CN"/>
        </w:rPr>
        <w:t>《儒教与道教：世界宗教的经济伦理》</w:t>
      </w:r>
      <w:r w:rsidRPr="00563450">
        <w:rPr>
          <w:rFonts w:ascii="新細明體" w:hAnsi="新細明體" w:cs="新細明體" w:hint="eastAsia"/>
          <w:szCs w:val="24"/>
          <w:lang w:eastAsia="zh-CN"/>
        </w:rPr>
        <w:t>‧</w:t>
      </w:r>
      <w:r w:rsidRPr="00563450">
        <w:rPr>
          <w:rFonts w:eastAsia="標楷體"/>
          <w:szCs w:val="24"/>
          <w:lang w:eastAsia="zh-CN"/>
        </w:rPr>
        <w:t>(</w:t>
      </w:r>
      <w:r w:rsidRPr="00563450">
        <w:rPr>
          <w:rFonts w:eastAsia="標楷體"/>
          <w:szCs w:val="24"/>
          <w:lang w:eastAsia="zh-CN"/>
        </w:rPr>
        <w:t>最新修订版</w:t>
      </w:r>
      <w:r w:rsidRPr="00563450">
        <w:rPr>
          <w:rFonts w:eastAsia="標楷體"/>
          <w:szCs w:val="24"/>
          <w:lang w:eastAsia="zh-CN"/>
        </w:rPr>
        <w:t>)</w:t>
      </w:r>
      <w:r w:rsidRPr="00563450">
        <w:rPr>
          <w:rFonts w:ascii="新細明體" w:hAnsi="新細明體" w:cs="新細明體" w:hint="eastAsia"/>
          <w:szCs w:val="24"/>
          <w:lang w:eastAsia="zh-CN"/>
        </w:rPr>
        <w:t>‧</w:t>
      </w:r>
      <w:r w:rsidRPr="00563450">
        <w:rPr>
          <w:rFonts w:eastAsia="標楷體"/>
          <w:szCs w:val="24"/>
          <w:lang w:eastAsia="zh-CN"/>
        </w:rPr>
        <w:t>王容芬</w:t>
      </w:r>
      <w:r w:rsidRPr="00563450">
        <w:rPr>
          <w:rFonts w:ascii="新細明體" w:hAnsi="新細明體" w:cs="新細明體" w:hint="eastAsia"/>
          <w:szCs w:val="24"/>
          <w:lang w:eastAsia="zh-CN"/>
        </w:rPr>
        <w:t>‧</w:t>
      </w:r>
      <w:r w:rsidRPr="00563450">
        <w:rPr>
          <w:rFonts w:eastAsia="標楷體"/>
          <w:szCs w:val="24"/>
          <w:lang w:eastAsia="zh-CN"/>
        </w:rPr>
        <w:t>译</w:t>
      </w:r>
      <w:r w:rsidRPr="00563450">
        <w:rPr>
          <w:rFonts w:ascii="新細明體" w:hAnsi="新細明體" w:cs="新細明體" w:hint="eastAsia"/>
          <w:szCs w:val="24"/>
          <w:lang w:eastAsia="zh-CN"/>
        </w:rPr>
        <w:t>‧</w:t>
      </w:r>
      <w:r w:rsidRPr="00563450">
        <w:rPr>
          <w:rFonts w:eastAsia="標楷體"/>
          <w:szCs w:val="24"/>
          <w:lang w:eastAsia="zh-CN"/>
        </w:rPr>
        <w:t>北京：中央编译社</w:t>
      </w:r>
      <w:r w:rsidRPr="00563450">
        <w:rPr>
          <w:rFonts w:ascii="新細明體" w:hAnsi="新細明體" w:cs="新細明體" w:hint="eastAsia"/>
          <w:szCs w:val="24"/>
          <w:lang w:eastAsia="zh-CN"/>
        </w:rPr>
        <w:t>‧</w:t>
      </w:r>
      <w:r w:rsidRPr="00563450">
        <w:rPr>
          <w:rFonts w:eastAsia="標楷體"/>
          <w:szCs w:val="24"/>
        </w:rPr>
        <w:t>2012</w:t>
      </w:r>
      <w:r w:rsidRPr="00563450">
        <w:rPr>
          <w:rFonts w:ascii="新細明體" w:hAnsi="新細明體" w:cs="新細明體" w:hint="eastAsia"/>
          <w:szCs w:val="24"/>
        </w:rPr>
        <w:t>‧</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eastAsia="標楷體"/>
          <w:szCs w:val="24"/>
        </w:rPr>
      </w:pPr>
      <w:r w:rsidRPr="00563450">
        <w:rPr>
          <w:rFonts w:eastAsia="標楷體"/>
          <w:szCs w:val="24"/>
          <w:lang w:eastAsia="zh-CN"/>
        </w:rPr>
        <w:t>《儒教与道教》</w:t>
      </w:r>
      <w:r w:rsidRPr="00563450">
        <w:rPr>
          <w:rFonts w:ascii="新細明體" w:hAnsi="新細明體" w:cs="新細明體" w:hint="eastAsia"/>
          <w:szCs w:val="24"/>
          <w:lang w:eastAsia="zh-CN"/>
        </w:rPr>
        <w:t>‧</w:t>
      </w:r>
      <w:r w:rsidRPr="00563450">
        <w:rPr>
          <w:rFonts w:eastAsia="標楷體"/>
          <w:szCs w:val="24"/>
          <w:lang w:eastAsia="zh-CN"/>
        </w:rPr>
        <w:t>富强</w:t>
      </w:r>
      <w:r w:rsidRPr="00563450">
        <w:rPr>
          <w:rFonts w:ascii="新細明體" w:hAnsi="新細明體" w:cs="新細明體" w:hint="eastAsia"/>
          <w:szCs w:val="24"/>
          <w:lang w:eastAsia="zh-CN"/>
        </w:rPr>
        <w:t>‧</w:t>
      </w:r>
      <w:r w:rsidRPr="00563450">
        <w:rPr>
          <w:rFonts w:eastAsia="標楷體"/>
          <w:szCs w:val="24"/>
          <w:lang w:eastAsia="zh-CN"/>
        </w:rPr>
        <w:t>译</w:t>
      </w:r>
      <w:r w:rsidRPr="00563450">
        <w:rPr>
          <w:rFonts w:ascii="新細明體" w:hAnsi="新細明體" w:cs="新細明體" w:hint="eastAsia"/>
          <w:szCs w:val="24"/>
          <w:lang w:eastAsia="zh-CN"/>
        </w:rPr>
        <w:t>‧</w:t>
      </w:r>
      <w:r w:rsidRPr="00563450">
        <w:rPr>
          <w:rFonts w:eastAsia="標楷體"/>
          <w:szCs w:val="24"/>
          <w:lang w:eastAsia="zh-CN"/>
        </w:rPr>
        <w:t>安徽：安徽人民</w:t>
      </w:r>
      <w:r w:rsidRPr="00563450">
        <w:rPr>
          <w:rFonts w:ascii="新細明體" w:hAnsi="新細明體" w:cs="新細明體" w:hint="eastAsia"/>
          <w:szCs w:val="24"/>
          <w:lang w:eastAsia="zh-CN"/>
        </w:rPr>
        <w:t>‧</w:t>
      </w:r>
      <w:r w:rsidRPr="00563450">
        <w:rPr>
          <w:rFonts w:eastAsia="標楷體"/>
          <w:szCs w:val="24"/>
        </w:rPr>
        <w:t>2012</w:t>
      </w:r>
      <w:r w:rsidRPr="00563450">
        <w:rPr>
          <w:rFonts w:ascii="新細明體" w:hAnsi="新細明體" w:cs="新細明體" w:hint="eastAsia"/>
          <w:szCs w:val="24"/>
        </w:rPr>
        <w:t>‧</w:t>
      </w:r>
    </w:p>
    <w:p w:rsidR="00563450" w:rsidRPr="00563450" w:rsidRDefault="00563450" w:rsidP="00563450">
      <w:pPr>
        <w:rPr>
          <w:rFonts w:eastAsia="標楷體"/>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lastRenderedPageBreak/>
        <w:t>閱讀提醒</w:t>
      </w:r>
    </w:p>
    <w:p w:rsidR="00563450" w:rsidRPr="00563450" w:rsidRDefault="00563450" w:rsidP="00BB6856">
      <w:pPr>
        <w:numPr>
          <w:ilvl w:val="0"/>
          <w:numId w:val="27"/>
        </w:numPr>
        <w:rPr>
          <w:szCs w:val="24"/>
        </w:rPr>
      </w:pPr>
      <w:r w:rsidRPr="00563450">
        <w:rPr>
          <w:rFonts w:hAnsi="新細明體"/>
          <w:szCs w:val="24"/>
        </w:rPr>
        <w:t>三個譯本中只有王容芬的譯本包括了〈儒教與道教〉以外的另一篇文章，比較特別。張登泰與張恩富的合譯本附有彩圖，而且正文前後附上兩篇相關的文章，也是眾譯本中獨特之處。</w:t>
      </w:r>
    </w:p>
    <w:p w:rsidR="00563450" w:rsidRPr="00563450" w:rsidRDefault="00563450" w:rsidP="00BB6856">
      <w:pPr>
        <w:numPr>
          <w:ilvl w:val="0"/>
          <w:numId w:val="27"/>
        </w:numPr>
        <w:rPr>
          <w:szCs w:val="24"/>
        </w:rPr>
      </w:pPr>
      <w:r w:rsidRPr="00563450">
        <w:rPr>
          <w:rFonts w:hAnsi="新細明體"/>
          <w:szCs w:val="24"/>
        </w:rPr>
        <w:t>不要期望這本書是一般性地像導遊</w:t>
      </w:r>
      <w:proofErr w:type="gramStart"/>
      <w:r w:rsidRPr="00563450">
        <w:rPr>
          <w:rFonts w:hAnsi="新細明體"/>
          <w:szCs w:val="24"/>
        </w:rPr>
        <w:t>手冊式的介紹</w:t>
      </w:r>
      <w:proofErr w:type="gramEnd"/>
      <w:r w:rsidRPr="00563450">
        <w:rPr>
          <w:rFonts w:hAnsi="新細明體"/>
          <w:szCs w:val="24"/>
        </w:rPr>
        <w:t>中國的宗教。注意一下他的參考文獻。最好還是回歸到韋伯的原名〈儒教與道教〉來理解這本名著。</w:t>
      </w:r>
    </w:p>
    <w:p w:rsidR="00563450" w:rsidRPr="00563450" w:rsidRDefault="00563450" w:rsidP="00BB6856">
      <w:pPr>
        <w:numPr>
          <w:ilvl w:val="0"/>
          <w:numId w:val="27"/>
        </w:numPr>
        <w:rPr>
          <w:szCs w:val="24"/>
        </w:rPr>
      </w:pPr>
      <w:r w:rsidRPr="00563450">
        <w:rPr>
          <w:rFonts w:hAnsi="新細明體"/>
          <w:szCs w:val="24"/>
        </w:rPr>
        <w:t>各章的安排的邏輯何在？注意他在各處所舉的例證。</w:t>
      </w:r>
    </w:p>
    <w:p w:rsidR="00563450" w:rsidRPr="00563450" w:rsidRDefault="00563450" w:rsidP="00BB6856">
      <w:pPr>
        <w:numPr>
          <w:ilvl w:val="0"/>
          <w:numId w:val="27"/>
        </w:numPr>
        <w:rPr>
          <w:szCs w:val="24"/>
        </w:rPr>
      </w:pPr>
      <w:r w:rsidRPr="00563450">
        <w:rPr>
          <w:rFonts w:hAnsi="新細明體"/>
          <w:szCs w:val="24"/>
        </w:rPr>
        <w:t>注意各章中他論述和近代資本主義出現與否的關鍵何在？這本書的主旨和經濟倫理的關係何在？</w:t>
      </w:r>
    </w:p>
    <w:p w:rsidR="00563450" w:rsidRPr="00563450" w:rsidRDefault="00563450" w:rsidP="00563450">
      <w:pPr>
        <w:tabs>
          <w:tab w:val="left" w:pos="900"/>
        </w:tabs>
        <w:rPr>
          <w:szCs w:val="24"/>
        </w:rPr>
      </w:pP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szCs w:val="24"/>
        </w:rPr>
      </w:pPr>
      <w:proofErr w:type="gramStart"/>
      <w:r w:rsidRPr="00563450">
        <w:rPr>
          <w:szCs w:val="24"/>
        </w:rPr>
        <w:t>"Religious Rejections of the World and Their Directions," Trs. by Hans H. Gerth and C. Wright Mills.</w:t>
      </w:r>
      <w:proofErr w:type="gramEnd"/>
      <w:r w:rsidRPr="00563450">
        <w:rPr>
          <w:szCs w:val="24"/>
        </w:rPr>
        <w:t xml:space="preserve"> </w:t>
      </w:r>
      <w:proofErr w:type="gramStart"/>
      <w:r w:rsidRPr="00563450">
        <w:rPr>
          <w:szCs w:val="24"/>
        </w:rPr>
        <w:t>In Hans H. Gerth and C. Wright Mills.</w:t>
      </w:r>
      <w:proofErr w:type="gramEnd"/>
      <w:r w:rsidRPr="00563450">
        <w:rPr>
          <w:szCs w:val="24"/>
        </w:rPr>
        <w:t xml:space="preserve"> Eds. </w:t>
      </w:r>
      <w:r w:rsidRPr="00563450">
        <w:rPr>
          <w:i/>
          <w:szCs w:val="24"/>
        </w:rPr>
        <w:t>From Max Weber: Essays in Sociology.</w:t>
      </w:r>
      <w:r w:rsidRPr="00563450">
        <w:rPr>
          <w:szCs w:val="24"/>
        </w:rPr>
        <w:t xml:space="preserve"> </w:t>
      </w:r>
      <w:smartTag w:uri="urn:schemas-microsoft-com:office:smarttags" w:element="City">
        <w:r w:rsidRPr="00563450">
          <w:rPr>
            <w:szCs w:val="24"/>
          </w:rPr>
          <w:t>Oxford</w:t>
        </w:r>
      </w:smartTag>
      <w:r w:rsidRPr="00563450">
        <w:rPr>
          <w:szCs w:val="24"/>
        </w:rPr>
        <w:t xml:space="preserve">: </w:t>
      </w:r>
      <w:smartTag w:uri="urn:schemas-microsoft-com:office:smarttags" w:element="place">
        <w:smartTag w:uri="urn:schemas-microsoft-com:office:smarttags" w:element="PlaceName">
          <w:r w:rsidRPr="00563450">
            <w:rPr>
              <w:szCs w:val="24"/>
            </w:rPr>
            <w:t>Oxford</w:t>
          </w:r>
        </w:smartTag>
        <w:r w:rsidRPr="00563450">
          <w:rPr>
            <w:szCs w:val="24"/>
          </w:rPr>
          <w:t xml:space="preserve"> </w:t>
        </w:r>
        <w:smartTag w:uri="urn:schemas-microsoft-com:office:smarttags" w:element="PlaceType">
          <w:r w:rsidRPr="00563450">
            <w:rPr>
              <w:szCs w:val="24"/>
            </w:rPr>
            <w:t>University</w:t>
          </w:r>
        </w:smartTag>
      </w:smartTag>
      <w:r w:rsidRPr="00563450">
        <w:rPr>
          <w:szCs w:val="24"/>
        </w:rPr>
        <w:t xml:space="preserve"> Press. 1946. Pp. 323-359.</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szCs w:val="24"/>
        </w:rPr>
      </w:pPr>
      <w:proofErr w:type="gramStart"/>
      <w:r w:rsidRPr="00563450">
        <w:rPr>
          <w:szCs w:val="24"/>
        </w:rPr>
        <w:t>“Intermediate Reflection on the Economic Ethics of the World Religions: Theory of the Stages and Directions of Religious Rejection of the World,” Tr. by Sam Whimster.</w:t>
      </w:r>
      <w:proofErr w:type="gramEnd"/>
      <w:r w:rsidRPr="00563450">
        <w:rPr>
          <w:szCs w:val="24"/>
        </w:rPr>
        <w:t xml:space="preserve"> </w:t>
      </w:r>
      <w:proofErr w:type="gramStart"/>
      <w:r w:rsidRPr="00563450">
        <w:rPr>
          <w:szCs w:val="24"/>
        </w:rPr>
        <w:t>In Sam Whimster.</w:t>
      </w:r>
      <w:proofErr w:type="gramEnd"/>
      <w:r w:rsidRPr="00563450">
        <w:rPr>
          <w:szCs w:val="24"/>
        </w:rPr>
        <w:t xml:space="preserve"> Ed. </w:t>
      </w:r>
      <w:r w:rsidRPr="00563450">
        <w:rPr>
          <w:i/>
          <w:szCs w:val="24"/>
        </w:rPr>
        <w:t>The Essential Weber: A Reader</w:t>
      </w:r>
      <w:r w:rsidRPr="00563450">
        <w:rPr>
          <w:szCs w:val="24"/>
        </w:rPr>
        <w:t xml:space="preserve">. </w:t>
      </w:r>
      <w:smartTag w:uri="urn:schemas-microsoft-com:office:smarttags" w:element="place">
        <w:smartTag w:uri="urn:schemas-microsoft-com:office:smarttags" w:element="City">
          <w:r w:rsidRPr="00563450">
            <w:rPr>
              <w:szCs w:val="24"/>
            </w:rPr>
            <w:t>London</w:t>
          </w:r>
        </w:smartTag>
      </w:smartTag>
      <w:r w:rsidRPr="00563450">
        <w:rPr>
          <w:szCs w:val="24"/>
        </w:rPr>
        <w:t>: Routledge. 2004. Pp.215-244.</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szCs w:val="24"/>
        </w:rPr>
      </w:pPr>
      <w:r w:rsidRPr="00563450">
        <w:rPr>
          <w:rFonts w:eastAsia="標楷體"/>
          <w:szCs w:val="24"/>
        </w:rPr>
        <w:t>〈中間考察－－宗教拒世的階段與方向〉．收入康樂和簡惠美</w:t>
      </w:r>
      <w:proofErr w:type="gramStart"/>
      <w:r w:rsidRPr="00563450">
        <w:rPr>
          <w:rFonts w:ascii="新細明體" w:hAnsi="新細明體" w:cs="新細明體" w:hint="eastAsia"/>
          <w:szCs w:val="24"/>
        </w:rPr>
        <w:t>‧</w:t>
      </w:r>
      <w:r w:rsidRPr="00563450">
        <w:rPr>
          <w:rFonts w:eastAsia="標楷體"/>
          <w:szCs w:val="24"/>
        </w:rPr>
        <w:t>合譯</w:t>
      </w:r>
      <w:proofErr w:type="gramEnd"/>
      <w:r w:rsidRPr="00563450">
        <w:rPr>
          <w:rFonts w:eastAsia="標楷體"/>
          <w:szCs w:val="24"/>
        </w:rPr>
        <w:t>．《宗教與世界</w:t>
      </w:r>
      <w:r w:rsidRPr="00563450">
        <w:rPr>
          <w:rFonts w:ascii="新細明體" w:hAnsi="新細明體" w:cs="新細明體" w:hint="eastAsia"/>
          <w:szCs w:val="24"/>
        </w:rPr>
        <w:t>‧</w:t>
      </w:r>
      <w:r w:rsidRPr="00563450">
        <w:rPr>
          <w:rFonts w:eastAsia="標楷體"/>
          <w:szCs w:val="24"/>
        </w:rPr>
        <w:t>韋伯選集（</w:t>
      </w:r>
      <w:r w:rsidRPr="00563450">
        <w:rPr>
          <w:rFonts w:ascii="新細明體" w:hAnsi="新細明體" w:cs="新細明體" w:hint="eastAsia"/>
          <w:szCs w:val="24"/>
        </w:rPr>
        <w:t>Ⅱ</w:t>
      </w:r>
      <w:r w:rsidRPr="00563450">
        <w:rPr>
          <w:rFonts w:eastAsia="標楷體"/>
          <w:szCs w:val="24"/>
        </w:rPr>
        <w:t>）》．台北：遠流．</w:t>
      </w:r>
      <w:r w:rsidRPr="00563450">
        <w:rPr>
          <w:rFonts w:eastAsia="標楷體"/>
          <w:szCs w:val="24"/>
        </w:rPr>
        <w:t>1989</w:t>
      </w:r>
      <w:r w:rsidRPr="00563450">
        <w:rPr>
          <w:rFonts w:eastAsia="標楷體"/>
          <w:szCs w:val="24"/>
        </w:rPr>
        <w:t>年．第</w:t>
      </w:r>
      <w:r w:rsidRPr="00563450">
        <w:rPr>
          <w:rFonts w:eastAsia="標楷體"/>
          <w:szCs w:val="24"/>
        </w:rPr>
        <w:t>101-150</w:t>
      </w:r>
      <w:r w:rsidRPr="00563450">
        <w:rPr>
          <w:rFonts w:eastAsia="標楷體"/>
          <w:szCs w:val="24"/>
        </w:rPr>
        <w:t>頁．</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szCs w:val="24"/>
        </w:rPr>
      </w:pPr>
      <w:r w:rsidRPr="00563450">
        <w:rPr>
          <w:rFonts w:eastAsia="標楷體"/>
          <w:bCs/>
          <w:szCs w:val="24"/>
          <w:lang w:eastAsia="zh-CN"/>
        </w:rPr>
        <w:t>〈过渡研究〉</w:t>
      </w:r>
      <w:r w:rsidRPr="00563450">
        <w:rPr>
          <w:rFonts w:ascii="新細明體" w:hAnsi="新細明體" w:cs="新細明體" w:hint="eastAsia"/>
          <w:szCs w:val="24"/>
          <w:lang w:eastAsia="zh-CN"/>
        </w:rPr>
        <w:t>‧</w:t>
      </w:r>
      <w:r w:rsidRPr="00563450">
        <w:rPr>
          <w:rFonts w:eastAsia="標楷體"/>
          <w:szCs w:val="24"/>
          <w:lang w:eastAsia="zh-CN"/>
        </w:rPr>
        <w:t>王容芬</w:t>
      </w:r>
      <w:r w:rsidRPr="00563450">
        <w:rPr>
          <w:rFonts w:ascii="新細明體" w:hAnsi="新細明體" w:cs="新細明體" w:hint="eastAsia"/>
          <w:szCs w:val="24"/>
        </w:rPr>
        <w:t>‧</w:t>
      </w:r>
      <w:r w:rsidRPr="00563450">
        <w:rPr>
          <w:rFonts w:eastAsia="標楷體"/>
          <w:szCs w:val="24"/>
          <w:lang w:eastAsia="zh-CN"/>
        </w:rPr>
        <w:t>译</w:t>
      </w:r>
      <w:r w:rsidRPr="00563450">
        <w:rPr>
          <w:rFonts w:ascii="新細明體" w:hAnsi="新細明體" w:cs="新細明體" w:hint="eastAsia"/>
          <w:szCs w:val="24"/>
          <w:lang w:eastAsia="zh-CN"/>
        </w:rPr>
        <w:t>‧</w:t>
      </w:r>
      <w:r w:rsidRPr="00563450">
        <w:rPr>
          <w:rFonts w:eastAsia="標楷體"/>
          <w:szCs w:val="24"/>
          <w:lang w:eastAsia="zh-CN"/>
        </w:rPr>
        <w:t>收入《儒教与道教》</w:t>
      </w:r>
      <w:r w:rsidRPr="00563450">
        <w:rPr>
          <w:rFonts w:ascii="新細明體" w:hAnsi="新細明體" w:cs="新細明體" w:hint="eastAsia"/>
          <w:szCs w:val="24"/>
          <w:lang w:eastAsia="zh-CN"/>
        </w:rPr>
        <w:t>‧</w:t>
      </w:r>
      <w:r w:rsidRPr="00563450">
        <w:rPr>
          <w:rFonts w:eastAsia="標楷體"/>
          <w:szCs w:val="24"/>
          <w:lang w:eastAsia="zh-CN"/>
        </w:rPr>
        <w:t>王容芬</w:t>
      </w:r>
      <w:r w:rsidRPr="00563450">
        <w:rPr>
          <w:rFonts w:ascii="新細明體" w:hAnsi="新細明體" w:cs="新細明體" w:hint="eastAsia"/>
          <w:szCs w:val="24"/>
        </w:rPr>
        <w:t>‧</w:t>
      </w:r>
      <w:r w:rsidRPr="00563450">
        <w:rPr>
          <w:rFonts w:eastAsia="標楷體"/>
          <w:szCs w:val="24"/>
          <w:lang w:eastAsia="zh-CN"/>
        </w:rPr>
        <w:t>译</w:t>
      </w:r>
      <w:r w:rsidRPr="00563450">
        <w:rPr>
          <w:rFonts w:ascii="新細明體" w:hAnsi="新細明體" w:cs="新細明體" w:hint="eastAsia"/>
          <w:szCs w:val="24"/>
          <w:lang w:eastAsia="zh-CN"/>
        </w:rPr>
        <w:t>‧</w:t>
      </w:r>
      <w:r w:rsidRPr="00563450">
        <w:rPr>
          <w:rFonts w:eastAsia="標楷體"/>
          <w:szCs w:val="24"/>
          <w:lang w:eastAsia="zh-CN"/>
        </w:rPr>
        <w:t>北京：商务</w:t>
      </w:r>
      <w:r w:rsidRPr="00563450">
        <w:rPr>
          <w:rFonts w:ascii="新細明體" w:hAnsi="新細明體" w:cs="新細明體" w:hint="eastAsia"/>
          <w:szCs w:val="24"/>
          <w:lang w:eastAsia="zh-CN"/>
        </w:rPr>
        <w:t>‧</w:t>
      </w:r>
      <w:r w:rsidRPr="00563450">
        <w:rPr>
          <w:rFonts w:eastAsia="標楷體"/>
          <w:szCs w:val="24"/>
          <w:lang w:eastAsia="zh-CN"/>
        </w:rPr>
        <w:t>1995</w:t>
      </w:r>
      <w:r w:rsidRPr="00563450">
        <w:rPr>
          <w:rFonts w:ascii="新細明體" w:hAnsi="新細明體" w:cs="新細明體" w:hint="eastAsia"/>
          <w:szCs w:val="24"/>
          <w:lang w:eastAsia="zh-CN"/>
        </w:rPr>
        <w:t>‧</w:t>
      </w:r>
      <w:r w:rsidRPr="00563450">
        <w:rPr>
          <w:rFonts w:eastAsia="標楷體"/>
          <w:szCs w:val="24"/>
          <w:lang w:eastAsia="zh-CN"/>
        </w:rPr>
        <w:t>第</w:t>
      </w:r>
      <w:r w:rsidRPr="00563450">
        <w:rPr>
          <w:rFonts w:eastAsia="標楷體"/>
          <w:szCs w:val="24"/>
          <w:lang w:eastAsia="zh-CN"/>
        </w:rPr>
        <w:t>302-337</w:t>
      </w:r>
      <w:r w:rsidRPr="00563450">
        <w:rPr>
          <w:rFonts w:eastAsia="標楷體"/>
          <w:szCs w:val="24"/>
          <w:lang w:eastAsia="zh-CN"/>
        </w:rPr>
        <w:t>页</w:t>
      </w:r>
      <w:r w:rsidRPr="00563450">
        <w:rPr>
          <w:rFonts w:ascii="新細明體" w:hAnsi="新細明體" w:cs="新細明體" w:hint="eastAsia"/>
          <w:szCs w:val="24"/>
          <w:lang w:eastAsia="zh-CN"/>
        </w:rPr>
        <w:t>‧</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szCs w:val="24"/>
        </w:rPr>
      </w:pPr>
      <w:r w:rsidRPr="00563450">
        <w:rPr>
          <w:rFonts w:eastAsia="標楷體" w:hAnsi="標楷體"/>
          <w:szCs w:val="24"/>
          <w:lang w:eastAsia="zh-CN"/>
        </w:rPr>
        <w:t>〈过渡研究〉，王容芬‧译‧收入韩水法</w:t>
      </w:r>
      <w:r w:rsidRPr="00563450">
        <w:rPr>
          <w:rFonts w:ascii="標楷體" w:eastAsia="標楷體" w:hAnsi="標楷體"/>
          <w:szCs w:val="24"/>
          <w:lang w:eastAsia="zh-CN"/>
        </w:rPr>
        <w:t>‧</w:t>
      </w:r>
      <w:r w:rsidRPr="00563450">
        <w:rPr>
          <w:rFonts w:eastAsia="標楷體" w:hAnsi="標楷體"/>
          <w:szCs w:val="24"/>
          <w:lang w:eastAsia="zh-CN"/>
        </w:rPr>
        <w:t>编</w:t>
      </w:r>
      <w:r w:rsidRPr="00563450">
        <w:rPr>
          <w:rFonts w:ascii="標楷體" w:eastAsia="標楷體" w:hAnsi="標楷體"/>
          <w:szCs w:val="24"/>
          <w:lang w:eastAsia="zh-CN"/>
        </w:rPr>
        <w:t>‧</w:t>
      </w:r>
      <w:r w:rsidRPr="00563450">
        <w:rPr>
          <w:rFonts w:eastAsia="標楷體" w:hAnsi="標楷體"/>
          <w:szCs w:val="24"/>
          <w:lang w:eastAsia="zh-CN"/>
        </w:rPr>
        <w:t>《韦伯文集》</w:t>
      </w:r>
      <w:r w:rsidRPr="00563450">
        <w:rPr>
          <w:rFonts w:ascii="標楷體" w:eastAsia="標楷體" w:hAnsi="標楷體"/>
          <w:szCs w:val="24"/>
          <w:lang w:eastAsia="zh-CN"/>
        </w:rPr>
        <w:t>‧</w:t>
      </w:r>
      <w:r w:rsidRPr="00563450">
        <w:rPr>
          <w:rFonts w:eastAsia="標楷體" w:hAnsi="標楷體"/>
          <w:szCs w:val="24"/>
          <w:lang w:eastAsia="zh-CN"/>
        </w:rPr>
        <w:t>下册</w:t>
      </w:r>
      <w:r w:rsidRPr="00563450">
        <w:rPr>
          <w:rFonts w:ascii="標楷體" w:eastAsia="標楷體" w:hAnsi="標楷體"/>
          <w:szCs w:val="24"/>
          <w:lang w:eastAsia="zh-CN"/>
        </w:rPr>
        <w:t>‧</w:t>
      </w:r>
      <w:r w:rsidRPr="00563450">
        <w:rPr>
          <w:rFonts w:eastAsia="標楷體" w:hAnsi="標楷體"/>
          <w:szCs w:val="24"/>
          <w:lang w:eastAsia="zh-CN"/>
        </w:rPr>
        <w:t>北京：中国广播电视</w:t>
      </w:r>
      <w:r w:rsidRPr="00563450">
        <w:rPr>
          <w:rFonts w:ascii="標楷體" w:eastAsia="標楷體" w:hAnsi="標楷體"/>
          <w:szCs w:val="24"/>
          <w:lang w:eastAsia="zh-CN"/>
        </w:rPr>
        <w:t>‧</w:t>
      </w:r>
      <w:r w:rsidRPr="00563450">
        <w:rPr>
          <w:rFonts w:eastAsia="標楷體"/>
          <w:szCs w:val="24"/>
          <w:lang w:eastAsia="zh-CN"/>
        </w:rPr>
        <w:t>2000</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43-81</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szCs w:val="24"/>
        </w:rPr>
      </w:pPr>
      <w:r w:rsidRPr="00563450">
        <w:rPr>
          <w:rFonts w:eastAsia="標楷體"/>
          <w:szCs w:val="24"/>
          <w:lang w:eastAsia="zh-CN"/>
        </w:rPr>
        <w:t>〈中间考察－－宗教拒世的阶段与方向〉．简惠美</w:t>
      </w:r>
      <w:r w:rsidRPr="00563450">
        <w:rPr>
          <w:rFonts w:ascii="新細明體" w:hAnsi="新細明體" w:cs="新細明體" w:hint="eastAsia"/>
          <w:szCs w:val="24"/>
        </w:rPr>
        <w:t>‧</w:t>
      </w:r>
      <w:r w:rsidRPr="00563450">
        <w:rPr>
          <w:rFonts w:eastAsia="標楷體"/>
          <w:szCs w:val="24"/>
          <w:lang w:eastAsia="zh-CN"/>
        </w:rPr>
        <w:t>译．收入《韦伯作品集</w:t>
      </w:r>
      <w:r w:rsidRPr="00563450">
        <w:rPr>
          <w:rFonts w:eastAsia="標楷體"/>
          <w:szCs w:val="24"/>
          <w:lang w:eastAsia="zh-CN"/>
        </w:rPr>
        <w:t>(V)</w:t>
      </w:r>
      <w:r w:rsidRPr="00563450">
        <w:rPr>
          <w:rFonts w:eastAsia="標楷體"/>
          <w:szCs w:val="24"/>
          <w:lang w:eastAsia="zh-CN"/>
        </w:rPr>
        <w:t>：中国的宗教／宗教与世界》</w:t>
      </w:r>
      <w:r w:rsidRPr="00563450">
        <w:rPr>
          <w:rFonts w:ascii="新細明體" w:hAnsi="新細明體" w:cs="新細明體" w:hint="eastAsia"/>
          <w:szCs w:val="24"/>
          <w:lang w:eastAsia="zh-CN"/>
        </w:rPr>
        <w:t>‧</w:t>
      </w:r>
      <w:r w:rsidRPr="00563450">
        <w:rPr>
          <w:rFonts w:eastAsia="標楷體"/>
          <w:szCs w:val="24"/>
          <w:lang w:eastAsia="zh-CN"/>
        </w:rPr>
        <w:t>桂林：广师师范大学．</w:t>
      </w:r>
      <w:r w:rsidRPr="00563450">
        <w:rPr>
          <w:rFonts w:eastAsia="標楷體"/>
          <w:szCs w:val="24"/>
          <w:lang w:eastAsia="zh-CN"/>
        </w:rPr>
        <w:t>2004</w:t>
      </w:r>
      <w:r w:rsidRPr="00563450">
        <w:rPr>
          <w:rFonts w:ascii="新細明體" w:hAnsi="新細明體" w:cs="新細明體" w:hint="eastAsia"/>
          <w:szCs w:val="24"/>
          <w:lang w:eastAsia="zh-CN"/>
        </w:rPr>
        <w:t>‧</w:t>
      </w:r>
      <w:r w:rsidRPr="00563450">
        <w:rPr>
          <w:rFonts w:eastAsia="標楷體"/>
          <w:szCs w:val="24"/>
          <w:lang w:eastAsia="zh-CN"/>
        </w:rPr>
        <w:t>第</w:t>
      </w:r>
      <w:r w:rsidRPr="00563450">
        <w:rPr>
          <w:rFonts w:eastAsia="標楷體"/>
          <w:szCs w:val="24"/>
          <w:lang w:eastAsia="zh-CN"/>
        </w:rPr>
        <w:t>505-550</w:t>
      </w:r>
      <w:r w:rsidRPr="00563450">
        <w:rPr>
          <w:rFonts w:eastAsia="標楷體"/>
          <w:szCs w:val="24"/>
          <w:lang w:eastAsia="zh-CN"/>
        </w:rPr>
        <w:t>页</w:t>
      </w:r>
      <w:r w:rsidRPr="00563450">
        <w:rPr>
          <w:rFonts w:ascii="新細明體" w:hAnsi="新細明體" w:cs="新細明體" w:hint="eastAsia"/>
          <w:szCs w:val="24"/>
          <w:lang w:eastAsia="zh-CN"/>
        </w:rPr>
        <w:t>‧</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szCs w:val="24"/>
        </w:rPr>
      </w:pPr>
      <w:r w:rsidRPr="00563450">
        <w:rPr>
          <w:rFonts w:eastAsia="標楷體" w:hAnsi="標楷體"/>
          <w:szCs w:val="24"/>
          <w:lang w:eastAsia="zh-CN"/>
        </w:rPr>
        <w:t>〈中间考察－宗教拒世及其方向〉，收入《马克斯</w:t>
      </w:r>
      <w:r w:rsidRPr="00563450">
        <w:rPr>
          <w:rFonts w:ascii="標楷體" w:eastAsia="標楷體" w:hAnsi="標楷體"/>
          <w:szCs w:val="24"/>
          <w:lang w:eastAsia="zh-CN"/>
        </w:rPr>
        <w:t>‧</w:t>
      </w:r>
      <w:r w:rsidRPr="00563450">
        <w:rPr>
          <w:rFonts w:eastAsia="標楷體" w:hAnsi="標楷體"/>
          <w:szCs w:val="24"/>
          <w:lang w:eastAsia="zh-CN"/>
        </w:rPr>
        <w:t>韦伯社会学文集》</w:t>
      </w:r>
      <w:r w:rsidRPr="00563450">
        <w:rPr>
          <w:rFonts w:ascii="標楷體" w:eastAsia="標楷體" w:hAnsi="標楷體"/>
          <w:szCs w:val="24"/>
          <w:lang w:eastAsia="zh-CN"/>
        </w:rPr>
        <w:t>‧</w:t>
      </w:r>
      <w:r w:rsidRPr="00563450">
        <w:rPr>
          <w:rFonts w:eastAsia="標楷體" w:hAnsi="標楷體"/>
          <w:szCs w:val="24"/>
          <w:lang w:eastAsia="zh-CN"/>
        </w:rPr>
        <w:t>阎克文</w:t>
      </w:r>
      <w:r w:rsidRPr="00563450">
        <w:rPr>
          <w:rFonts w:ascii="標楷體" w:eastAsia="標楷體" w:hAnsi="標楷體"/>
          <w:szCs w:val="24"/>
          <w:lang w:eastAsia="zh-CN"/>
        </w:rPr>
        <w:t>‧</w:t>
      </w:r>
      <w:r w:rsidRPr="00563450">
        <w:rPr>
          <w:rFonts w:eastAsia="標楷體" w:hAnsi="標楷體"/>
          <w:szCs w:val="24"/>
          <w:lang w:eastAsia="zh-CN"/>
        </w:rPr>
        <w:t>译</w:t>
      </w:r>
      <w:r w:rsidRPr="00563450">
        <w:rPr>
          <w:rFonts w:ascii="標楷體" w:eastAsia="標楷體" w:hAnsi="標楷體"/>
          <w:szCs w:val="24"/>
          <w:lang w:eastAsia="zh-CN"/>
        </w:rPr>
        <w:t>‧</w:t>
      </w:r>
      <w:r w:rsidRPr="00563450">
        <w:rPr>
          <w:rFonts w:eastAsia="標楷體" w:hAnsi="標楷體"/>
          <w:szCs w:val="24"/>
          <w:lang w:eastAsia="zh-CN"/>
        </w:rPr>
        <w:t>北京：人民</w:t>
      </w:r>
      <w:r w:rsidRPr="00563450">
        <w:rPr>
          <w:rFonts w:ascii="標楷體" w:eastAsia="標楷體" w:hAnsi="標楷體"/>
          <w:szCs w:val="24"/>
          <w:lang w:eastAsia="zh-CN"/>
        </w:rPr>
        <w:t>‧</w:t>
      </w:r>
      <w:r w:rsidRPr="00563450">
        <w:rPr>
          <w:rFonts w:eastAsia="標楷體"/>
          <w:szCs w:val="24"/>
          <w:lang w:eastAsia="zh-CN"/>
        </w:rPr>
        <w:t>2010</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251-281</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tabs>
          <w:tab w:val="left" w:pos="900"/>
        </w:tabs>
        <w:rPr>
          <w:rFonts w:eastAsia="標楷體"/>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26"/>
        </w:numPr>
        <w:rPr>
          <w:szCs w:val="24"/>
        </w:rPr>
      </w:pPr>
      <w:r w:rsidRPr="00563450">
        <w:rPr>
          <w:rFonts w:hAnsi="新細明體"/>
          <w:szCs w:val="24"/>
        </w:rPr>
        <w:t>這篇文章在韋伯著作脈絡中具有關關鍵性的位置。放在〈儒教與道教〉和〈印度教與佛教〉兩篇長篇研究</w:t>
      </w:r>
      <w:proofErr w:type="gramStart"/>
      <w:r w:rsidRPr="00563450">
        <w:rPr>
          <w:rFonts w:hAnsi="新細明體"/>
          <w:szCs w:val="24"/>
        </w:rPr>
        <w:t>之間，</w:t>
      </w:r>
      <w:proofErr w:type="gramEnd"/>
      <w:r w:rsidRPr="00563450">
        <w:rPr>
          <w:rFonts w:hAnsi="新細明體"/>
          <w:szCs w:val="24"/>
        </w:rPr>
        <w:t>目的何在？您說得出個所以然來嗎？閱讀時，千萬不要忘了韋伯有意安排的這個脈絡。</w:t>
      </w:r>
    </w:p>
    <w:p w:rsidR="00563450" w:rsidRPr="00563450" w:rsidRDefault="00563450" w:rsidP="00BB6856">
      <w:pPr>
        <w:numPr>
          <w:ilvl w:val="0"/>
          <w:numId w:val="26"/>
        </w:numPr>
        <w:rPr>
          <w:szCs w:val="24"/>
        </w:rPr>
      </w:pPr>
      <w:r w:rsidRPr="00563450">
        <w:rPr>
          <w:rFonts w:hAnsi="新細明體"/>
          <w:szCs w:val="24"/>
        </w:rPr>
        <w:t>一般人都說韋伯注意到的是現代社會的理性化過程。這</w:t>
      </w:r>
      <w:proofErr w:type="gramStart"/>
      <w:r w:rsidRPr="00563450">
        <w:rPr>
          <w:rFonts w:hAnsi="新細明體"/>
          <w:szCs w:val="24"/>
        </w:rPr>
        <w:t>裏</w:t>
      </w:r>
      <w:proofErr w:type="gramEnd"/>
      <w:r w:rsidRPr="00563450">
        <w:rPr>
          <w:rFonts w:hAnsi="新細明體"/>
          <w:szCs w:val="24"/>
        </w:rPr>
        <w:t>不是分明討論各種非理性化的因素嗎？該怎麼解釋呢？</w:t>
      </w:r>
    </w:p>
    <w:p w:rsidR="00563450" w:rsidRPr="00563450" w:rsidRDefault="00563450" w:rsidP="00BB6856">
      <w:pPr>
        <w:numPr>
          <w:ilvl w:val="0"/>
          <w:numId w:val="26"/>
        </w:numPr>
        <w:rPr>
          <w:szCs w:val="24"/>
        </w:rPr>
      </w:pPr>
      <w:r w:rsidRPr="00563450">
        <w:rPr>
          <w:rFonts w:hAnsi="新細明體"/>
          <w:szCs w:val="24"/>
        </w:rPr>
        <w:t>您從文中能看出「宗教拒</w:t>
      </w:r>
      <w:proofErr w:type="gramStart"/>
      <w:r w:rsidRPr="00563450">
        <w:rPr>
          <w:rFonts w:hAnsi="新細明體"/>
          <w:szCs w:val="24"/>
        </w:rPr>
        <w:t>世</w:t>
      </w:r>
      <w:proofErr w:type="gramEnd"/>
      <w:r w:rsidRPr="00563450">
        <w:rPr>
          <w:rFonts w:hAnsi="新細明體"/>
          <w:szCs w:val="24"/>
        </w:rPr>
        <w:t>的階段和方向」嗎？</w:t>
      </w:r>
    </w:p>
    <w:p w:rsidR="00563450" w:rsidRPr="00563450" w:rsidRDefault="00563450" w:rsidP="00563450">
      <w:pPr>
        <w:tabs>
          <w:tab w:val="left" w:pos="900"/>
        </w:tabs>
        <w:rPr>
          <w:szCs w:val="24"/>
        </w:rPr>
      </w:pPr>
    </w:p>
    <w:p w:rsidR="00563450" w:rsidRPr="00563450" w:rsidRDefault="00563450" w:rsidP="00563450">
      <w:pPr>
        <w:tabs>
          <w:tab w:val="left" w:pos="900"/>
        </w:tabs>
        <w:rPr>
          <w:szCs w:val="24"/>
        </w:rPr>
      </w:pPr>
      <w:proofErr w:type="gramStart"/>
      <w:r w:rsidRPr="00563450">
        <w:rPr>
          <w:i/>
          <w:szCs w:val="24"/>
        </w:rPr>
        <w:lastRenderedPageBreak/>
        <w:t>The Sociology of Religion</w:t>
      </w:r>
      <w:r w:rsidRPr="00563450">
        <w:rPr>
          <w:szCs w:val="24"/>
        </w:rPr>
        <w:t>.</w:t>
      </w:r>
      <w:proofErr w:type="gramEnd"/>
      <w:r w:rsidRPr="00563450">
        <w:rPr>
          <w:szCs w:val="24"/>
        </w:rPr>
        <w:t xml:space="preserve"> </w:t>
      </w:r>
      <w:proofErr w:type="gramStart"/>
      <w:r w:rsidRPr="00563450">
        <w:rPr>
          <w:szCs w:val="24"/>
        </w:rPr>
        <w:t>Tr. by E. Fischoff, with an introduction by Talcott Parsons.</w:t>
      </w:r>
      <w:proofErr w:type="gramEnd"/>
      <w:r w:rsidRPr="00563450">
        <w:rPr>
          <w:szCs w:val="24"/>
        </w:rPr>
        <w:t xml:space="preserve"> </w:t>
      </w:r>
      <w:smartTag w:uri="urn:schemas-microsoft-com:office:smarttags" w:element="place">
        <w:smartTag w:uri="urn:schemas-microsoft-com:office:smarttags" w:element="City">
          <w:r w:rsidRPr="00563450">
            <w:rPr>
              <w:szCs w:val="24"/>
            </w:rPr>
            <w:t>Boston</w:t>
          </w:r>
        </w:smartTag>
      </w:smartTag>
      <w:r w:rsidRPr="00563450">
        <w:rPr>
          <w:szCs w:val="24"/>
        </w:rPr>
        <w:t>: Beacon Press. 1963.</w:t>
      </w:r>
    </w:p>
    <w:p w:rsidR="00563450" w:rsidRPr="00563450" w:rsidRDefault="00563450" w:rsidP="00563450">
      <w:pPr>
        <w:tabs>
          <w:tab w:val="left" w:pos="900"/>
        </w:tabs>
        <w:rPr>
          <w:rFonts w:eastAsia="標楷體"/>
          <w:szCs w:val="24"/>
        </w:rPr>
      </w:pPr>
      <w:r w:rsidRPr="00563450">
        <w:rPr>
          <w:rFonts w:eastAsia="標楷體" w:hAnsi="標楷體"/>
          <w:szCs w:val="24"/>
        </w:rPr>
        <w:t>《宗教社會學》</w:t>
      </w:r>
      <w:proofErr w:type="gramStart"/>
      <w:r w:rsidRPr="00563450">
        <w:rPr>
          <w:rFonts w:ascii="標楷體" w:eastAsia="標楷體" w:hAnsi="標楷體"/>
          <w:szCs w:val="24"/>
        </w:rPr>
        <w:t>‧</w:t>
      </w:r>
      <w:proofErr w:type="gramEnd"/>
      <w:r w:rsidRPr="00563450">
        <w:rPr>
          <w:rFonts w:eastAsia="標楷體" w:hAnsi="標楷體"/>
          <w:szCs w:val="24"/>
        </w:rPr>
        <w:t>劉</w:t>
      </w:r>
      <w:proofErr w:type="gramStart"/>
      <w:r w:rsidRPr="00563450">
        <w:rPr>
          <w:rFonts w:eastAsia="標楷體" w:hAnsi="標楷體"/>
          <w:szCs w:val="24"/>
        </w:rPr>
        <w:t>援和王予文合譯</w:t>
      </w:r>
      <w:proofErr w:type="gramEnd"/>
      <w:r w:rsidRPr="00563450">
        <w:rPr>
          <w:rFonts w:eastAsia="標楷體" w:hAnsi="標楷體"/>
          <w:szCs w:val="24"/>
        </w:rPr>
        <w:t>．張家銘校閱．台北：桂冠．</w:t>
      </w:r>
      <w:r w:rsidRPr="00563450">
        <w:rPr>
          <w:rFonts w:eastAsia="標楷體"/>
          <w:szCs w:val="24"/>
        </w:rPr>
        <w:t>1993</w:t>
      </w:r>
      <w:r w:rsidRPr="00563450">
        <w:rPr>
          <w:rFonts w:eastAsia="標楷體" w:hAnsi="標楷體"/>
          <w:szCs w:val="24"/>
        </w:rPr>
        <w:t>．</w:t>
      </w:r>
    </w:p>
    <w:p w:rsidR="00563450" w:rsidRPr="00563450" w:rsidRDefault="00563450" w:rsidP="00563450">
      <w:pPr>
        <w:tabs>
          <w:tab w:val="left" w:pos="900"/>
        </w:tabs>
        <w:rPr>
          <w:rFonts w:eastAsia="標楷體"/>
          <w:szCs w:val="24"/>
        </w:rPr>
      </w:pPr>
      <w:r w:rsidRPr="00563450">
        <w:rPr>
          <w:rFonts w:eastAsia="標楷體" w:hAnsi="標楷體"/>
          <w:szCs w:val="24"/>
        </w:rPr>
        <w:t>《宗教社會學》</w:t>
      </w:r>
      <w:proofErr w:type="gramStart"/>
      <w:r w:rsidRPr="00563450">
        <w:rPr>
          <w:rFonts w:ascii="標楷體" w:eastAsia="標楷體" w:hAnsi="標楷體"/>
          <w:szCs w:val="24"/>
        </w:rPr>
        <w:t>‧</w:t>
      </w:r>
      <w:proofErr w:type="gramEnd"/>
      <w:r w:rsidRPr="00563450">
        <w:rPr>
          <w:rFonts w:eastAsia="標楷體" w:hAnsi="標楷體"/>
          <w:szCs w:val="24"/>
        </w:rPr>
        <w:t>康樂和</w:t>
      </w:r>
      <w:proofErr w:type="gramStart"/>
      <w:r w:rsidRPr="00563450">
        <w:rPr>
          <w:rFonts w:eastAsia="標楷體" w:hAnsi="標楷體"/>
          <w:szCs w:val="24"/>
        </w:rPr>
        <w:t>簡惠美合譯</w:t>
      </w:r>
      <w:proofErr w:type="gramEnd"/>
      <w:r w:rsidRPr="00563450">
        <w:rPr>
          <w:rFonts w:eastAsia="標楷體" w:hAnsi="標楷體"/>
          <w:szCs w:val="24"/>
        </w:rPr>
        <w:t>．台北：遠流．</w:t>
      </w:r>
      <w:r w:rsidRPr="00563450">
        <w:rPr>
          <w:rFonts w:eastAsia="標楷體"/>
          <w:szCs w:val="24"/>
        </w:rPr>
        <w:t>1993</w:t>
      </w:r>
      <w:r w:rsidRPr="00563450">
        <w:rPr>
          <w:rFonts w:eastAsia="標楷體" w:hAnsi="標楷體"/>
          <w:szCs w:val="24"/>
        </w:rPr>
        <w:t>．</w:t>
      </w:r>
    </w:p>
    <w:p w:rsidR="00563450" w:rsidRPr="00563450" w:rsidRDefault="00563450" w:rsidP="00563450">
      <w:pPr>
        <w:tabs>
          <w:tab w:val="left" w:pos="900"/>
        </w:tabs>
        <w:rPr>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25"/>
        </w:numPr>
        <w:rPr>
          <w:szCs w:val="24"/>
        </w:rPr>
      </w:pPr>
      <w:r w:rsidRPr="00563450">
        <w:rPr>
          <w:rFonts w:hAnsi="新細明體"/>
          <w:szCs w:val="24"/>
        </w:rPr>
        <w:t>大部份人看韋伯的宗教社會學的書，很少注意到這個部份，因為它收在《經濟與社會》那部</w:t>
      </w:r>
      <w:proofErr w:type="gramStart"/>
      <w:r w:rsidRPr="00563450">
        <w:rPr>
          <w:rFonts w:hAnsi="新細明體"/>
          <w:szCs w:val="24"/>
        </w:rPr>
        <w:t>鉅</w:t>
      </w:r>
      <w:proofErr w:type="gramEnd"/>
      <w:r w:rsidRPr="00563450">
        <w:rPr>
          <w:rFonts w:hAnsi="新細明體"/>
          <w:szCs w:val="24"/>
        </w:rPr>
        <w:t>作中，不是</w:t>
      </w:r>
      <w:r w:rsidR="00852326">
        <w:rPr>
          <w:rFonts w:hAnsi="新細明體" w:hint="eastAsia"/>
          <w:szCs w:val="24"/>
        </w:rPr>
        <w:t>明</w:t>
      </w:r>
      <w:r w:rsidRPr="00563450">
        <w:rPr>
          <w:rFonts w:hAnsi="新細明體"/>
          <w:szCs w:val="24"/>
        </w:rPr>
        <w:t>眼人，很容易遺珠的。</w:t>
      </w:r>
    </w:p>
    <w:p w:rsidR="00563450" w:rsidRPr="00563450" w:rsidRDefault="00563450" w:rsidP="00BB6856">
      <w:pPr>
        <w:numPr>
          <w:ilvl w:val="0"/>
          <w:numId w:val="25"/>
        </w:numPr>
        <w:rPr>
          <w:szCs w:val="24"/>
        </w:rPr>
      </w:pPr>
      <w:r w:rsidRPr="00563450">
        <w:rPr>
          <w:rFonts w:hAnsi="新細明體"/>
          <w:szCs w:val="24"/>
        </w:rPr>
        <w:t>對於韋伯宗教社會學方面的概念，這</w:t>
      </w:r>
      <w:proofErr w:type="gramStart"/>
      <w:r w:rsidRPr="00563450">
        <w:rPr>
          <w:rFonts w:hAnsi="新細明體"/>
          <w:szCs w:val="24"/>
        </w:rPr>
        <w:t>裏</w:t>
      </w:r>
      <w:proofErr w:type="gramEnd"/>
      <w:r w:rsidRPr="00563450">
        <w:rPr>
          <w:rFonts w:hAnsi="新細明體"/>
          <w:szCs w:val="24"/>
        </w:rPr>
        <w:t>有比較深入的討論。</w:t>
      </w:r>
    </w:p>
    <w:p w:rsidR="00563450" w:rsidRPr="00563450" w:rsidRDefault="00563450" w:rsidP="00563450">
      <w:pPr>
        <w:rPr>
          <w:szCs w:val="24"/>
        </w:rPr>
      </w:pP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szCs w:val="24"/>
        </w:rPr>
      </w:pPr>
      <w:proofErr w:type="gramStart"/>
      <w:r w:rsidRPr="00563450">
        <w:rPr>
          <w:szCs w:val="24"/>
        </w:rPr>
        <w:t>"Author's Introduction," Tr. by Talcott Parsons.</w:t>
      </w:r>
      <w:proofErr w:type="gramEnd"/>
      <w:r w:rsidRPr="00563450">
        <w:rPr>
          <w:szCs w:val="24"/>
        </w:rPr>
        <w:t xml:space="preserve"> </w:t>
      </w:r>
      <w:proofErr w:type="gramStart"/>
      <w:r w:rsidRPr="00563450">
        <w:rPr>
          <w:szCs w:val="24"/>
        </w:rPr>
        <w:t xml:space="preserve">In </w:t>
      </w:r>
      <w:r w:rsidRPr="00563450">
        <w:rPr>
          <w:i/>
          <w:szCs w:val="24"/>
        </w:rPr>
        <w:t>The Protestant Ethic and the Spirit of Capitalism.</w:t>
      </w:r>
      <w:proofErr w:type="gramEnd"/>
      <w:r w:rsidRPr="00563450">
        <w:rPr>
          <w:szCs w:val="24"/>
        </w:rPr>
        <w:t xml:space="preserve"> </w:t>
      </w:r>
      <w:smartTag w:uri="urn:schemas-microsoft-com:office:smarttags" w:element="place">
        <w:smartTag w:uri="urn:schemas-microsoft-com:office:smarttags" w:element="State">
          <w:r w:rsidRPr="00563450">
            <w:rPr>
              <w:szCs w:val="24"/>
            </w:rPr>
            <w:t>New York</w:t>
          </w:r>
        </w:smartTag>
      </w:smartTag>
      <w:r w:rsidRPr="00563450">
        <w:rPr>
          <w:szCs w:val="24"/>
        </w:rPr>
        <w:t>: Charles Scribner's. 1958. Pp. 13-31.</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szCs w:val="24"/>
        </w:rPr>
      </w:pPr>
      <w:r w:rsidRPr="00563450">
        <w:rPr>
          <w:szCs w:val="24"/>
        </w:rPr>
        <w:t xml:space="preserve">“Prefactory Remarks to the </w:t>
      </w:r>
      <w:r w:rsidRPr="00563450">
        <w:rPr>
          <w:i/>
          <w:szCs w:val="24"/>
        </w:rPr>
        <w:t xml:space="preserve">Collected Essays in the Sociology of Religion </w:t>
      </w:r>
      <w:r w:rsidRPr="00563450">
        <w:rPr>
          <w:szCs w:val="24"/>
        </w:rPr>
        <w:t xml:space="preserve">(1920),” in </w:t>
      </w:r>
      <w:proofErr w:type="gramStart"/>
      <w:r w:rsidRPr="00563450">
        <w:rPr>
          <w:i/>
          <w:szCs w:val="24"/>
        </w:rPr>
        <w:t>The</w:t>
      </w:r>
      <w:proofErr w:type="gramEnd"/>
      <w:r w:rsidRPr="00563450">
        <w:rPr>
          <w:i/>
          <w:szCs w:val="24"/>
        </w:rPr>
        <w:t xml:space="preserve"> Protestant Ethic and the Spirit of Capitalism and Other Writings.</w:t>
      </w:r>
      <w:r w:rsidRPr="00563450">
        <w:rPr>
          <w:szCs w:val="24"/>
        </w:rPr>
        <w:t xml:space="preserve"> </w:t>
      </w:r>
      <w:proofErr w:type="gramStart"/>
      <w:r w:rsidRPr="00563450">
        <w:rPr>
          <w:szCs w:val="24"/>
        </w:rPr>
        <w:t>Trs. by Peter Bae</w:t>
      </w:r>
      <w:r w:rsidRPr="00563450">
        <w:rPr>
          <w:rFonts w:hint="eastAsia"/>
          <w:szCs w:val="24"/>
        </w:rPr>
        <w:t>h</w:t>
      </w:r>
      <w:r w:rsidRPr="00563450">
        <w:rPr>
          <w:szCs w:val="24"/>
        </w:rPr>
        <w:t>r and Gordon C. Wells.</w:t>
      </w:r>
      <w:proofErr w:type="gramEnd"/>
      <w:r w:rsidRPr="00563450">
        <w:rPr>
          <w:szCs w:val="24"/>
        </w:rPr>
        <w:t xml:space="preserve"> </w:t>
      </w:r>
      <w:smartTag w:uri="urn:schemas-microsoft-com:office:smarttags" w:element="place">
        <w:smartTag w:uri="urn:schemas-microsoft-com:office:smarttags" w:element="State">
          <w:r w:rsidRPr="00563450">
            <w:rPr>
              <w:szCs w:val="24"/>
            </w:rPr>
            <w:t>New York</w:t>
          </w:r>
        </w:smartTag>
      </w:smartTag>
      <w:r w:rsidRPr="00563450">
        <w:rPr>
          <w:szCs w:val="24"/>
        </w:rPr>
        <w:t>: Penguin. 2002. Pp. 356-</w:t>
      </w:r>
      <w:r w:rsidRPr="00563450">
        <w:rPr>
          <w:rFonts w:hint="eastAsia"/>
          <w:szCs w:val="24"/>
        </w:rPr>
        <w:t>372</w:t>
      </w:r>
      <w:r w:rsidRPr="00563450">
        <w:rPr>
          <w:szCs w:val="24"/>
        </w:rPr>
        <w:t>.</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szCs w:val="24"/>
        </w:rPr>
      </w:pPr>
      <w:proofErr w:type="gramStart"/>
      <w:r w:rsidRPr="00563450">
        <w:rPr>
          <w:szCs w:val="24"/>
        </w:rPr>
        <w:t>“Max Weber’s ‘Prefactory Remarks’ to Collected Essays in the Sociology of Religion (1920),” Tr. by Stephen Kalberg.</w:t>
      </w:r>
      <w:proofErr w:type="gramEnd"/>
      <w:r w:rsidRPr="00563450">
        <w:rPr>
          <w:szCs w:val="24"/>
        </w:rPr>
        <w:t xml:space="preserve"> </w:t>
      </w:r>
      <w:proofErr w:type="gramStart"/>
      <w:r w:rsidRPr="00563450">
        <w:rPr>
          <w:szCs w:val="24"/>
        </w:rPr>
        <w:t xml:space="preserve">In </w:t>
      </w:r>
      <w:r w:rsidRPr="00563450">
        <w:rPr>
          <w:i/>
          <w:szCs w:val="24"/>
        </w:rPr>
        <w:t>The Protestant Ethic and the Spirit of Capitalism</w:t>
      </w:r>
      <w:r w:rsidRPr="00563450">
        <w:rPr>
          <w:szCs w:val="24"/>
        </w:rPr>
        <w:t>.</w:t>
      </w:r>
      <w:proofErr w:type="gramEnd"/>
      <w:r w:rsidRPr="00563450">
        <w:rPr>
          <w:szCs w:val="24"/>
        </w:rPr>
        <w:t xml:space="preserve">  </w:t>
      </w:r>
      <w:proofErr w:type="gramStart"/>
      <w:r w:rsidRPr="00563450">
        <w:rPr>
          <w:szCs w:val="24"/>
        </w:rPr>
        <w:t>Third Roxbury Edition.</w:t>
      </w:r>
      <w:proofErr w:type="gramEnd"/>
      <w:r w:rsidRPr="00563450">
        <w:rPr>
          <w:szCs w:val="24"/>
        </w:rPr>
        <w:t xml:space="preserve"> </w:t>
      </w:r>
      <w:smartTag w:uri="urn:schemas-microsoft-com:office:smarttags" w:element="place">
        <w:smartTag w:uri="urn:schemas-microsoft-com:office:smarttags" w:element="City">
          <w:r w:rsidRPr="00563450">
            <w:rPr>
              <w:szCs w:val="24"/>
            </w:rPr>
            <w:t>Los Angeles</w:t>
          </w:r>
        </w:smartTag>
      </w:smartTag>
      <w:r w:rsidRPr="00563450">
        <w:rPr>
          <w:szCs w:val="24"/>
        </w:rPr>
        <w:t>: Roxbury Publishing Co. 2002. Pp. 149-164.</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szCs w:val="24"/>
        </w:rPr>
      </w:pPr>
      <w:r w:rsidRPr="00563450">
        <w:rPr>
          <w:szCs w:val="24"/>
        </w:rPr>
        <w:t>“</w:t>
      </w:r>
      <w:r w:rsidRPr="00563450">
        <w:rPr>
          <w:rFonts w:hint="eastAsia"/>
          <w:szCs w:val="24"/>
        </w:rPr>
        <w:t>Prefactory Remarks to Collected Essays in the Sociology of Religion (1920),</w:t>
      </w:r>
      <w:r w:rsidRPr="00563450">
        <w:rPr>
          <w:szCs w:val="24"/>
        </w:rPr>
        <w:t>”</w:t>
      </w:r>
      <w:r w:rsidRPr="00563450">
        <w:rPr>
          <w:rFonts w:hint="eastAsia"/>
          <w:szCs w:val="24"/>
        </w:rPr>
        <w:t xml:space="preserve"> in </w:t>
      </w:r>
      <w:proofErr w:type="gramStart"/>
      <w:r w:rsidRPr="00563450">
        <w:rPr>
          <w:rFonts w:hint="eastAsia"/>
          <w:i/>
          <w:szCs w:val="24"/>
        </w:rPr>
        <w:t>The</w:t>
      </w:r>
      <w:proofErr w:type="gramEnd"/>
      <w:r w:rsidRPr="00563450">
        <w:rPr>
          <w:rFonts w:hint="eastAsia"/>
          <w:i/>
          <w:szCs w:val="24"/>
        </w:rPr>
        <w:t xml:space="preserve"> Protestant Ethic and the Spirit of Capitalism with Other Writings on the Rise of the West</w:t>
      </w:r>
      <w:r w:rsidRPr="00563450">
        <w:rPr>
          <w:rFonts w:hint="eastAsia"/>
          <w:szCs w:val="24"/>
        </w:rPr>
        <w:t xml:space="preserve">. </w:t>
      </w:r>
      <w:proofErr w:type="gramStart"/>
      <w:r w:rsidRPr="00563450">
        <w:rPr>
          <w:rFonts w:hint="eastAsia"/>
          <w:szCs w:val="24"/>
        </w:rPr>
        <w:t>Fourth Edition.</w:t>
      </w:r>
      <w:proofErr w:type="gramEnd"/>
      <w:r w:rsidRPr="00563450">
        <w:rPr>
          <w:rFonts w:hint="eastAsia"/>
          <w:szCs w:val="24"/>
        </w:rPr>
        <w:t xml:space="preserve"> </w:t>
      </w:r>
      <w:proofErr w:type="gramStart"/>
      <w:r w:rsidRPr="00563450">
        <w:rPr>
          <w:rFonts w:hint="eastAsia"/>
          <w:szCs w:val="24"/>
        </w:rPr>
        <w:t>Tr. by Stephen Kalberg.</w:t>
      </w:r>
      <w:proofErr w:type="gramEnd"/>
      <w:r w:rsidRPr="00563450">
        <w:rPr>
          <w:rFonts w:hint="eastAsia"/>
          <w:szCs w:val="24"/>
        </w:rPr>
        <w:t xml:space="preserve"> </w:t>
      </w:r>
      <w:smartTag w:uri="urn:schemas-microsoft-com:office:smarttags" w:element="State">
        <w:r w:rsidRPr="00563450">
          <w:rPr>
            <w:rFonts w:hint="eastAsia"/>
            <w:szCs w:val="24"/>
          </w:rPr>
          <w:t>New York</w:t>
        </w:r>
      </w:smartTag>
      <w:r w:rsidRPr="00563450">
        <w:rPr>
          <w:rFonts w:hint="eastAsia"/>
          <w:szCs w:val="24"/>
        </w:rPr>
        <w:t xml:space="preserve">: </w:t>
      </w:r>
      <w:smartTag w:uri="urn:schemas-microsoft-com:office:smarttags" w:element="place">
        <w:smartTag w:uri="urn:schemas-microsoft-com:office:smarttags" w:element="PlaceName">
          <w:r w:rsidRPr="00563450">
            <w:rPr>
              <w:rFonts w:hint="eastAsia"/>
              <w:szCs w:val="24"/>
            </w:rPr>
            <w:t>Oxford</w:t>
          </w:r>
        </w:smartTag>
        <w:r w:rsidRPr="00563450">
          <w:rPr>
            <w:rFonts w:hint="eastAsia"/>
            <w:szCs w:val="24"/>
          </w:rPr>
          <w:t xml:space="preserve"> </w:t>
        </w:r>
        <w:smartTag w:uri="urn:schemas-microsoft-com:office:smarttags" w:element="PlaceType">
          <w:r w:rsidRPr="00563450">
            <w:rPr>
              <w:rFonts w:hint="eastAsia"/>
              <w:szCs w:val="24"/>
            </w:rPr>
            <w:t>University</w:t>
          </w:r>
        </w:smartTag>
      </w:smartTag>
      <w:r w:rsidRPr="00563450">
        <w:rPr>
          <w:rFonts w:hint="eastAsia"/>
          <w:szCs w:val="24"/>
        </w:rPr>
        <w:t xml:space="preserve"> Press. 2009. Pp. 205-220.</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szCs w:val="24"/>
        </w:rPr>
      </w:pPr>
      <w:proofErr w:type="gramStart"/>
      <w:r w:rsidRPr="00563450">
        <w:rPr>
          <w:szCs w:val="24"/>
        </w:rPr>
        <w:t>“</w:t>
      </w:r>
      <w:r w:rsidRPr="00563450">
        <w:rPr>
          <w:rFonts w:hint="eastAsia"/>
          <w:szCs w:val="24"/>
        </w:rPr>
        <w:t>Author</w:t>
      </w:r>
      <w:r w:rsidRPr="00563450">
        <w:rPr>
          <w:szCs w:val="24"/>
        </w:rPr>
        <w:t>’</w:t>
      </w:r>
      <w:r w:rsidRPr="00563450">
        <w:rPr>
          <w:rFonts w:hint="eastAsia"/>
          <w:szCs w:val="24"/>
        </w:rPr>
        <w:t>s Introduction,</w:t>
      </w:r>
      <w:r w:rsidRPr="00563450">
        <w:rPr>
          <w:szCs w:val="24"/>
        </w:rPr>
        <w:t>”</w:t>
      </w:r>
      <w:r w:rsidRPr="00563450">
        <w:rPr>
          <w:rFonts w:hint="eastAsia"/>
          <w:szCs w:val="24"/>
        </w:rPr>
        <w:t xml:space="preserve"> in </w:t>
      </w:r>
      <w:r w:rsidRPr="00563450">
        <w:rPr>
          <w:rFonts w:hint="eastAsia"/>
          <w:i/>
          <w:szCs w:val="24"/>
        </w:rPr>
        <w:t>The Protestant Ethic and the Spirit of Capitalism.</w:t>
      </w:r>
      <w:proofErr w:type="gramEnd"/>
      <w:r w:rsidRPr="00563450">
        <w:rPr>
          <w:rFonts w:hint="eastAsia"/>
          <w:i/>
          <w:szCs w:val="24"/>
        </w:rPr>
        <w:t xml:space="preserve"> </w:t>
      </w:r>
      <w:proofErr w:type="gramStart"/>
      <w:r w:rsidRPr="00563450">
        <w:rPr>
          <w:rFonts w:hint="eastAsia"/>
          <w:szCs w:val="24"/>
        </w:rPr>
        <w:t>Tr. by Talcott Parsons.</w:t>
      </w:r>
      <w:proofErr w:type="gramEnd"/>
      <w:r w:rsidRPr="00563450">
        <w:rPr>
          <w:rFonts w:hint="eastAsia"/>
          <w:szCs w:val="24"/>
        </w:rPr>
        <w:t xml:space="preserve"> </w:t>
      </w:r>
      <w:proofErr w:type="gramStart"/>
      <w:r w:rsidRPr="00563450">
        <w:rPr>
          <w:rFonts w:hint="eastAsia"/>
          <w:szCs w:val="24"/>
        </w:rPr>
        <w:t xml:space="preserve">Ed. </w:t>
      </w:r>
      <w:r w:rsidRPr="00563450">
        <w:rPr>
          <w:szCs w:val="24"/>
        </w:rPr>
        <w:t xml:space="preserve">by </w:t>
      </w:r>
      <w:r w:rsidRPr="00563450">
        <w:rPr>
          <w:rFonts w:hint="eastAsia"/>
          <w:szCs w:val="24"/>
        </w:rPr>
        <w:t>Richard Swedberg.</w:t>
      </w:r>
      <w:proofErr w:type="gramEnd"/>
      <w:r w:rsidRPr="00563450">
        <w:rPr>
          <w:rFonts w:hint="eastAsia"/>
          <w:szCs w:val="24"/>
        </w:rPr>
        <w:t xml:space="preserve"> </w:t>
      </w:r>
      <w:proofErr w:type="gramStart"/>
      <w:r w:rsidRPr="00563450">
        <w:rPr>
          <w:rFonts w:hint="eastAsia"/>
          <w:szCs w:val="24"/>
        </w:rPr>
        <w:t>(A Norton Critical Edition).</w:t>
      </w:r>
      <w:proofErr w:type="gramEnd"/>
      <w:r w:rsidRPr="00563450">
        <w:rPr>
          <w:rFonts w:hint="eastAsia"/>
          <w:szCs w:val="24"/>
        </w:rPr>
        <w:t xml:space="preserve"> </w:t>
      </w:r>
      <w:smartTag w:uri="urn:schemas-microsoft-com:office:smarttags" w:element="place">
        <w:smartTag w:uri="urn:schemas-microsoft-com:office:smarttags" w:element="State">
          <w:r w:rsidRPr="00563450">
            <w:rPr>
              <w:rFonts w:hint="eastAsia"/>
              <w:szCs w:val="24"/>
            </w:rPr>
            <w:t>New York</w:t>
          </w:r>
        </w:smartTag>
      </w:smartTag>
      <w:r w:rsidRPr="00563450">
        <w:rPr>
          <w:rFonts w:hint="eastAsia"/>
          <w:szCs w:val="24"/>
        </w:rPr>
        <w:t>: W. W. Norton. 2009. Pp. 3-13.</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szCs w:val="24"/>
        </w:rPr>
      </w:pPr>
      <w:r w:rsidRPr="00563450">
        <w:rPr>
          <w:szCs w:val="24"/>
        </w:rPr>
        <w:t>“</w:t>
      </w:r>
      <w:r w:rsidRPr="00563450">
        <w:rPr>
          <w:rFonts w:hint="eastAsia"/>
          <w:szCs w:val="24"/>
        </w:rPr>
        <w:t>Prefactory Remarks to Collected Essays in the Sociology of Religion (1920),</w:t>
      </w:r>
      <w:r w:rsidRPr="00563450">
        <w:rPr>
          <w:szCs w:val="24"/>
        </w:rPr>
        <w:t>”</w:t>
      </w:r>
      <w:r w:rsidRPr="00563450">
        <w:rPr>
          <w:rFonts w:hint="eastAsia"/>
          <w:szCs w:val="24"/>
        </w:rPr>
        <w:t xml:space="preserve"> in </w:t>
      </w:r>
      <w:proofErr w:type="gramStart"/>
      <w:r w:rsidRPr="00563450">
        <w:rPr>
          <w:rFonts w:hint="eastAsia"/>
          <w:i/>
          <w:szCs w:val="24"/>
        </w:rPr>
        <w:t>The</w:t>
      </w:r>
      <w:proofErr w:type="gramEnd"/>
      <w:r w:rsidRPr="00563450">
        <w:rPr>
          <w:rFonts w:hint="eastAsia"/>
          <w:i/>
          <w:szCs w:val="24"/>
        </w:rPr>
        <w:t xml:space="preserve"> Protestant Ethic and the Spirit of Capitalism (The Revised 1920 Edition)</w:t>
      </w:r>
      <w:r w:rsidRPr="00563450">
        <w:rPr>
          <w:rFonts w:hint="eastAsia"/>
          <w:szCs w:val="24"/>
        </w:rPr>
        <w:t xml:space="preserve">. </w:t>
      </w:r>
      <w:proofErr w:type="gramStart"/>
      <w:r w:rsidRPr="00563450">
        <w:rPr>
          <w:rFonts w:hint="eastAsia"/>
          <w:szCs w:val="24"/>
        </w:rPr>
        <w:t>Tr. by Stephen Kalberg.</w:t>
      </w:r>
      <w:proofErr w:type="gramEnd"/>
      <w:r w:rsidRPr="00563450">
        <w:rPr>
          <w:rFonts w:hint="eastAsia"/>
          <w:szCs w:val="24"/>
        </w:rPr>
        <w:t xml:space="preserve"> </w:t>
      </w:r>
      <w:smartTag w:uri="urn:schemas-microsoft-com:office:smarttags" w:element="State">
        <w:r w:rsidRPr="00563450">
          <w:rPr>
            <w:rFonts w:hint="eastAsia"/>
            <w:szCs w:val="24"/>
          </w:rPr>
          <w:t>New York</w:t>
        </w:r>
      </w:smartTag>
      <w:r w:rsidRPr="00563450">
        <w:rPr>
          <w:rFonts w:hint="eastAsia"/>
          <w:szCs w:val="24"/>
        </w:rPr>
        <w:t xml:space="preserve">: </w:t>
      </w:r>
      <w:smartTag w:uri="urn:schemas-microsoft-com:office:smarttags" w:element="place">
        <w:smartTag w:uri="urn:schemas-microsoft-com:office:smarttags" w:element="PlaceName">
          <w:r w:rsidRPr="00563450">
            <w:rPr>
              <w:rFonts w:hint="eastAsia"/>
              <w:szCs w:val="24"/>
            </w:rPr>
            <w:t>Oxford</w:t>
          </w:r>
        </w:smartTag>
        <w:r w:rsidRPr="00563450">
          <w:rPr>
            <w:rFonts w:hint="eastAsia"/>
            <w:szCs w:val="24"/>
          </w:rPr>
          <w:t xml:space="preserve"> </w:t>
        </w:r>
        <w:smartTag w:uri="urn:schemas-microsoft-com:office:smarttags" w:element="PlaceType">
          <w:r w:rsidRPr="00563450">
            <w:rPr>
              <w:rFonts w:hint="eastAsia"/>
              <w:szCs w:val="24"/>
            </w:rPr>
            <w:t>University</w:t>
          </w:r>
        </w:smartTag>
      </w:smartTag>
      <w:r w:rsidRPr="00563450">
        <w:rPr>
          <w:rFonts w:hint="eastAsia"/>
          <w:szCs w:val="24"/>
        </w:rPr>
        <w:t xml:space="preserve"> Press. 2011. Pp. 233-250.</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szCs w:val="24"/>
        </w:rPr>
      </w:pPr>
      <w:proofErr w:type="gramStart"/>
      <w:r w:rsidRPr="00563450">
        <w:rPr>
          <w:szCs w:val="24"/>
        </w:rPr>
        <w:t>“Prefactory Remarks to the Collected Essays in the Sociology of Religion,” Tr. by Sam Whimster.</w:t>
      </w:r>
      <w:proofErr w:type="gramEnd"/>
      <w:r w:rsidRPr="00563450">
        <w:rPr>
          <w:szCs w:val="24"/>
        </w:rPr>
        <w:t xml:space="preserve"> </w:t>
      </w:r>
      <w:proofErr w:type="gramStart"/>
      <w:r w:rsidRPr="00563450">
        <w:rPr>
          <w:szCs w:val="24"/>
        </w:rPr>
        <w:t>In Sam Whimster.</w:t>
      </w:r>
      <w:proofErr w:type="gramEnd"/>
      <w:r w:rsidRPr="00563450">
        <w:rPr>
          <w:szCs w:val="24"/>
        </w:rPr>
        <w:t xml:space="preserve"> Ed. </w:t>
      </w:r>
      <w:r w:rsidRPr="00563450">
        <w:rPr>
          <w:i/>
          <w:szCs w:val="24"/>
        </w:rPr>
        <w:t>The Essential Weber: A Reader.</w:t>
      </w:r>
      <w:r w:rsidRPr="00563450">
        <w:rPr>
          <w:szCs w:val="24"/>
        </w:rPr>
        <w:t xml:space="preserve"> </w:t>
      </w:r>
      <w:smartTag w:uri="urn:schemas-microsoft-com:office:smarttags" w:element="place">
        <w:smartTag w:uri="urn:schemas-microsoft-com:office:smarttags" w:element="City">
          <w:r w:rsidRPr="00563450">
            <w:rPr>
              <w:szCs w:val="24"/>
            </w:rPr>
            <w:t>London</w:t>
          </w:r>
        </w:smartTag>
      </w:smartTag>
      <w:r w:rsidRPr="00563450">
        <w:rPr>
          <w:szCs w:val="24"/>
        </w:rPr>
        <w:t>: Routledge. Pp. 101-116.</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rFonts w:eastAsia="標楷體"/>
          <w:szCs w:val="24"/>
        </w:rPr>
      </w:pPr>
      <w:r w:rsidRPr="00563450">
        <w:rPr>
          <w:rFonts w:eastAsia="標楷體"/>
          <w:szCs w:val="24"/>
        </w:rPr>
        <w:t>〈著者補論〉．張漢裕譯，收入其所譯《基督新教的倫理與資本主義的精神》．台北：協志．</w:t>
      </w:r>
      <w:r w:rsidRPr="00563450">
        <w:rPr>
          <w:rFonts w:eastAsia="標楷體"/>
          <w:szCs w:val="24"/>
        </w:rPr>
        <w:t>1960</w:t>
      </w:r>
      <w:r w:rsidRPr="00563450">
        <w:rPr>
          <w:rFonts w:eastAsia="標楷體"/>
          <w:szCs w:val="24"/>
        </w:rPr>
        <w:t>．第</w:t>
      </w:r>
      <w:r w:rsidRPr="00563450">
        <w:rPr>
          <w:rFonts w:eastAsia="標楷體"/>
          <w:szCs w:val="24"/>
        </w:rPr>
        <w:t xml:space="preserve"> 89-98 </w:t>
      </w:r>
      <w:r w:rsidRPr="00563450">
        <w:rPr>
          <w:rFonts w:eastAsia="標楷體"/>
          <w:szCs w:val="24"/>
        </w:rPr>
        <w:t>頁．（有刪節）</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rFonts w:ascii="標楷體" w:eastAsia="標楷體" w:hAnsi="標楷體"/>
          <w:szCs w:val="24"/>
        </w:rPr>
      </w:pPr>
      <w:r w:rsidRPr="00563450">
        <w:rPr>
          <w:rFonts w:eastAsia="標楷體"/>
          <w:szCs w:val="24"/>
          <w:lang w:eastAsia="zh-CN"/>
        </w:rPr>
        <w:t>〈作者导论〉黄晓京和彭强合译．收入其所译《基督新教的伦理与资本主义的精神》．成都：四川人民．</w:t>
      </w:r>
      <w:r w:rsidRPr="00563450">
        <w:rPr>
          <w:rFonts w:eastAsia="標楷體"/>
          <w:szCs w:val="24"/>
          <w:lang w:eastAsia="zh-CN"/>
        </w:rPr>
        <w:t>1986</w:t>
      </w:r>
      <w:r w:rsidRPr="00563450">
        <w:rPr>
          <w:rFonts w:eastAsia="標楷體"/>
          <w:szCs w:val="24"/>
          <w:lang w:eastAsia="zh-CN"/>
        </w:rPr>
        <w:t>．第</w:t>
      </w:r>
      <w:r w:rsidRPr="00563450">
        <w:rPr>
          <w:rFonts w:eastAsia="標楷體"/>
          <w:szCs w:val="24"/>
          <w:lang w:eastAsia="zh-CN"/>
        </w:rPr>
        <w:t xml:space="preserve"> 11-30 </w:t>
      </w:r>
      <w:r w:rsidRPr="00563450">
        <w:rPr>
          <w:rFonts w:eastAsia="標楷體"/>
          <w:szCs w:val="24"/>
          <w:lang w:eastAsia="zh-CN"/>
        </w:rPr>
        <w:t>页</w:t>
      </w:r>
      <w:r w:rsidRPr="00563450">
        <w:rPr>
          <w:rFonts w:ascii="標楷體" w:eastAsia="標楷體" w:hAnsi="標楷體"/>
          <w:szCs w:val="24"/>
          <w:lang w:eastAsia="zh-CN"/>
        </w:rPr>
        <w:t>‧</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rFonts w:eastAsia="標楷體"/>
          <w:szCs w:val="24"/>
        </w:rPr>
      </w:pPr>
      <w:r w:rsidRPr="00563450">
        <w:rPr>
          <w:rFonts w:eastAsia="標楷體"/>
          <w:szCs w:val="24"/>
          <w:lang w:eastAsia="zh-CN"/>
        </w:rPr>
        <w:t>〈导论〉．于晓译，收入于晓等人合译《新教伦理与资本主义精神》．北京：三</w:t>
      </w:r>
      <w:r w:rsidRPr="00563450">
        <w:rPr>
          <w:rFonts w:eastAsia="標楷體"/>
          <w:szCs w:val="24"/>
          <w:lang w:eastAsia="zh-CN"/>
        </w:rPr>
        <w:lastRenderedPageBreak/>
        <w:t>联．</w:t>
      </w:r>
      <w:r w:rsidRPr="00563450">
        <w:rPr>
          <w:rFonts w:eastAsia="標楷體"/>
          <w:szCs w:val="24"/>
          <w:lang w:eastAsia="zh-CN"/>
        </w:rPr>
        <w:t>1987</w:t>
      </w:r>
      <w:r w:rsidRPr="00563450">
        <w:rPr>
          <w:rFonts w:eastAsia="標楷體"/>
          <w:szCs w:val="24"/>
          <w:lang w:eastAsia="zh-CN"/>
        </w:rPr>
        <w:t>．第</w:t>
      </w:r>
      <w:r w:rsidRPr="00563450">
        <w:rPr>
          <w:rFonts w:eastAsia="標楷體"/>
          <w:szCs w:val="24"/>
          <w:lang w:eastAsia="zh-CN"/>
        </w:rPr>
        <w:t xml:space="preserve"> 4-19 </w:t>
      </w:r>
      <w:r w:rsidRPr="00563450">
        <w:rPr>
          <w:rFonts w:eastAsia="標楷體"/>
          <w:szCs w:val="24"/>
          <w:lang w:eastAsia="zh-CN"/>
        </w:rPr>
        <w:t>页．</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rFonts w:eastAsia="標楷體"/>
          <w:szCs w:val="24"/>
        </w:rPr>
      </w:pPr>
      <w:r w:rsidRPr="00563450">
        <w:rPr>
          <w:rFonts w:eastAsia="標楷體"/>
          <w:szCs w:val="24"/>
        </w:rPr>
        <w:t>〈作者導論〉</w:t>
      </w:r>
      <w:proofErr w:type="gramStart"/>
      <w:r w:rsidRPr="00563450">
        <w:rPr>
          <w:rFonts w:eastAsia="標楷體"/>
          <w:szCs w:val="24"/>
        </w:rPr>
        <w:t>黃曉京和彭強合譯</w:t>
      </w:r>
      <w:proofErr w:type="gramEnd"/>
      <w:r w:rsidRPr="00563450">
        <w:rPr>
          <w:rFonts w:eastAsia="標楷體"/>
          <w:szCs w:val="24"/>
        </w:rPr>
        <w:t>．收入其所譯《基督新教的倫理與資本主義的精神》．台北：唐山．</w:t>
      </w:r>
      <w:r w:rsidRPr="00563450">
        <w:rPr>
          <w:rFonts w:eastAsia="標楷體"/>
          <w:szCs w:val="24"/>
        </w:rPr>
        <w:t>1987</w:t>
      </w:r>
      <w:r w:rsidRPr="00563450">
        <w:rPr>
          <w:rFonts w:eastAsia="標楷體"/>
          <w:szCs w:val="24"/>
        </w:rPr>
        <w:t>．第</w:t>
      </w:r>
      <w:r w:rsidRPr="00563450">
        <w:rPr>
          <w:rFonts w:eastAsia="標楷體"/>
          <w:szCs w:val="24"/>
        </w:rPr>
        <w:t xml:space="preserve"> 7-21 </w:t>
      </w:r>
      <w:r w:rsidRPr="00563450">
        <w:rPr>
          <w:rFonts w:eastAsia="標楷體"/>
          <w:szCs w:val="24"/>
        </w:rPr>
        <w:t>頁．</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rFonts w:eastAsia="標楷體"/>
          <w:szCs w:val="24"/>
        </w:rPr>
      </w:pPr>
      <w:r w:rsidRPr="00563450">
        <w:rPr>
          <w:rFonts w:eastAsia="標楷體"/>
          <w:szCs w:val="24"/>
        </w:rPr>
        <w:t>〈導論〉．</w:t>
      </w:r>
      <w:proofErr w:type="gramStart"/>
      <w:r w:rsidRPr="00563450">
        <w:rPr>
          <w:rFonts w:eastAsia="標楷體"/>
          <w:szCs w:val="24"/>
        </w:rPr>
        <w:t>于曉譯</w:t>
      </w:r>
      <w:proofErr w:type="gramEnd"/>
      <w:r w:rsidRPr="00563450">
        <w:rPr>
          <w:rFonts w:eastAsia="標楷體"/>
          <w:szCs w:val="24"/>
        </w:rPr>
        <w:t>，收入</w:t>
      </w:r>
      <w:proofErr w:type="gramStart"/>
      <w:r w:rsidRPr="00563450">
        <w:rPr>
          <w:rFonts w:eastAsia="標楷體"/>
          <w:szCs w:val="24"/>
        </w:rPr>
        <w:t>于曉等人合譯</w:t>
      </w:r>
      <w:proofErr w:type="gramEnd"/>
      <w:r w:rsidRPr="00563450">
        <w:rPr>
          <w:rFonts w:eastAsia="標楷體"/>
          <w:szCs w:val="24"/>
        </w:rPr>
        <w:t>《新教倫理與資本主義精神》．台北：谷風．</w:t>
      </w:r>
      <w:r w:rsidRPr="00563450">
        <w:rPr>
          <w:rFonts w:eastAsia="標楷體"/>
          <w:szCs w:val="24"/>
        </w:rPr>
        <w:t>1988</w:t>
      </w:r>
      <w:r w:rsidRPr="00563450">
        <w:rPr>
          <w:rFonts w:eastAsia="標楷體"/>
          <w:szCs w:val="24"/>
        </w:rPr>
        <w:t>．第</w:t>
      </w:r>
      <w:r w:rsidRPr="00563450">
        <w:rPr>
          <w:rFonts w:eastAsia="標楷體"/>
          <w:szCs w:val="24"/>
        </w:rPr>
        <w:t xml:space="preserve"> 1-17 </w:t>
      </w:r>
      <w:r w:rsidRPr="00563450">
        <w:rPr>
          <w:rFonts w:eastAsia="標楷體"/>
          <w:szCs w:val="24"/>
        </w:rPr>
        <w:t>頁．</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rFonts w:eastAsia="標楷體"/>
          <w:szCs w:val="24"/>
        </w:rPr>
      </w:pPr>
      <w:r w:rsidRPr="00563450">
        <w:rPr>
          <w:rFonts w:eastAsia="標楷體"/>
          <w:szCs w:val="24"/>
        </w:rPr>
        <w:t>〈資本主義精神與理性化〉．康樂譯．收入康樂和簡惠美合譯</w:t>
      </w:r>
      <w:proofErr w:type="gramStart"/>
      <w:r w:rsidRPr="00563450">
        <w:rPr>
          <w:rFonts w:ascii="新細明體" w:hAnsi="新細明體" w:cs="新細明體" w:hint="eastAsia"/>
          <w:szCs w:val="24"/>
        </w:rPr>
        <w:t>‧</w:t>
      </w:r>
      <w:proofErr w:type="gramEnd"/>
      <w:r w:rsidRPr="00563450">
        <w:rPr>
          <w:rFonts w:eastAsia="標楷體"/>
          <w:szCs w:val="24"/>
        </w:rPr>
        <w:t>《宗教與世界</w:t>
      </w:r>
      <w:r w:rsidRPr="00563450">
        <w:rPr>
          <w:rFonts w:ascii="新細明體" w:hAnsi="新細明體" w:cs="新細明體" w:hint="eastAsia"/>
          <w:szCs w:val="24"/>
        </w:rPr>
        <w:t>‧</w:t>
      </w:r>
      <w:r w:rsidRPr="00563450">
        <w:rPr>
          <w:rFonts w:eastAsia="標楷體"/>
          <w:szCs w:val="24"/>
        </w:rPr>
        <w:t>韋伯選集（</w:t>
      </w:r>
      <w:r w:rsidRPr="00563450">
        <w:rPr>
          <w:rFonts w:ascii="新細明體" w:hAnsi="新細明體" w:cs="新細明體" w:hint="eastAsia"/>
          <w:szCs w:val="24"/>
        </w:rPr>
        <w:t>Ⅱ</w:t>
      </w:r>
      <w:r w:rsidRPr="00563450">
        <w:rPr>
          <w:rFonts w:eastAsia="標楷體"/>
          <w:szCs w:val="24"/>
        </w:rPr>
        <w:t>）》．台北：遠流．</w:t>
      </w:r>
      <w:r w:rsidRPr="00563450">
        <w:rPr>
          <w:rFonts w:eastAsia="標楷體"/>
          <w:szCs w:val="24"/>
        </w:rPr>
        <w:t>1989</w:t>
      </w:r>
      <w:r w:rsidRPr="00563450">
        <w:rPr>
          <w:rFonts w:eastAsia="標楷體"/>
          <w:szCs w:val="24"/>
        </w:rPr>
        <w:t>．第</w:t>
      </w:r>
      <w:r w:rsidRPr="00563450">
        <w:rPr>
          <w:rFonts w:eastAsia="標楷體"/>
          <w:szCs w:val="24"/>
        </w:rPr>
        <w:t xml:space="preserve"> 37-52 </w:t>
      </w:r>
      <w:r w:rsidRPr="00563450">
        <w:rPr>
          <w:rFonts w:eastAsia="標楷體"/>
          <w:szCs w:val="24"/>
        </w:rPr>
        <w:t>頁．（有刪節）</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rFonts w:eastAsia="標楷體"/>
          <w:szCs w:val="24"/>
        </w:rPr>
      </w:pPr>
      <w:r w:rsidRPr="00563450">
        <w:rPr>
          <w:rFonts w:eastAsia="標楷體"/>
          <w:szCs w:val="24"/>
        </w:rPr>
        <w:t>〈西方文明的獨特性〉．譯者不詳．收入《文明的歷史腳步－－韋伯論文精選》．孫大川審譯．台北：結構群．</w:t>
      </w:r>
      <w:r w:rsidRPr="00563450">
        <w:rPr>
          <w:rFonts w:eastAsia="標楷體"/>
          <w:szCs w:val="24"/>
        </w:rPr>
        <w:t>1989</w:t>
      </w:r>
      <w:r w:rsidRPr="00563450">
        <w:rPr>
          <w:rFonts w:eastAsia="標楷體"/>
          <w:szCs w:val="24"/>
        </w:rPr>
        <w:t>．第</w:t>
      </w:r>
      <w:r w:rsidRPr="00563450">
        <w:rPr>
          <w:rFonts w:eastAsia="標楷體"/>
          <w:szCs w:val="24"/>
        </w:rPr>
        <w:t xml:space="preserve"> 1-12 </w:t>
      </w:r>
      <w:r w:rsidRPr="00563450">
        <w:rPr>
          <w:rFonts w:eastAsia="標楷體"/>
          <w:szCs w:val="24"/>
        </w:rPr>
        <w:t>頁．（節譯）</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rFonts w:eastAsia="標楷體" w:hAnsi="標楷體"/>
          <w:szCs w:val="24"/>
        </w:rPr>
      </w:pPr>
      <w:r w:rsidRPr="00563450">
        <w:rPr>
          <w:rFonts w:eastAsia="標楷體" w:hAnsi="標楷體"/>
          <w:szCs w:val="24"/>
          <w:lang w:eastAsia="zh-CN"/>
        </w:rPr>
        <w:t>〈《宗教社会学论文集》导论〉，于晓‧译‧收入韩水法‧编‧《韦伯文集》‧上册‧北京：中国广播电视‧</w:t>
      </w:r>
      <w:r w:rsidRPr="00563450">
        <w:rPr>
          <w:rFonts w:eastAsia="標楷體"/>
          <w:szCs w:val="24"/>
          <w:lang w:eastAsia="zh-CN"/>
        </w:rPr>
        <w:t>2000</w:t>
      </w:r>
      <w:r w:rsidRPr="00563450">
        <w:rPr>
          <w:rFonts w:eastAsia="標楷體" w:hAnsi="標楷體"/>
          <w:szCs w:val="24"/>
          <w:lang w:eastAsia="zh-CN"/>
        </w:rPr>
        <w:t>‧第</w:t>
      </w:r>
      <w:r w:rsidRPr="00563450">
        <w:rPr>
          <w:rFonts w:eastAsia="標楷體"/>
          <w:szCs w:val="24"/>
          <w:lang w:eastAsia="zh-CN"/>
        </w:rPr>
        <w:t>233-250</w:t>
      </w:r>
      <w:r w:rsidRPr="00563450">
        <w:rPr>
          <w:rFonts w:eastAsia="標楷體" w:hAnsi="標楷體"/>
          <w:szCs w:val="24"/>
          <w:lang w:eastAsia="zh-CN"/>
        </w:rPr>
        <w:t>页‧</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rFonts w:eastAsia="標楷體"/>
          <w:szCs w:val="24"/>
        </w:rPr>
      </w:pPr>
      <w:r w:rsidRPr="00563450">
        <w:rPr>
          <w:rFonts w:eastAsia="標楷體"/>
          <w:szCs w:val="24"/>
        </w:rPr>
        <w:t>〈前言〉．</w:t>
      </w:r>
      <w:proofErr w:type="gramStart"/>
      <w:r w:rsidRPr="00563450">
        <w:rPr>
          <w:rFonts w:eastAsia="標楷體"/>
          <w:szCs w:val="24"/>
        </w:rPr>
        <w:t>于曉譯</w:t>
      </w:r>
      <w:proofErr w:type="gramEnd"/>
      <w:r w:rsidRPr="00563450">
        <w:rPr>
          <w:rFonts w:eastAsia="標楷體"/>
          <w:szCs w:val="24"/>
        </w:rPr>
        <w:t>，收入於</w:t>
      </w:r>
      <w:proofErr w:type="gramStart"/>
      <w:r w:rsidRPr="00563450">
        <w:rPr>
          <w:rFonts w:eastAsia="標楷體"/>
          <w:szCs w:val="24"/>
        </w:rPr>
        <w:t>曉等人合譯</w:t>
      </w:r>
      <w:proofErr w:type="gramEnd"/>
      <w:r w:rsidRPr="00563450">
        <w:rPr>
          <w:rFonts w:eastAsia="標楷體"/>
          <w:szCs w:val="24"/>
        </w:rPr>
        <w:t>《新教倫理與資本主義精神》．台北：左岸．</w:t>
      </w:r>
      <w:r w:rsidRPr="00563450">
        <w:rPr>
          <w:rFonts w:eastAsia="標楷體"/>
          <w:szCs w:val="24"/>
        </w:rPr>
        <w:t>2001</w:t>
      </w:r>
      <w:r w:rsidRPr="00563450">
        <w:rPr>
          <w:rFonts w:eastAsia="標楷體"/>
          <w:szCs w:val="24"/>
        </w:rPr>
        <w:t>．第</w:t>
      </w:r>
      <w:r w:rsidRPr="00563450">
        <w:rPr>
          <w:rFonts w:eastAsia="標楷體"/>
          <w:szCs w:val="24"/>
        </w:rPr>
        <w:t>1-13</w:t>
      </w:r>
      <w:r w:rsidRPr="00563450">
        <w:rPr>
          <w:rFonts w:eastAsia="標楷體"/>
          <w:szCs w:val="24"/>
        </w:rPr>
        <w:t>頁．</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rFonts w:ascii="標楷體" w:eastAsia="標楷體"/>
          <w:szCs w:val="24"/>
        </w:rPr>
      </w:pPr>
      <w:r w:rsidRPr="00563450">
        <w:rPr>
          <w:rFonts w:eastAsia="標楷體"/>
          <w:szCs w:val="24"/>
        </w:rPr>
        <w:t>〈前言〉，收入《基督新教倫理與資本主義精神》</w:t>
      </w:r>
      <w:proofErr w:type="gramStart"/>
      <w:r w:rsidRPr="00563450">
        <w:rPr>
          <w:rFonts w:ascii="新細明體" w:hAnsi="新細明體" w:cs="新細明體" w:hint="eastAsia"/>
          <w:szCs w:val="24"/>
        </w:rPr>
        <w:t>‧</w:t>
      </w:r>
      <w:proofErr w:type="gramEnd"/>
      <w:r w:rsidRPr="00563450">
        <w:rPr>
          <w:rFonts w:eastAsia="標楷體"/>
          <w:szCs w:val="24"/>
        </w:rPr>
        <w:t>康樂和簡惠美</w:t>
      </w:r>
      <w:proofErr w:type="gramStart"/>
      <w:r w:rsidRPr="00563450">
        <w:rPr>
          <w:rFonts w:ascii="新細明體" w:hAnsi="新細明體" w:cs="新細明體" w:hint="eastAsia"/>
          <w:szCs w:val="24"/>
        </w:rPr>
        <w:t>‧</w:t>
      </w:r>
      <w:proofErr w:type="gramEnd"/>
      <w:r w:rsidRPr="00563450">
        <w:rPr>
          <w:rFonts w:eastAsia="標楷體"/>
          <w:szCs w:val="24"/>
        </w:rPr>
        <w:t>合譯</w:t>
      </w:r>
      <w:proofErr w:type="gramStart"/>
      <w:r w:rsidRPr="00563450">
        <w:rPr>
          <w:rFonts w:ascii="新細明體" w:hAnsi="新細明體" w:cs="新細明體" w:hint="eastAsia"/>
          <w:szCs w:val="24"/>
        </w:rPr>
        <w:t>‧</w:t>
      </w:r>
      <w:proofErr w:type="gramEnd"/>
      <w:r w:rsidRPr="00563450">
        <w:rPr>
          <w:rFonts w:eastAsia="標楷體"/>
          <w:szCs w:val="24"/>
        </w:rPr>
        <w:t>台北：遠流</w:t>
      </w:r>
      <w:proofErr w:type="gramStart"/>
      <w:r w:rsidRPr="00563450">
        <w:rPr>
          <w:rFonts w:ascii="新細明體" w:hAnsi="新細明體" w:cs="新細明體" w:hint="eastAsia"/>
          <w:szCs w:val="24"/>
        </w:rPr>
        <w:t>‧</w:t>
      </w:r>
      <w:proofErr w:type="gramEnd"/>
      <w:r w:rsidRPr="00563450">
        <w:rPr>
          <w:rFonts w:eastAsia="標楷體"/>
          <w:szCs w:val="24"/>
        </w:rPr>
        <w:t>2007</w:t>
      </w:r>
      <w:proofErr w:type="gramStart"/>
      <w:r w:rsidRPr="00563450">
        <w:rPr>
          <w:rFonts w:ascii="新細明體" w:hAnsi="新細明體" w:cs="新細明體" w:hint="eastAsia"/>
          <w:szCs w:val="24"/>
        </w:rPr>
        <w:t>‧</w:t>
      </w:r>
      <w:proofErr w:type="gramEnd"/>
      <w:r w:rsidRPr="00563450">
        <w:rPr>
          <w:rFonts w:eastAsia="標楷體"/>
          <w:szCs w:val="24"/>
        </w:rPr>
        <w:t>第</w:t>
      </w:r>
      <w:r w:rsidRPr="00563450">
        <w:rPr>
          <w:rFonts w:eastAsia="標楷體"/>
          <w:szCs w:val="24"/>
        </w:rPr>
        <w:t>1-19</w:t>
      </w:r>
      <w:r w:rsidRPr="00563450">
        <w:rPr>
          <w:rFonts w:eastAsia="標楷體"/>
          <w:szCs w:val="24"/>
        </w:rPr>
        <w:t>頁</w:t>
      </w:r>
      <w:proofErr w:type="gramStart"/>
      <w:r w:rsidRPr="00563450">
        <w:rPr>
          <w:rFonts w:ascii="新細明體" w:hAnsi="新細明體" w:cs="新細明體" w:hint="eastAsia"/>
          <w:szCs w:val="24"/>
        </w:rPr>
        <w:t>‧</w:t>
      </w:r>
      <w:proofErr w:type="gramEnd"/>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rFonts w:eastAsia="標楷體" w:hAnsi="標楷體"/>
          <w:szCs w:val="24"/>
        </w:rPr>
      </w:pPr>
      <w:r w:rsidRPr="00563450">
        <w:rPr>
          <w:rFonts w:eastAsia="標楷體" w:hAnsi="標楷體"/>
          <w:szCs w:val="24"/>
          <w:lang w:eastAsia="zh-CN"/>
        </w:rPr>
        <w:t>〈导论〉，收入《新教伦理与资本主义精神》</w:t>
      </w:r>
      <w:r w:rsidRPr="00563450">
        <w:rPr>
          <w:rFonts w:eastAsia="標楷體"/>
          <w:szCs w:val="24"/>
          <w:lang w:eastAsia="zh-CN"/>
        </w:rPr>
        <w:t>(</w:t>
      </w:r>
      <w:r w:rsidRPr="00563450">
        <w:rPr>
          <w:rFonts w:eastAsia="標楷體" w:hAnsi="標楷體"/>
          <w:szCs w:val="24"/>
          <w:lang w:eastAsia="zh-CN"/>
        </w:rPr>
        <w:t>全译本</w:t>
      </w:r>
      <w:r w:rsidRPr="00563450">
        <w:rPr>
          <w:rFonts w:eastAsia="標楷體"/>
          <w:szCs w:val="24"/>
          <w:lang w:eastAsia="zh-CN"/>
        </w:rPr>
        <w:t>)</w:t>
      </w:r>
      <w:r w:rsidRPr="00563450">
        <w:rPr>
          <w:rFonts w:ascii="標楷體" w:eastAsia="標楷體" w:hAnsi="標楷體"/>
          <w:szCs w:val="24"/>
          <w:lang w:eastAsia="zh-CN"/>
        </w:rPr>
        <w:t>‧</w:t>
      </w:r>
      <w:r w:rsidRPr="00563450">
        <w:rPr>
          <w:rFonts w:eastAsia="標楷體" w:hAnsi="標楷體"/>
          <w:szCs w:val="24"/>
          <w:lang w:eastAsia="zh-CN"/>
        </w:rPr>
        <w:t>龙婧</w:t>
      </w:r>
      <w:r w:rsidRPr="00563450">
        <w:rPr>
          <w:rFonts w:ascii="標楷體" w:eastAsia="標楷體" w:hAnsi="標楷體"/>
          <w:szCs w:val="24"/>
          <w:lang w:eastAsia="zh-CN"/>
        </w:rPr>
        <w:t>‧</w:t>
      </w:r>
      <w:r w:rsidRPr="00563450">
        <w:rPr>
          <w:rFonts w:eastAsia="標楷體" w:hAnsi="標楷體"/>
          <w:szCs w:val="24"/>
          <w:lang w:eastAsia="zh-CN"/>
        </w:rPr>
        <w:t>译</w:t>
      </w:r>
      <w:r w:rsidRPr="00563450">
        <w:rPr>
          <w:rFonts w:ascii="標楷體" w:eastAsia="標楷體" w:hAnsi="標楷體"/>
          <w:szCs w:val="24"/>
          <w:lang w:eastAsia="zh-CN"/>
        </w:rPr>
        <w:t>‧</w:t>
      </w:r>
      <w:r w:rsidRPr="00563450">
        <w:rPr>
          <w:rFonts w:eastAsia="標楷體" w:hAnsi="標楷體"/>
          <w:szCs w:val="24"/>
          <w:lang w:eastAsia="zh-CN"/>
        </w:rPr>
        <w:t>北京：群言</w:t>
      </w:r>
      <w:r w:rsidRPr="00563450">
        <w:rPr>
          <w:rFonts w:ascii="標楷體" w:eastAsia="標楷體" w:hAnsi="標楷體"/>
          <w:szCs w:val="24"/>
          <w:lang w:eastAsia="zh-CN"/>
        </w:rPr>
        <w:t>‧</w:t>
      </w:r>
      <w:r w:rsidRPr="00563450">
        <w:rPr>
          <w:rFonts w:eastAsia="標楷體"/>
          <w:szCs w:val="24"/>
          <w:lang w:eastAsia="zh-CN"/>
        </w:rPr>
        <w:t>2007</w:t>
      </w:r>
      <w:r w:rsidRPr="00563450">
        <w:rPr>
          <w:rFonts w:eastAsia="標楷體" w:hAnsi="標楷體"/>
          <w:szCs w:val="24"/>
          <w:lang w:eastAsia="zh-CN"/>
        </w:rPr>
        <w:t>‧第</w:t>
      </w:r>
      <w:r w:rsidRPr="00563450">
        <w:rPr>
          <w:rFonts w:eastAsia="標楷體"/>
          <w:szCs w:val="24"/>
          <w:lang w:eastAsia="zh-CN"/>
        </w:rPr>
        <w:t>1-18</w:t>
      </w:r>
      <w:r w:rsidRPr="00563450">
        <w:rPr>
          <w:rFonts w:eastAsia="標楷體" w:hAnsi="標楷體"/>
          <w:szCs w:val="24"/>
          <w:lang w:eastAsia="zh-CN"/>
        </w:rPr>
        <w:t>页‧</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rFonts w:ascii="標楷體" w:eastAsia="標楷體"/>
          <w:szCs w:val="24"/>
        </w:rPr>
      </w:pPr>
      <w:r w:rsidRPr="00563450">
        <w:rPr>
          <w:rFonts w:eastAsia="標楷體"/>
          <w:szCs w:val="24"/>
          <w:lang w:eastAsia="zh-CN"/>
        </w:rPr>
        <w:t>〈作者导言〉，收入《新教伦理与资本主义精神》</w:t>
      </w:r>
      <w:r w:rsidRPr="00563450">
        <w:rPr>
          <w:rFonts w:eastAsia="標楷體"/>
          <w:szCs w:val="24"/>
          <w:lang w:eastAsia="zh-CN"/>
        </w:rPr>
        <w:t>(</w:t>
      </w:r>
      <w:r w:rsidRPr="00563450">
        <w:rPr>
          <w:rFonts w:eastAsia="標楷體"/>
          <w:szCs w:val="24"/>
          <w:lang w:eastAsia="zh-CN"/>
        </w:rPr>
        <w:t>英汉对照</w:t>
      </w:r>
      <w:r w:rsidRPr="00563450">
        <w:rPr>
          <w:rFonts w:eastAsia="標楷體"/>
          <w:szCs w:val="24"/>
          <w:lang w:eastAsia="zh-CN"/>
        </w:rPr>
        <w:t>)</w:t>
      </w:r>
      <w:r w:rsidRPr="00563450">
        <w:rPr>
          <w:rFonts w:ascii="新細明體" w:hAnsi="新細明體" w:cs="新細明體" w:hint="eastAsia"/>
          <w:szCs w:val="24"/>
          <w:lang w:eastAsia="zh-CN"/>
        </w:rPr>
        <w:t>‧</w:t>
      </w:r>
      <w:r w:rsidRPr="00563450">
        <w:rPr>
          <w:rFonts w:eastAsia="標楷體"/>
          <w:szCs w:val="24"/>
          <w:lang w:eastAsia="zh-CN"/>
        </w:rPr>
        <w:t>李修建和张云江</w:t>
      </w:r>
      <w:r w:rsidRPr="00563450">
        <w:rPr>
          <w:rFonts w:ascii="新細明體" w:hAnsi="新細明體" w:cs="新細明體" w:hint="eastAsia"/>
          <w:szCs w:val="24"/>
          <w:lang w:eastAsia="zh-CN"/>
        </w:rPr>
        <w:t>‧</w:t>
      </w:r>
      <w:r w:rsidRPr="00563450">
        <w:rPr>
          <w:rFonts w:eastAsia="標楷體"/>
          <w:szCs w:val="24"/>
          <w:lang w:eastAsia="zh-CN"/>
        </w:rPr>
        <w:t>合译</w:t>
      </w:r>
      <w:r w:rsidRPr="00563450">
        <w:rPr>
          <w:rFonts w:ascii="新細明體" w:hAnsi="新細明體" w:cs="新細明體" w:hint="eastAsia"/>
          <w:szCs w:val="24"/>
          <w:lang w:eastAsia="zh-CN"/>
        </w:rPr>
        <w:t>‧</w:t>
      </w:r>
      <w:r w:rsidRPr="00563450">
        <w:rPr>
          <w:rFonts w:eastAsia="標楷體"/>
          <w:szCs w:val="24"/>
          <w:lang w:eastAsia="zh-CN"/>
        </w:rPr>
        <w:t>北京：九州</w:t>
      </w:r>
      <w:r w:rsidRPr="00563450">
        <w:rPr>
          <w:rFonts w:ascii="新細明體" w:hAnsi="新細明體" w:cs="新細明體" w:hint="eastAsia"/>
          <w:szCs w:val="24"/>
          <w:lang w:eastAsia="zh-CN"/>
        </w:rPr>
        <w:t>‧</w:t>
      </w:r>
      <w:r w:rsidRPr="00563450">
        <w:rPr>
          <w:rFonts w:eastAsia="標楷體"/>
          <w:szCs w:val="24"/>
          <w:lang w:eastAsia="zh-CN"/>
        </w:rPr>
        <w:t>2007</w:t>
      </w:r>
      <w:r w:rsidRPr="00563450">
        <w:rPr>
          <w:rFonts w:ascii="新細明體" w:hAnsi="新細明體" w:cs="新細明體" w:hint="eastAsia"/>
          <w:szCs w:val="24"/>
          <w:lang w:eastAsia="zh-CN"/>
        </w:rPr>
        <w:t>‧</w:t>
      </w:r>
      <w:r w:rsidRPr="00563450">
        <w:rPr>
          <w:rFonts w:eastAsia="標楷體"/>
          <w:szCs w:val="24"/>
          <w:lang w:eastAsia="zh-CN"/>
        </w:rPr>
        <w:t>第</w:t>
      </w:r>
      <w:r w:rsidRPr="00563450">
        <w:rPr>
          <w:rFonts w:eastAsia="標楷體"/>
          <w:szCs w:val="24"/>
          <w:lang w:eastAsia="zh-CN"/>
        </w:rPr>
        <w:t>3-31</w:t>
      </w:r>
      <w:r w:rsidRPr="00563450">
        <w:rPr>
          <w:rFonts w:eastAsia="標楷體"/>
          <w:szCs w:val="24"/>
          <w:lang w:eastAsia="zh-CN"/>
        </w:rPr>
        <w:t>页</w:t>
      </w:r>
      <w:r w:rsidRPr="00563450">
        <w:rPr>
          <w:rFonts w:ascii="新細明體" w:hAnsi="新細明體" w:cs="新細明體" w:hint="eastAsia"/>
          <w:szCs w:val="24"/>
          <w:lang w:eastAsia="zh-CN"/>
        </w:rPr>
        <w:t>‧</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rFonts w:ascii="標楷體" w:eastAsia="標楷體"/>
          <w:szCs w:val="24"/>
        </w:rPr>
      </w:pPr>
      <w:r w:rsidRPr="00563450">
        <w:rPr>
          <w:rFonts w:eastAsia="標楷體"/>
          <w:szCs w:val="24"/>
          <w:lang w:eastAsia="zh-CN"/>
        </w:rPr>
        <w:t>〈导论〉，收入《新教伦理与资本主义精神》</w:t>
      </w:r>
      <w:r w:rsidRPr="00563450">
        <w:rPr>
          <w:rFonts w:eastAsia="標楷體"/>
          <w:szCs w:val="24"/>
          <w:lang w:eastAsia="zh-CN"/>
        </w:rPr>
        <w:t>(</w:t>
      </w:r>
      <w:r w:rsidRPr="00563450">
        <w:rPr>
          <w:rFonts w:eastAsia="標楷體"/>
          <w:szCs w:val="24"/>
          <w:lang w:eastAsia="zh-CN"/>
        </w:rPr>
        <w:t>全彩插图本</w:t>
      </w:r>
      <w:r w:rsidRPr="00563450">
        <w:rPr>
          <w:rFonts w:eastAsia="標楷體"/>
          <w:szCs w:val="24"/>
          <w:lang w:eastAsia="zh-CN"/>
        </w:rPr>
        <w:t>)</w:t>
      </w:r>
      <w:r w:rsidRPr="00563450">
        <w:rPr>
          <w:rFonts w:ascii="新細明體" w:hAnsi="新細明體" w:cs="新細明體" w:hint="eastAsia"/>
          <w:szCs w:val="24"/>
          <w:lang w:eastAsia="zh-CN"/>
        </w:rPr>
        <w:t>‧</w:t>
      </w:r>
      <w:r w:rsidRPr="00563450">
        <w:rPr>
          <w:rFonts w:eastAsia="標楷體"/>
          <w:szCs w:val="24"/>
          <w:lang w:eastAsia="zh-CN"/>
        </w:rPr>
        <w:t>陈平译</w:t>
      </w:r>
      <w:r w:rsidRPr="00563450">
        <w:rPr>
          <w:rFonts w:ascii="新細明體" w:hAnsi="新細明體" w:cs="新細明體" w:hint="eastAsia"/>
          <w:szCs w:val="24"/>
          <w:lang w:eastAsia="zh-CN"/>
        </w:rPr>
        <w:t>‧</w:t>
      </w:r>
      <w:r w:rsidRPr="00563450">
        <w:rPr>
          <w:rFonts w:eastAsia="標楷體"/>
          <w:szCs w:val="24"/>
          <w:lang w:eastAsia="zh-CN"/>
        </w:rPr>
        <w:t>西安：陜西师范大学</w:t>
      </w:r>
      <w:r w:rsidRPr="00563450">
        <w:rPr>
          <w:rFonts w:ascii="新細明體" w:hAnsi="新細明體" w:cs="新細明體" w:hint="eastAsia"/>
          <w:szCs w:val="24"/>
          <w:lang w:eastAsia="zh-CN"/>
        </w:rPr>
        <w:t>‧</w:t>
      </w:r>
      <w:r w:rsidRPr="00563450">
        <w:rPr>
          <w:rFonts w:eastAsia="標楷體"/>
          <w:szCs w:val="24"/>
          <w:lang w:eastAsia="zh-CN"/>
        </w:rPr>
        <w:t>2007</w:t>
      </w:r>
      <w:r w:rsidRPr="00563450">
        <w:rPr>
          <w:rFonts w:ascii="新細明體" w:hAnsi="新細明體" w:cs="新細明體" w:hint="eastAsia"/>
          <w:szCs w:val="24"/>
          <w:lang w:eastAsia="zh-CN"/>
        </w:rPr>
        <w:t>‧</w:t>
      </w:r>
      <w:r w:rsidRPr="00563450">
        <w:rPr>
          <w:rFonts w:eastAsia="標楷體"/>
          <w:szCs w:val="24"/>
          <w:lang w:eastAsia="zh-CN"/>
        </w:rPr>
        <w:t>第</w:t>
      </w:r>
      <w:r w:rsidRPr="00563450">
        <w:rPr>
          <w:rFonts w:eastAsia="標楷體"/>
          <w:szCs w:val="24"/>
          <w:lang w:eastAsia="zh-CN"/>
        </w:rPr>
        <w:t>12-38</w:t>
      </w:r>
      <w:r w:rsidRPr="00563450">
        <w:rPr>
          <w:rFonts w:eastAsia="標楷體"/>
          <w:szCs w:val="24"/>
          <w:lang w:eastAsia="zh-CN"/>
        </w:rPr>
        <w:t>页</w:t>
      </w:r>
      <w:r w:rsidRPr="00563450">
        <w:rPr>
          <w:rFonts w:ascii="新細明體" w:hAnsi="新細明體" w:cs="新細明體" w:hint="eastAsia"/>
          <w:szCs w:val="24"/>
          <w:lang w:eastAsia="zh-CN"/>
        </w:rPr>
        <w:t>‧</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rFonts w:eastAsia="標楷體"/>
          <w:szCs w:val="24"/>
        </w:rPr>
      </w:pPr>
      <w:r w:rsidRPr="00563450">
        <w:rPr>
          <w:rFonts w:ascii="標楷體" w:eastAsia="標楷體" w:hint="eastAsia"/>
          <w:szCs w:val="24"/>
        </w:rPr>
        <w:t>〈作者前言〉，收入</w:t>
      </w:r>
      <w:r w:rsidRPr="00563450">
        <w:rPr>
          <w:rFonts w:eastAsia="標楷體" w:hint="eastAsia"/>
          <w:szCs w:val="24"/>
        </w:rPr>
        <w:t>《新教倫與與資本主義精神》</w:t>
      </w:r>
      <w:proofErr w:type="gramStart"/>
      <w:r w:rsidRPr="00563450">
        <w:rPr>
          <w:rFonts w:eastAsia="標楷體" w:hint="eastAsia"/>
          <w:szCs w:val="24"/>
        </w:rPr>
        <w:t>‧</w:t>
      </w:r>
      <w:proofErr w:type="gramEnd"/>
      <w:r w:rsidRPr="00563450">
        <w:rPr>
          <w:rFonts w:eastAsia="標楷體" w:hint="eastAsia"/>
          <w:szCs w:val="24"/>
        </w:rPr>
        <w:t>修訂版</w:t>
      </w:r>
      <w:proofErr w:type="gramStart"/>
      <w:r w:rsidRPr="00563450">
        <w:rPr>
          <w:rFonts w:eastAsia="標楷體" w:hint="eastAsia"/>
          <w:szCs w:val="24"/>
        </w:rPr>
        <w:t>‧于</w:t>
      </w:r>
      <w:proofErr w:type="gramEnd"/>
      <w:r w:rsidRPr="00563450">
        <w:rPr>
          <w:rFonts w:eastAsia="標楷體" w:hint="eastAsia"/>
          <w:szCs w:val="24"/>
        </w:rPr>
        <w:t>曉，等人</w:t>
      </w:r>
      <w:proofErr w:type="gramStart"/>
      <w:r w:rsidRPr="00563450">
        <w:rPr>
          <w:rFonts w:eastAsia="標楷體" w:hint="eastAsia"/>
          <w:szCs w:val="24"/>
        </w:rPr>
        <w:t>‧</w:t>
      </w:r>
      <w:proofErr w:type="gramEnd"/>
      <w:r w:rsidRPr="00563450">
        <w:rPr>
          <w:rFonts w:eastAsia="標楷體" w:hint="eastAsia"/>
          <w:szCs w:val="24"/>
        </w:rPr>
        <w:t>合譯</w:t>
      </w:r>
      <w:proofErr w:type="gramStart"/>
      <w:r w:rsidRPr="00563450">
        <w:rPr>
          <w:rFonts w:eastAsia="標楷體" w:hint="eastAsia"/>
          <w:szCs w:val="24"/>
        </w:rPr>
        <w:t>‧</w:t>
      </w:r>
      <w:proofErr w:type="gramEnd"/>
      <w:r w:rsidRPr="00563450">
        <w:rPr>
          <w:rFonts w:eastAsia="標楷體" w:hint="eastAsia"/>
          <w:szCs w:val="24"/>
        </w:rPr>
        <w:t>台北：左岸</w:t>
      </w:r>
      <w:proofErr w:type="gramStart"/>
      <w:r w:rsidRPr="00563450">
        <w:rPr>
          <w:rFonts w:eastAsia="標楷體" w:hint="eastAsia"/>
          <w:szCs w:val="24"/>
        </w:rPr>
        <w:t>‧</w:t>
      </w:r>
      <w:proofErr w:type="gramEnd"/>
      <w:r w:rsidRPr="00563450">
        <w:rPr>
          <w:rFonts w:eastAsia="標楷體" w:hint="eastAsia"/>
          <w:szCs w:val="24"/>
        </w:rPr>
        <w:t>2008</w:t>
      </w:r>
      <w:proofErr w:type="gramStart"/>
      <w:r w:rsidRPr="00563450">
        <w:rPr>
          <w:rFonts w:eastAsia="標楷體" w:hint="eastAsia"/>
          <w:szCs w:val="24"/>
        </w:rPr>
        <w:t>‧</w:t>
      </w:r>
      <w:proofErr w:type="gramEnd"/>
      <w:r w:rsidRPr="00563450">
        <w:rPr>
          <w:rFonts w:eastAsia="標楷體" w:hint="eastAsia"/>
          <w:szCs w:val="24"/>
        </w:rPr>
        <w:t>第</w:t>
      </w:r>
      <w:r w:rsidRPr="00563450">
        <w:rPr>
          <w:rFonts w:eastAsia="標楷體" w:hint="eastAsia"/>
          <w:szCs w:val="24"/>
        </w:rPr>
        <w:t>20-36</w:t>
      </w:r>
      <w:r w:rsidRPr="00563450">
        <w:rPr>
          <w:rFonts w:eastAsia="標楷體" w:hint="eastAsia"/>
          <w:szCs w:val="24"/>
        </w:rPr>
        <w:t>頁</w:t>
      </w:r>
      <w:proofErr w:type="gramStart"/>
      <w:r w:rsidRPr="00563450">
        <w:rPr>
          <w:rFonts w:eastAsia="標楷體" w:hint="eastAsia"/>
          <w:szCs w:val="24"/>
        </w:rPr>
        <w:t>‧</w:t>
      </w:r>
      <w:proofErr w:type="gramEnd"/>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rFonts w:eastAsia="標楷體" w:hAnsi="標楷體"/>
          <w:szCs w:val="24"/>
        </w:rPr>
      </w:pPr>
      <w:r w:rsidRPr="00563450">
        <w:rPr>
          <w:rFonts w:eastAsia="標楷體" w:hAnsi="標楷體"/>
          <w:szCs w:val="24"/>
          <w:lang w:eastAsia="zh-CN"/>
        </w:rPr>
        <w:t>〈宗教社会学序言〉，收入《新教伦理与资本主义精神》‧阎克文‧译‧上海：人民‧</w:t>
      </w:r>
      <w:r w:rsidRPr="00563450">
        <w:rPr>
          <w:rFonts w:eastAsia="標楷體"/>
          <w:szCs w:val="24"/>
          <w:lang w:eastAsia="zh-CN"/>
        </w:rPr>
        <w:t>2010</w:t>
      </w:r>
      <w:r w:rsidRPr="00563450">
        <w:rPr>
          <w:rFonts w:eastAsia="標楷體" w:hAnsi="標楷體"/>
          <w:szCs w:val="24"/>
          <w:lang w:eastAsia="zh-CN"/>
        </w:rPr>
        <w:t>‧第</w:t>
      </w:r>
      <w:r w:rsidRPr="00563450">
        <w:rPr>
          <w:rFonts w:eastAsia="標楷體"/>
          <w:szCs w:val="24"/>
          <w:lang w:eastAsia="zh-CN"/>
        </w:rPr>
        <w:t>157-169</w:t>
      </w:r>
      <w:r w:rsidRPr="00563450">
        <w:rPr>
          <w:rFonts w:eastAsia="標楷體" w:hAnsi="標楷體"/>
          <w:szCs w:val="24"/>
          <w:lang w:eastAsia="zh-CN"/>
        </w:rPr>
        <w:t>页‧</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rFonts w:eastAsia="標楷體" w:hAnsi="標楷體"/>
          <w:szCs w:val="24"/>
        </w:rPr>
      </w:pPr>
      <w:r w:rsidRPr="00563450">
        <w:rPr>
          <w:rFonts w:eastAsia="標楷體" w:hAnsi="標楷體"/>
          <w:szCs w:val="24"/>
          <w:lang w:eastAsia="zh-CN"/>
        </w:rPr>
        <w:t>〈导论〉，收入《新教伦理与资本主义精神》‧郑志勇‧译‧南昌：江西人民‧</w:t>
      </w:r>
      <w:r w:rsidRPr="00563450">
        <w:rPr>
          <w:rFonts w:eastAsia="標楷體"/>
          <w:szCs w:val="24"/>
          <w:lang w:eastAsia="zh-CN"/>
        </w:rPr>
        <w:t>2010</w:t>
      </w:r>
      <w:r w:rsidRPr="00563450">
        <w:rPr>
          <w:rFonts w:eastAsia="標楷體" w:hAnsi="標楷體"/>
          <w:szCs w:val="24"/>
          <w:lang w:eastAsia="zh-CN"/>
        </w:rPr>
        <w:t>‧第</w:t>
      </w:r>
      <w:r w:rsidRPr="00563450">
        <w:rPr>
          <w:rFonts w:eastAsia="標楷體"/>
          <w:szCs w:val="24"/>
          <w:lang w:eastAsia="zh-CN"/>
        </w:rPr>
        <w:t>1-20</w:t>
      </w:r>
      <w:r w:rsidRPr="00563450">
        <w:rPr>
          <w:rFonts w:eastAsia="標楷體" w:hAnsi="標楷體"/>
          <w:szCs w:val="24"/>
          <w:lang w:eastAsia="zh-CN"/>
        </w:rPr>
        <w:t>页‧</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rFonts w:eastAsia="標楷體" w:hAnsi="標楷體"/>
          <w:szCs w:val="24"/>
        </w:rPr>
      </w:pPr>
      <w:r w:rsidRPr="00563450">
        <w:rPr>
          <w:rFonts w:eastAsia="標楷體" w:hAnsi="標楷體"/>
          <w:szCs w:val="24"/>
          <w:lang w:eastAsia="zh-CN"/>
        </w:rPr>
        <w:t>〈宗教社会学论文集‧绪论〉，收入《新教伦理与资本主义精神》‧苏国勋、覃方明、赵立玮和秦明瑞‧合译‧北京：社会科学文献‧</w:t>
      </w:r>
      <w:r w:rsidRPr="00563450">
        <w:rPr>
          <w:rFonts w:eastAsia="標楷體" w:hAnsi="標楷體" w:hint="eastAsia"/>
          <w:szCs w:val="24"/>
        </w:rPr>
        <w:t>2012</w:t>
      </w:r>
      <w:r w:rsidRPr="00563450">
        <w:rPr>
          <w:rFonts w:eastAsia="標楷體" w:hAnsi="標楷體" w:hint="eastAsia"/>
          <w:szCs w:val="24"/>
        </w:rPr>
        <w:t>‧第</w:t>
      </w:r>
      <w:r w:rsidRPr="00563450">
        <w:rPr>
          <w:rFonts w:eastAsia="標楷體" w:hAnsi="標楷體" w:hint="eastAsia"/>
          <w:szCs w:val="24"/>
        </w:rPr>
        <w:t>1-14</w:t>
      </w:r>
      <w:r w:rsidRPr="00563450">
        <w:rPr>
          <w:rFonts w:eastAsia="標楷體" w:hAnsi="標楷體" w:hint="eastAsia"/>
          <w:szCs w:val="24"/>
        </w:rPr>
        <w:t>頁‧﹝根據羅克斯伯里第三版﹞</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rFonts w:eastAsia="標楷體" w:hAnsi="標楷體"/>
          <w:szCs w:val="24"/>
        </w:rPr>
      </w:pPr>
      <w:r w:rsidRPr="00563450">
        <w:rPr>
          <w:rFonts w:eastAsia="標楷體" w:hAnsi="標楷體"/>
          <w:szCs w:val="24"/>
          <w:lang w:eastAsia="zh-CN"/>
        </w:rPr>
        <w:t>〈作者引言〉，收入《新教伦理与资本主义精神》‧马其炎和陈婧‧合译‧北京：北京大学‧</w:t>
      </w:r>
      <w:r w:rsidRPr="00563450">
        <w:rPr>
          <w:rFonts w:eastAsia="標楷體"/>
          <w:szCs w:val="24"/>
          <w:lang w:eastAsia="zh-CN"/>
        </w:rPr>
        <w:t>2012</w:t>
      </w:r>
      <w:r w:rsidRPr="00563450">
        <w:rPr>
          <w:rFonts w:eastAsia="標楷體" w:hAnsi="標楷體"/>
          <w:szCs w:val="24"/>
          <w:lang w:eastAsia="zh-CN"/>
        </w:rPr>
        <w:t>‧第</w:t>
      </w:r>
      <w:r w:rsidRPr="00563450">
        <w:rPr>
          <w:rFonts w:eastAsia="標楷體"/>
          <w:szCs w:val="24"/>
          <w:lang w:eastAsia="zh-CN"/>
        </w:rPr>
        <w:t>1-21</w:t>
      </w:r>
      <w:r w:rsidRPr="00563450">
        <w:rPr>
          <w:rFonts w:eastAsia="標楷體" w:hAnsi="標楷體"/>
          <w:szCs w:val="24"/>
          <w:lang w:eastAsia="zh-CN"/>
        </w:rPr>
        <w:t>页‧</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60" w:lineRule="atLeast"/>
        <w:textAlignment w:val="baseline"/>
        <w:rPr>
          <w:rFonts w:eastAsia="標楷體"/>
          <w:szCs w:val="24"/>
          <w:lang w:eastAsia="zh-CN"/>
        </w:rPr>
      </w:pPr>
      <w:r w:rsidRPr="00563450">
        <w:rPr>
          <w:rFonts w:eastAsia="標楷體" w:hAnsi="標楷體"/>
          <w:szCs w:val="24"/>
          <w:lang w:eastAsia="zh-CN"/>
        </w:rPr>
        <w:t>〈导论〉，收入《新教伦理与资本主义精神》‧龙婧‧译‧合肥：安徽人民‧</w:t>
      </w:r>
      <w:r w:rsidRPr="00563450">
        <w:rPr>
          <w:rFonts w:eastAsia="標楷體"/>
          <w:szCs w:val="24"/>
          <w:lang w:eastAsia="zh-CN"/>
        </w:rPr>
        <w:t>2012</w:t>
      </w:r>
      <w:r w:rsidRPr="00563450">
        <w:rPr>
          <w:rFonts w:eastAsia="標楷體" w:hAnsi="標楷體"/>
          <w:szCs w:val="24"/>
          <w:lang w:eastAsia="zh-CN"/>
        </w:rPr>
        <w:t>‧第</w:t>
      </w:r>
      <w:r w:rsidRPr="00563450">
        <w:rPr>
          <w:rFonts w:eastAsia="標楷體"/>
          <w:szCs w:val="24"/>
          <w:lang w:eastAsia="zh-CN"/>
        </w:rPr>
        <w:t>1-18</w:t>
      </w:r>
      <w:r w:rsidRPr="00563450">
        <w:rPr>
          <w:rFonts w:eastAsia="標楷體" w:hAnsi="標楷體"/>
          <w:szCs w:val="24"/>
          <w:lang w:eastAsia="zh-CN"/>
        </w:rPr>
        <w:t>页‧</w:t>
      </w:r>
    </w:p>
    <w:p w:rsidR="00563450" w:rsidRPr="00563450" w:rsidRDefault="00563450" w:rsidP="00563450">
      <w:pPr>
        <w:rPr>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29"/>
        </w:numPr>
        <w:rPr>
          <w:szCs w:val="24"/>
        </w:rPr>
      </w:pPr>
      <w:r w:rsidRPr="00563450">
        <w:rPr>
          <w:rFonts w:hAnsi="新細明體"/>
          <w:szCs w:val="24"/>
        </w:rPr>
        <w:lastRenderedPageBreak/>
        <w:t>這篇文章所處的脈絡位置及寫作時間常被人不自覺地誤會只是〈新教倫理與資本主義精神〉一書的導言。不是這樣的。其實，這是韋伯生前為了修訂《宗教社會學論文集》第一卷及</w:t>
      </w:r>
      <w:proofErr w:type="gramStart"/>
      <w:r w:rsidRPr="00563450">
        <w:rPr>
          <w:rFonts w:hAnsi="新細明體"/>
          <w:szCs w:val="24"/>
        </w:rPr>
        <w:t>往後各卷的</w:t>
      </w:r>
      <w:proofErr w:type="gramEnd"/>
      <w:r w:rsidRPr="00563450">
        <w:rPr>
          <w:rFonts w:hAnsi="新細明體"/>
          <w:szCs w:val="24"/>
        </w:rPr>
        <w:t>研究方向所寫的</w:t>
      </w:r>
      <w:proofErr w:type="gramStart"/>
      <w:r w:rsidRPr="00563450">
        <w:rPr>
          <w:rFonts w:hAnsi="新細明體"/>
          <w:szCs w:val="24"/>
        </w:rPr>
        <w:t>一篇總序</w:t>
      </w:r>
      <w:proofErr w:type="gramEnd"/>
      <w:r w:rsidRPr="00563450">
        <w:rPr>
          <w:rFonts w:hAnsi="新細明體"/>
          <w:szCs w:val="24"/>
        </w:rPr>
        <w:t>，可以算是他的宗教社會學的總序言。不過，自從</w:t>
      </w:r>
      <w:r w:rsidRPr="00563450">
        <w:rPr>
          <w:szCs w:val="24"/>
        </w:rPr>
        <w:t>1930</w:t>
      </w:r>
      <w:r w:rsidRPr="00563450">
        <w:rPr>
          <w:rFonts w:hAnsi="新細明體"/>
          <w:szCs w:val="24"/>
        </w:rPr>
        <w:t>年</w:t>
      </w:r>
      <w:proofErr w:type="gramStart"/>
      <w:r w:rsidRPr="00563450">
        <w:rPr>
          <w:rFonts w:hAnsi="新細明體"/>
          <w:szCs w:val="24"/>
        </w:rPr>
        <w:t>帕</w:t>
      </w:r>
      <w:proofErr w:type="gramEnd"/>
      <w:r w:rsidRPr="00563450">
        <w:rPr>
          <w:rFonts w:hAnsi="新細明體"/>
          <w:szCs w:val="24"/>
        </w:rPr>
        <w:t>深思的英譯本之後，因為都排在《基督新教倫理與資本主義精神》一書之前，所以常被誤為是本書的序言。中譯本，除張漢裕的譯本之外，也一直延續這個很容易另人誤解的傳統。</w:t>
      </w:r>
    </w:p>
    <w:p w:rsidR="00563450" w:rsidRPr="00563450" w:rsidRDefault="00563450" w:rsidP="00BB6856">
      <w:pPr>
        <w:numPr>
          <w:ilvl w:val="0"/>
          <w:numId w:val="29"/>
        </w:numPr>
        <w:rPr>
          <w:szCs w:val="24"/>
        </w:rPr>
      </w:pPr>
      <w:r w:rsidRPr="00563450">
        <w:rPr>
          <w:rFonts w:hAnsi="新細明體"/>
          <w:szCs w:val="24"/>
        </w:rPr>
        <w:t>這篇文章對於資本主義發展的情形和條件都做了比較廣泛的說明，不只是注重基督新教而已。您注意歸納一下。</w:t>
      </w:r>
    </w:p>
    <w:p w:rsidR="00563450" w:rsidRPr="00563450" w:rsidRDefault="00563450" w:rsidP="00BB6856">
      <w:pPr>
        <w:numPr>
          <w:ilvl w:val="0"/>
          <w:numId w:val="29"/>
        </w:numPr>
        <w:rPr>
          <w:szCs w:val="24"/>
        </w:rPr>
      </w:pPr>
      <w:r w:rsidRPr="00563450">
        <w:rPr>
          <w:rFonts w:hAnsi="新細明體"/>
          <w:szCs w:val="24"/>
        </w:rPr>
        <w:t>注意和「世界宗教的經濟倫理」的導言以及「中間考察或過渡研究」比較一下內容的異同。</w:t>
      </w:r>
    </w:p>
    <w:p w:rsidR="00563450" w:rsidRPr="00563450" w:rsidRDefault="00563450" w:rsidP="00563450">
      <w:pPr>
        <w:rPr>
          <w:szCs w:val="24"/>
        </w:rPr>
      </w:pPr>
    </w:p>
    <w:p w:rsidR="00563450" w:rsidRPr="00563450" w:rsidRDefault="00563450" w:rsidP="00563450">
      <w:pPr>
        <w:tabs>
          <w:tab w:val="left" w:pos="900"/>
        </w:tabs>
        <w:rPr>
          <w:szCs w:val="24"/>
        </w:rPr>
      </w:pPr>
      <w:r w:rsidRPr="00563450">
        <w:rPr>
          <w:szCs w:val="24"/>
        </w:rPr>
        <w:t xml:space="preserve"> </w:t>
      </w:r>
      <w:proofErr w:type="gramStart"/>
      <w:r w:rsidRPr="00563450">
        <w:rPr>
          <w:bCs/>
          <w:i/>
          <w:iCs/>
          <w:szCs w:val="24"/>
        </w:rPr>
        <w:t>Basic Concepts in Sociology</w:t>
      </w:r>
      <w:r w:rsidRPr="00563450">
        <w:rPr>
          <w:szCs w:val="24"/>
        </w:rPr>
        <w:t>.</w:t>
      </w:r>
      <w:proofErr w:type="gramEnd"/>
      <w:r w:rsidRPr="00563450">
        <w:rPr>
          <w:szCs w:val="24"/>
        </w:rPr>
        <w:t xml:space="preserve"> </w:t>
      </w:r>
      <w:proofErr w:type="gramStart"/>
      <w:r w:rsidRPr="00563450">
        <w:rPr>
          <w:szCs w:val="24"/>
        </w:rPr>
        <w:t>Tr. by H. P. Secher.</w:t>
      </w:r>
      <w:proofErr w:type="gramEnd"/>
      <w:r w:rsidRPr="00563450">
        <w:rPr>
          <w:szCs w:val="24"/>
        </w:rPr>
        <w:t xml:space="preserve"> </w:t>
      </w:r>
      <w:smartTag w:uri="urn:schemas-microsoft-com:office:smarttags" w:element="place">
        <w:smartTag w:uri="urn:schemas-microsoft-com:office:smarttags" w:element="State">
          <w:r w:rsidRPr="00563450">
            <w:rPr>
              <w:szCs w:val="24"/>
            </w:rPr>
            <w:t>New York</w:t>
          </w:r>
        </w:smartTag>
      </w:smartTag>
      <w:r w:rsidRPr="00563450">
        <w:rPr>
          <w:szCs w:val="24"/>
        </w:rPr>
        <w:t>: Philosophical Library. 1962.</w:t>
      </w:r>
    </w:p>
    <w:p w:rsidR="00563450" w:rsidRPr="00563450" w:rsidRDefault="00563450" w:rsidP="00563450">
      <w:pPr>
        <w:rPr>
          <w:szCs w:val="24"/>
        </w:rPr>
      </w:pPr>
      <w:r w:rsidRPr="00563450">
        <w:rPr>
          <w:szCs w:val="24"/>
        </w:rPr>
        <w:t xml:space="preserve"> </w:t>
      </w:r>
      <w:proofErr w:type="gramStart"/>
      <w:r w:rsidRPr="00563450">
        <w:rPr>
          <w:szCs w:val="24"/>
        </w:rPr>
        <w:t>‘Some Categories of Interpretive Sociology,’ Tr. by Edith E. Graber.</w:t>
      </w:r>
      <w:proofErr w:type="gramEnd"/>
      <w:r w:rsidRPr="00563450">
        <w:rPr>
          <w:szCs w:val="24"/>
        </w:rPr>
        <w:t xml:space="preserve"> </w:t>
      </w:r>
      <w:r w:rsidRPr="00563450">
        <w:rPr>
          <w:bCs/>
          <w:i/>
          <w:iCs/>
          <w:szCs w:val="24"/>
        </w:rPr>
        <w:t>Sociological Quarterly</w:t>
      </w:r>
      <w:r w:rsidRPr="00563450">
        <w:rPr>
          <w:szCs w:val="24"/>
        </w:rPr>
        <w:t>, 22, 2 (Spring 1981): 151-180.</w:t>
      </w:r>
    </w:p>
    <w:p w:rsidR="00563450" w:rsidRPr="00563450" w:rsidRDefault="00563450" w:rsidP="00563450">
      <w:pPr>
        <w:rPr>
          <w:szCs w:val="24"/>
        </w:rPr>
      </w:pPr>
      <w:r w:rsidRPr="00563450">
        <w:rPr>
          <w:szCs w:val="24"/>
        </w:rPr>
        <w:t xml:space="preserve">“On Some Categories of Interpretive Sociology,” in </w:t>
      </w:r>
      <w:r w:rsidRPr="00563450">
        <w:rPr>
          <w:rFonts w:eastAsia="標楷體"/>
          <w:i/>
          <w:szCs w:val="24"/>
        </w:rPr>
        <w:t>Max Weber: Collected Methodological Writings</w:t>
      </w:r>
      <w:r w:rsidRPr="00563450">
        <w:rPr>
          <w:rFonts w:eastAsia="標楷體"/>
          <w:szCs w:val="24"/>
        </w:rPr>
        <w:t xml:space="preserve">. </w:t>
      </w:r>
      <w:proofErr w:type="gramStart"/>
      <w:r w:rsidRPr="00563450">
        <w:rPr>
          <w:rFonts w:eastAsia="標楷體"/>
          <w:szCs w:val="24"/>
        </w:rPr>
        <w:t>Tr. by Hans Henrik Bruun.</w:t>
      </w:r>
      <w:proofErr w:type="gramEnd"/>
      <w:r w:rsidRPr="00563450">
        <w:rPr>
          <w:rFonts w:eastAsia="標楷體"/>
          <w:szCs w:val="24"/>
        </w:rPr>
        <w:t xml:space="preserve"> </w:t>
      </w:r>
      <w:proofErr w:type="gramStart"/>
      <w:r w:rsidRPr="00563450">
        <w:rPr>
          <w:rFonts w:eastAsia="標楷體"/>
          <w:szCs w:val="24"/>
        </w:rPr>
        <w:t>Eds. by Hans Henrik Bruun and Sam Whimster.</w:t>
      </w:r>
      <w:proofErr w:type="gramEnd"/>
      <w:r w:rsidRPr="00563450">
        <w:rPr>
          <w:rFonts w:eastAsia="標楷體"/>
          <w:szCs w:val="24"/>
        </w:rPr>
        <w:t xml:space="preserve"> </w:t>
      </w:r>
      <w:smartTag w:uri="urn:schemas-microsoft-com:office:smarttags" w:element="place">
        <w:smartTag w:uri="urn:schemas-microsoft-com:office:smarttags" w:element="City">
          <w:r w:rsidRPr="00563450">
            <w:rPr>
              <w:rFonts w:eastAsia="標楷體"/>
              <w:szCs w:val="24"/>
            </w:rPr>
            <w:t>London</w:t>
          </w:r>
        </w:smartTag>
      </w:smartTag>
      <w:r w:rsidRPr="00563450">
        <w:rPr>
          <w:rFonts w:eastAsia="標楷體"/>
          <w:szCs w:val="24"/>
        </w:rPr>
        <w:t>: Routldge. 2012. Pp. 273-301.</w:t>
      </w:r>
    </w:p>
    <w:p w:rsidR="00563450" w:rsidRPr="00563450" w:rsidRDefault="00563450" w:rsidP="00563450">
      <w:pPr>
        <w:rPr>
          <w:rFonts w:eastAsia="標楷體"/>
          <w:szCs w:val="24"/>
        </w:rPr>
      </w:pPr>
      <w:r w:rsidRPr="00563450">
        <w:rPr>
          <w:rFonts w:eastAsia="標楷體" w:hAnsi="標楷體"/>
          <w:szCs w:val="24"/>
        </w:rPr>
        <w:t>《社會學的基本概念》</w:t>
      </w:r>
      <w:proofErr w:type="gramStart"/>
      <w:r w:rsidRPr="00563450">
        <w:rPr>
          <w:rFonts w:ascii="標楷體" w:eastAsia="標楷體" w:hAnsi="標楷體"/>
          <w:szCs w:val="24"/>
        </w:rPr>
        <w:t>‧</w:t>
      </w:r>
      <w:proofErr w:type="gramEnd"/>
      <w:r w:rsidRPr="00563450">
        <w:rPr>
          <w:rFonts w:eastAsia="標楷體" w:hAnsi="標楷體"/>
          <w:szCs w:val="24"/>
        </w:rPr>
        <w:t>顧忠華譯</w:t>
      </w:r>
      <w:proofErr w:type="gramStart"/>
      <w:r w:rsidRPr="00563450">
        <w:rPr>
          <w:rFonts w:ascii="標楷體" w:eastAsia="標楷體" w:hAnsi="標楷體"/>
          <w:szCs w:val="24"/>
        </w:rPr>
        <w:t>‧</w:t>
      </w:r>
      <w:proofErr w:type="gramEnd"/>
      <w:r w:rsidRPr="00563450">
        <w:rPr>
          <w:rFonts w:eastAsia="標楷體" w:hAnsi="標楷體"/>
          <w:szCs w:val="24"/>
        </w:rPr>
        <w:t>台北：遠流</w:t>
      </w:r>
      <w:proofErr w:type="gramStart"/>
      <w:r w:rsidRPr="00563450">
        <w:rPr>
          <w:rFonts w:ascii="標楷體" w:eastAsia="標楷體" w:hAnsi="標楷體"/>
          <w:szCs w:val="24"/>
        </w:rPr>
        <w:t>‧</w:t>
      </w:r>
      <w:proofErr w:type="gramEnd"/>
      <w:r w:rsidRPr="00563450">
        <w:rPr>
          <w:rFonts w:eastAsia="標楷體"/>
          <w:szCs w:val="24"/>
        </w:rPr>
        <w:t>1993</w:t>
      </w:r>
      <w:proofErr w:type="gramStart"/>
      <w:r w:rsidRPr="00563450">
        <w:rPr>
          <w:rFonts w:ascii="標楷體" w:eastAsia="標楷體" w:hAnsi="標楷體"/>
          <w:szCs w:val="24"/>
        </w:rPr>
        <w:t>‧</w:t>
      </w:r>
      <w:proofErr w:type="gramEnd"/>
    </w:p>
    <w:p w:rsidR="00563450" w:rsidRPr="00563450" w:rsidRDefault="00563450" w:rsidP="00563450">
      <w:pPr>
        <w:rPr>
          <w:rFonts w:eastAsia="標楷體"/>
          <w:szCs w:val="24"/>
        </w:rPr>
      </w:pPr>
      <w:r w:rsidRPr="00563450">
        <w:rPr>
          <w:rFonts w:eastAsia="標楷體" w:hAnsi="標楷體"/>
          <w:szCs w:val="24"/>
          <w:lang w:eastAsia="zh-CN"/>
        </w:rPr>
        <w:t>〈社会学基本术语〉，收入韦伯</w:t>
      </w:r>
      <w:r w:rsidRPr="00563450">
        <w:rPr>
          <w:rFonts w:ascii="標楷體" w:eastAsia="標楷體" w:hAnsi="標楷體"/>
          <w:szCs w:val="24"/>
          <w:lang w:eastAsia="zh-CN"/>
        </w:rPr>
        <w:t>‧</w:t>
      </w:r>
      <w:r w:rsidRPr="00563450">
        <w:rPr>
          <w:rFonts w:eastAsia="標楷體" w:hAnsi="標楷體"/>
          <w:szCs w:val="24"/>
          <w:lang w:eastAsia="zh-CN"/>
        </w:rPr>
        <w:t>《社会科学方法论》</w:t>
      </w:r>
      <w:r w:rsidRPr="00563450">
        <w:rPr>
          <w:rFonts w:ascii="標楷體" w:eastAsia="標楷體" w:hAnsi="標楷體"/>
          <w:szCs w:val="24"/>
          <w:lang w:eastAsia="zh-CN"/>
        </w:rPr>
        <w:t>‧</w:t>
      </w:r>
      <w:r w:rsidRPr="00563450">
        <w:rPr>
          <w:rFonts w:eastAsia="標楷體" w:hAnsi="標楷體"/>
          <w:szCs w:val="24"/>
          <w:lang w:eastAsia="zh-CN"/>
        </w:rPr>
        <w:t>杨富斌译</w:t>
      </w:r>
      <w:r w:rsidRPr="00563450">
        <w:rPr>
          <w:rFonts w:ascii="標楷體" w:eastAsia="標楷體" w:hAnsi="標楷體"/>
          <w:szCs w:val="24"/>
          <w:lang w:eastAsia="zh-CN"/>
        </w:rPr>
        <w:t>‧</w:t>
      </w:r>
      <w:r w:rsidRPr="00563450">
        <w:rPr>
          <w:rFonts w:eastAsia="標楷體" w:hAnsi="標楷體"/>
          <w:szCs w:val="24"/>
          <w:lang w:eastAsia="zh-CN"/>
        </w:rPr>
        <w:t>北京：华夏出版社</w:t>
      </w:r>
      <w:r w:rsidRPr="00563450">
        <w:rPr>
          <w:rFonts w:ascii="標楷體" w:eastAsia="標楷體" w:hAnsi="標楷體"/>
          <w:szCs w:val="24"/>
          <w:lang w:eastAsia="zh-CN"/>
        </w:rPr>
        <w:t>‧</w:t>
      </w:r>
      <w:r w:rsidRPr="00563450">
        <w:rPr>
          <w:rFonts w:eastAsia="標楷體"/>
          <w:szCs w:val="24"/>
          <w:lang w:eastAsia="zh-CN"/>
        </w:rPr>
        <w:t>1999</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34-99</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rPr>
          <w:rFonts w:eastAsia="標楷體"/>
          <w:szCs w:val="24"/>
        </w:rPr>
      </w:pPr>
      <w:r w:rsidRPr="00563450">
        <w:rPr>
          <w:rFonts w:eastAsia="標楷體" w:hAnsi="標楷體"/>
          <w:szCs w:val="24"/>
          <w:lang w:eastAsia="zh-CN"/>
        </w:rPr>
        <w:t>《社会学的基本概念》</w:t>
      </w:r>
      <w:r w:rsidRPr="00563450">
        <w:rPr>
          <w:rFonts w:ascii="標楷體" w:eastAsia="標楷體" w:hAnsi="標楷體"/>
          <w:szCs w:val="24"/>
          <w:lang w:eastAsia="zh-CN"/>
        </w:rPr>
        <w:t>‧</w:t>
      </w:r>
      <w:r w:rsidRPr="00563450">
        <w:rPr>
          <w:rFonts w:eastAsia="標楷體" w:hAnsi="標楷體"/>
          <w:szCs w:val="24"/>
          <w:lang w:eastAsia="zh-CN"/>
        </w:rPr>
        <w:t>胡景北译</w:t>
      </w:r>
      <w:r w:rsidRPr="00563450">
        <w:rPr>
          <w:rFonts w:ascii="標楷體" w:eastAsia="標楷體" w:hAnsi="標楷體"/>
          <w:szCs w:val="24"/>
          <w:lang w:eastAsia="zh-CN"/>
        </w:rPr>
        <w:t>‧</w:t>
      </w:r>
      <w:r w:rsidRPr="00563450">
        <w:rPr>
          <w:rFonts w:eastAsia="標楷體" w:hAnsi="標楷體"/>
          <w:szCs w:val="24"/>
          <w:lang w:eastAsia="zh-CN"/>
        </w:rPr>
        <w:t>上海：上海人民</w:t>
      </w:r>
      <w:r w:rsidRPr="00563450">
        <w:rPr>
          <w:rFonts w:ascii="標楷體" w:eastAsia="標楷體" w:hAnsi="標楷體"/>
          <w:szCs w:val="24"/>
          <w:lang w:eastAsia="zh-CN"/>
        </w:rPr>
        <w:t>‧</w:t>
      </w:r>
      <w:r w:rsidRPr="00563450">
        <w:rPr>
          <w:rFonts w:eastAsia="標楷體"/>
          <w:szCs w:val="24"/>
          <w:lang w:eastAsia="zh-CN"/>
        </w:rPr>
        <w:t>2000</w:t>
      </w:r>
      <w:r w:rsidRPr="00563450">
        <w:rPr>
          <w:rFonts w:ascii="標楷體" w:eastAsia="標楷體" w:hAnsi="標楷體"/>
          <w:szCs w:val="24"/>
          <w:lang w:eastAsia="zh-CN"/>
        </w:rPr>
        <w:t>‧</w:t>
      </w:r>
    </w:p>
    <w:p w:rsidR="00563450" w:rsidRPr="00563450" w:rsidRDefault="00563450" w:rsidP="00563450">
      <w:pPr>
        <w:rPr>
          <w:rFonts w:eastAsia="標楷體"/>
          <w:szCs w:val="24"/>
        </w:rPr>
      </w:pPr>
      <w:r w:rsidRPr="00563450">
        <w:rPr>
          <w:rFonts w:eastAsia="標楷體" w:hAnsi="標楷體"/>
          <w:szCs w:val="24"/>
          <w:lang w:eastAsia="zh-CN"/>
        </w:rPr>
        <w:t>《社会学的基本概念》</w:t>
      </w:r>
      <w:r w:rsidRPr="00563450">
        <w:rPr>
          <w:rFonts w:ascii="標楷體" w:eastAsia="標楷體" w:hAnsi="標楷體"/>
          <w:szCs w:val="24"/>
          <w:lang w:eastAsia="zh-CN"/>
        </w:rPr>
        <w:t>‧</w:t>
      </w:r>
      <w:r w:rsidRPr="00563450">
        <w:rPr>
          <w:rFonts w:eastAsia="標楷體" w:hAnsi="標楷體"/>
          <w:szCs w:val="24"/>
          <w:lang w:eastAsia="zh-CN"/>
        </w:rPr>
        <w:t>顾忠华译</w:t>
      </w:r>
      <w:r w:rsidRPr="00563450">
        <w:rPr>
          <w:rFonts w:ascii="標楷體" w:eastAsia="標楷體" w:hAnsi="標楷體"/>
          <w:szCs w:val="24"/>
          <w:lang w:eastAsia="zh-CN"/>
        </w:rPr>
        <w:t>‧</w:t>
      </w:r>
      <w:r w:rsidRPr="00563450">
        <w:rPr>
          <w:rFonts w:eastAsia="標楷體" w:hAnsi="標楷體"/>
          <w:szCs w:val="24"/>
          <w:lang w:eastAsia="zh-CN"/>
        </w:rPr>
        <w:t>桂林：广师师范大学</w:t>
      </w:r>
      <w:r w:rsidRPr="00563450">
        <w:rPr>
          <w:rFonts w:ascii="標楷體" w:eastAsia="標楷體" w:hAnsi="標楷體"/>
          <w:szCs w:val="24"/>
          <w:lang w:eastAsia="zh-CN"/>
        </w:rPr>
        <w:t>‧</w:t>
      </w:r>
      <w:r w:rsidRPr="00563450">
        <w:rPr>
          <w:rFonts w:eastAsia="標楷體"/>
          <w:szCs w:val="24"/>
          <w:lang w:eastAsia="zh-CN"/>
        </w:rPr>
        <w:t>2005</w:t>
      </w:r>
      <w:r w:rsidRPr="00563450">
        <w:rPr>
          <w:rFonts w:ascii="標楷體" w:eastAsia="標楷體" w:hAnsi="標楷體"/>
          <w:szCs w:val="24"/>
          <w:lang w:eastAsia="zh-CN"/>
        </w:rPr>
        <w:t>‧</w:t>
      </w:r>
    </w:p>
    <w:p w:rsidR="00563450" w:rsidRPr="00563450" w:rsidRDefault="00563450" w:rsidP="00563450">
      <w:pPr>
        <w:rPr>
          <w:rFonts w:eastAsia="標楷體"/>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21"/>
        </w:numPr>
        <w:rPr>
          <w:szCs w:val="24"/>
        </w:rPr>
      </w:pPr>
      <w:r w:rsidRPr="00563450">
        <w:rPr>
          <w:rFonts w:hAnsi="新細明體"/>
          <w:szCs w:val="24"/>
        </w:rPr>
        <w:t>韋伯寫過兩篇有關社會學的基本概念之類的文章，</w:t>
      </w:r>
      <w:r w:rsidRPr="00563450">
        <w:rPr>
          <w:szCs w:val="24"/>
        </w:rPr>
        <w:t>1913</w:t>
      </w:r>
      <w:r w:rsidRPr="00563450">
        <w:rPr>
          <w:rFonts w:hAnsi="新細明體"/>
          <w:szCs w:val="24"/>
        </w:rPr>
        <w:t>年的那篇〈理解社會學的一些範疇〉常被忽略，英譯本發表在雜誌中，也經常被忘掉。您可以藉此比較一下韋伯對於社會學基本概念的想法有無改變。</w:t>
      </w:r>
    </w:p>
    <w:p w:rsidR="00563450" w:rsidRPr="00563450" w:rsidRDefault="00563450" w:rsidP="00BB6856">
      <w:pPr>
        <w:numPr>
          <w:ilvl w:val="0"/>
          <w:numId w:val="21"/>
        </w:numPr>
        <w:rPr>
          <w:szCs w:val="24"/>
        </w:rPr>
      </w:pPr>
      <w:r w:rsidRPr="00563450">
        <w:rPr>
          <w:rFonts w:hAnsi="新細明體"/>
          <w:szCs w:val="24"/>
        </w:rPr>
        <w:t>《社會學的基本概念》一書其實是韋伯《經濟與社會》的第一章，算是對社會學基本概念的奠基之作。不過《經濟與社會》並沒有再韋伯的生前照他的原意寫完，而是由後人從幾篇遺稿中拼湊而成的，所以和後來的部分並沒有太明確的脈絡關係，獨立來看應該不算是個問題。</w:t>
      </w:r>
    </w:p>
    <w:p w:rsidR="00563450" w:rsidRPr="00563450" w:rsidRDefault="00563450" w:rsidP="00BB6856">
      <w:pPr>
        <w:numPr>
          <w:ilvl w:val="0"/>
          <w:numId w:val="21"/>
        </w:numPr>
        <w:rPr>
          <w:szCs w:val="24"/>
        </w:rPr>
      </w:pPr>
      <w:r w:rsidRPr="00563450">
        <w:rPr>
          <w:rFonts w:hAnsi="新細明體"/>
          <w:szCs w:val="24"/>
        </w:rPr>
        <w:t>《社會學的基本概念》的英譯本是比較早的版本，後來修改後收入英譯本的《經濟與社會》第一章。</w:t>
      </w:r>
    </w:p>
    <w:p w:rsidR="00563450" w:rsidRPr="00563450" w:rsidRDefault="00563450" w:rsidP="00BB6856">
      <w:pPr>
        <w:numPr>
          <w:ilvl w:val="0"/>
          <w:numId w:val="21"/>
        </w:numPr>
        <w:rPr>
          <w:szCs w:val="24"/>
        </w:rPr>
      </w:pPr>
      <w:r w:rsidRPr="00563450">
        <w:rPr>
          <w:rFonts w:hAnsi="新細明體"/>
          <w:szCs w:val="24"/>
        </w:rPr>
        <w:t>《社會學的基本概念》的三篇中譯本我沒比較過。不過顧忠華留學德國，</w:t>
      </w:r>
      <w:r w:rsidRPr="00563450">
        <w:rPr>
          <w:rFonts w:hAnsi="新細明體"/>
          <w:szCs w:val="24"/>
        </w:rPr>
        <w:lastRenderedPageBreak/>
        <w:t>師事韋伯研究大師，譯本應該是可以信得過的。</w:t>
      </w:r>
      <w:proofErr w:type="gramStart"/>
      <w:r w:rsidRPr="00563450">
        <w:rPr>
          <w:rFonts w:hAnsi="新細明體"/>
          <w:szCs w:val="24"/>
        </w:rPr>
        <w:t>胡景北</w:t>
      </w:r>
      <w:proofErr w:type="gramEnd"/>
      <w:r w:rsidRPr="00563450">
        <w:rPr>
          <w:rFonts w:hAnsi="新細明體"/>
          <w:szCs w:val="24"/>
        </w:rPr>
        <w:t>是在德國攻讀經濟學的大陸留學生，譯本輕薄短小，價錢也便宜。楊富斌的譯文收在《社會科學方法論》內，很容易被錯過。</w:t>
      </w:r>
    </w:p>
    <w:p w:rsidR="00563450" w:rsidRPr="00563450" w:rsidRDefault="00563450" w:rsidP="00BB6856">
      <w:pPr>
        <w:numPr>
          <w:ilvl w:val="0"/>
          <w:numId w:val="21"/>
        </w:numPr>
        <w:rPr>
          <w:szCs w:val="24"/>
        </w:rPr>
      </w:pPr>
      <w:r w:rsidRPr="00563450">
        <w:rPr>
          <w:rFonts w:hAnsi="新細明體"/>
          <w:szCs w:val="24"/>
        </w:rPr>
        <w:t>好多人都說韋伯是「瞭解社會學派」。注意看看他對社會學的定義，最好背起來。是嗎？您都知道他對「瞭解」的概念來自的那幾個人的</w:t>
      </w:r>
      <w:proofErr w:type="gramStart"/>
      <w:r w:rsidRPr="00563450">
        <w:rPr>
          <w:rFonts w:hAnsi="新細明體"/>
          <w:szCs w:val="24"/>
        </w:rPr>
        <w:t>那幾部書都</w:t>
      </w:r>
      <w:proofErr w:type="gramEnd"/>
      <w:r w:rsidRPr="00563450">
        <w:rPr>
          <w:rFonts w:hAnsi="新細明體"/>
          <w:szCs w:val="24"/>
        </w:rPr>
        <w:t>是</w:t>
      </w:r>
      <w:proofErr w:type="gramStart"/>
      <w:r w:rsidRPr="00563450">
        <w:rPr>
          <w:rFonts w:hAnsi="新細明體"/>
          <w:szCs w:val="24"/>
        </w:rPr>
        <w:t>說些甚麼的</w:t>
      </w:r>
      <w:proofErr w:type="gramEnd"/>
      <w:r w:rsidRPr="00563450">
        <w:rPr>
          <w:rFonts w:hAnsi="新細明體"/>
          <w:szCs w:val="24"/>
        </w:rPr>
        <w:t>嗎？您可否判斷韋伯在此地所提出的概念有哪些是原創的？哪些又是傳承自前人的？</w:t>
      </w:r>
    </w:p>
    <w:p w:rsidR="00563450" w:rsidRPr="00563450" w:rsidRDefault="00563450" w:rsidP="00BB6856">
      <w:pPr>
        <w:numPr>
          <w:ilvl w:val="0"/>
          <w:numId w:val="21"/>
        </w:numPr>
        <w:rPr>
          <w:szCs w:val="24"/>
        </w:rPr>
      </w:pPr>
      <w:r w:rsidRPr="00563450">
        <w:rPr>
          <w:rFonts w:hAnsi="新細明體"/>
          <w:szCs w:val="24"/>
        </w:rPr>
        <w:t>不是背一背四種社會行動分類就完事的。跟著而來的繁瑣討論也不要跳過去。</w:t>
      </w:r>
    </w:p>
    <w:p w:rsidR="00563450" w:rsidRPr="00563450" w:rsidRDefault="00563450" w:rsidP="00BB6856">
      <w:pPr>
        <w:numPr>
          <w:ilvl w:val="0"/>
          <w:numId w:val="21"/>
        </w:numPr>
        <w:rPr>
          <w:szCs w:val="24"/>
        </w:rPr>
      </w:pPr>
      <w:r w:rsidRPr="00563450">
        <w:rPr>
          <w:rFonts w:hAnsi="新細明體"/>
          <w:szCs w:val="24"/>
        </w:rPr>
        <w:t>當然社會學的基本概念不只這些。這只是韋伯他老人家</w:t>
      </w:r>
      <w:proofErr w:type="gramStart"/>
      <w:r w:rsidRPr="00563450">
        <w:rPr>
          <w:rFonts w:hAnsi="新細明體"/>
          <w:szCs w:val="24"/>
        </w:rPr>
        <w:t>鉅著</w:t>
      </w:r>
      <w:proofErr w:type="gramEnd"/>
      <w:r w:rsidRPr="00563450">
        <w:rPr>
          <w:rFonts w:hAnsi="新細明體"/>
          <w:szCs w:val="24"/>
        </w:rPr>
        <w:t>的第一個小小部份而已。俗話說「登高必自卑」，就是這個意思。</w:t>
      </w:r>
    </w:p>
    <w:p w:rsidR="00563450" w:rsidRPr="00563450" w:rsidRDefault="00563450" w:rsidP="00563450">
      <w:pPr>
        <w:rPr>
          <w:szCs w:val="24"/>
        </w:rPr>
      </w:pP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szCs w:val="24"/>
        </w:rPr>
      </w:pPr>
      <w:proofErr w:type="gramStart"/>
      <w:r w:rsidRPr="00563450">
        <w:rPr>
          <w:szCs w:val="24"/>
        </w:rPr>
        <w:t>"Science as a Vocation," Trs. by Hans H. Gerth and C. Wright Mills.</w:t>
      </w:r>
      <w:proofErr w:type="gramEnd"/>
      <w:r w:rsidRPr="00563450">
        <w:rPr>
          <w:szCs w:val="24"/>
        </w:rPr>
        <w:t xml:space="preserve"> </w:t>
      </w:r>
      <w:proofErr w:type="gramStart"/>
      <w:r w:rsidRPr="00563450">
        <w:rPr>
          <w:szCs w:val="24"/>
        </w:rPr>
        <w:t>In Hans H. Gerth and C. Wright Mills.</w:t>
      </w:r>
      <w:proofErr w:type="gramEnd"/>
      <w:r w:rsidRPr="00563450">
        <w:rPr>
          <w:szCs w:val="24"/>
        </w:rPr>
        <w:t xml:space="preserve"> Eds. </w:t>
      </w:r>
      <w:r w:rsidRPr="00563450">
        <w:rPr>
          <w:i/>
          <w:szCs w:val="24"/>
        </w:rPr>
        <w:t>From Max Weber: Essays in Sociology.</w:t>
      </w:r>
      <w:r w:rsidRPr="00563450">
        <w:rPr>
          <w:szCs w:val="24"/>
        </w:rPr>
        <w:t xml:space="preserve"> </w:t>
      </w:r>
      <w:smartTag w:uri="urn:schemas-microsoft-com:office:smarttags" w:element="City">
        <w:r w:rsidRPr="00563450">
          <w:rPr>
            <w:szCs w:val="24"/>
          </w:rPr>
          <w:t>Oxford</w:t>
        </w:r>
      </w:smartTag>
      <w:r w:rsidRPr="00563450">
        <w:rPr>
          <w:szCs w:val="24"/>
        </w:rPr>
        <w:t xml:space="preserve">: </w:t>
      </w:r>
      <w:smartTag w:uri="urn:schemas-microsoft-com:office:smarttags" w:element="place">
        <w:smartTag w:uri="urn:schemas-microsoft-com:office:smarttags" w:element="PlaceName">
          <w:r w:rsidRPr="00563450">
            <w:rPr>
              <w:szCs w:val="24"/>
            </w:rPr>
            <w:t>Oxford</w:t>
          </w:r>
        </w:smartTag>
        <w:r w:rsidRPr="00563450">
          <w:rPr>
            <w:szCs w:val="24"/>
          </w:rPr>
          <w:t xml:space="preserve"> </w:t>
        </w:r>
        <w:smartTag w:uri="urn:schemas-microsoft-com:office:smarttags" w:element="PlaceType">
          <w:r w:rsidRPr="00563450">
            <w:rPr>
              <w:szCs w:val="24"/>
            </w:rPr>
            <w:t>University</w:t>
          </w:r>
        </w:smartTag>
      </w:smartTag>
      <w:r w:rsidRPr="00563450">
        <w:rPr>
          <w:szCs w:val="24"/>
        </w:rPr>
        <w:t xml:space="preserve"> Press. 1946. Pp. 129-156.</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szCs w:val="24"/>
        </w:rPr>
      </w:pPr>
      <w:proofErr w:type="gramStart"/>
      <w:r w:rsidRPr="00563450">
        <w:rPr>
          <w:szCs w:val="24"/>
        </w:rPr>
        <w:t>"Science as a Vocation (1917)," Tr. by Michael John in Peter Lassman, Irving Velody, &amp; Herminio Martins.</w:t>
      </w:r>
      <w:proofErr w:type="gramEnd"/>
      <w:r w:rsidRPr="00563450">
        <w:rPr>
          <w:szCs w:val="24"/>
        </w:rPr>
        <w:t xml:space="preserve"> Eds. </w:t>
      </w:r>
      <w:r w:rsidRPr="00563450">
        <w:rPr>
          <w:i/>
          <w:szCs w:val="24"/>
        </w:rPr>
        <w:t>Max Weber's 'Science as a Vocation</w:t>
      </w:r>
      <w:r w:rsidRPr="00563450">
        <w:rPr>
          <w:szCs w:val="24"/>
        </w:rPr>
        <w:t xml:space="preserve">." </w:t>
      </w:r>
      <w:smartTag w:uri="urn:schemas-microsoft-com:office:smarttags" w:element="place">
        <w:smartTag w:uri="urn:schemas-microsoft-com:office:smarttags" w:element="City">
          <w:r w:rsidRPr="00563450">
            <w:rPr>
              <w:szCs w:val="24"/>
            </w:rPr>
            <w:t>London</w:t>
          </w:r>
        </w:smartTag>
      </w:smartTag>
      <w:r w:rsidRPr="00563450">
        <w:rPr>
          <w:szCs w:val="24"/>
        </w:rPr>
        <w:t>: Unwin Hyman. 1989. Pp. 3-46.</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szCs w:val="24"/>
        </w:rPr>
      </w:pPr>
      <w:proofErr w:type="gramStart"/>
      <w:r w:rsidRPr="00563450">
        <w:rPr>
          <w:szCs w:val="24"/>
        </w:rPr>
        <w:t>“</w:t>
      </w:r>
      <w:r w:rsidRPr="00563450">
        <w:rPr>
          <w:rFonts w:hint="eastAsia"/>
          <w:szCs w:val="24"/>
        </w:rPr>
        <w:t>Science as a Vocation,</w:t>
      </w:r>
      <w:r w:rsidRPr="00563450">
        <w:rPr>
          <w:szCs w:val="24"/>
        </w:rPr>
        <w:t>”</w:t>
      </w:r>
      <w:r w:rsidRPr="00563450">
        <w:rPr>
          <w:rFonts w:hint="eastAsia"/>
          <w:szCs w:val="24"/>
        </w:rPr>
        <w:t xml:space="preserve"> in David Owen and Tracy B. Strong.</w:t>
      </w:r>
      <w:proofErr w:type="gramEnd"/>
      <w:r w:rsidRPr="00563450">
        <w:rPr>
          <w:rFonts w:hint="eastAsia"/>
          <w:szCs w:val="24"/>
        </w:rPr>
        <w:t xml:space="preserve"> Eds. </w:t>
      </w:r>
      <w:r w:rsidRPr="00563450">
        <w:rPr>
          <w:rFonts w:hint="eastAsia"/>
          <w:i/>
          <w:szCs w:val="24"/>
        </w:rPr>
        <w:t xml:space="preserve">The Vocation Lectures: </w:t>
      </w:r>
      <w:r w:rsidRPr="00563450">
        <w:rPr>
          <w:i/>
          <w:szCs w:val="24"/>
        </w:rPr>
        <w:t>“</w:t>
      </w:r>
      <w:r w:rsidRPr="00563450">
        <w:rPr>
          <w:rFonts w:hint="eastAsia"/>
          <w:i/>
          <w:szCs w:val="24"/>
        </w:rPr>
        <w:t>Science as a Vocation</w:t>
      </w:r>
      <w:r w:rsidRPr="00563450">
        <w:rPr>
          <w:i/>
          <w:szCs w:val="24"/>
        </w:rPr>
        <w:t>”</w:t>
      </w:r>
      <w:r w:rsidRPr="00563450">
        <w:rPr>
          <w:rFonts w:hint="eastAsia"/>
          <w:i/>
          <w:szCs w:val="24"/>
        </w:rPr>
        <w:t xml:space="preserve"> </w:t>
      </w:r>
      <w:r w:rsidRPr="00563450">
        <w:rPr>
          <w:i/>
          <w:szCs w:val="24"/>
        </w:rPr>
        <w:t>“</w:t>
      </w:r>
      <w:r w:rsidRPr="00563450">
        <w:rPr>
          <w:rFonts w:hint="eastAsia"/>
          <w:i/>
          <w:szCs w:val="24"/>
        </w:rPr>
        <w:t>Politics as a Vocation</w:t>
      </w:r>
      <w:r w:rsidRPr="00563450">
        <w:rPr>
          <w:i/>
          <w:szCs w:val="24"/>
        </w:rPr>
        <w:t>”</w:t>
      </w:r>
      <w:r w:rsidRPr="00563450">
        <w:rPr>
          <w:rFonts w:hint="eastAsia"/>
          <w:szCs w:val="24"/>
        </w:rPr>
        <w:t xml:space="preserve">. </w:t>
      </w:r>
      <w:proofErr w:type="gramStart"/>
      <w:r w:rsidRPr="00563450">
        <w:rPr>
          <w:rFonts w:hint="eastAsia"/>
          <w:szCs w:val="24"/>
        </w:rPr>
        <w:t>Tr. by Rodney Livingstone.</w:t>
      </w:r>
      <w:proofErr w:type="gramEnd"/>
      <w:r w:rsidRPr="00563450">
        <w:rPr>
          <w:rFonts w:hint="eastAsia"/>
          <w:szCs w:val="24"/>
        </w:rPr>
        <w:t xml:space="preserve"> </w:t>
      </w:r>
      <w:smartTag w:uri="urn:schemas-microsoft-com:office:smarttags" w:element="place">
        <w:smartTag w:uri="urn:schemas-microsoft-com:office:smarttags" w:element="City">
          <w:r w:rsidRPr="00563450">
            <w:rPr>
              <w:rFonts w:hint="eastAsia"/>
              <w:szCs w:val="24"/>
            </w:rPr>
            <w:t>Indianapolis</w:t>
          </w:r>
        </w:smartTag>
      </w:smartTag>
      <w:r w:rsidRPr="00563450">
        <w:rPr>
          <w:rFonts w:hint="eastAsia"/>
          <w:szCs w:val="24"/>
        </w:rPr>
        <w:t>: Hackett. Pp. 1-31.</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szCs w:val="24"/>
        </w:rPr>
      </w:pPr>
      <w:proofErr w:type="gramStart"/>
      <w:r w:rsidRPr="00563450">
        <w:rPr>
          <w:szCs w:val="24"/>
        </w:rPr>
        <w:t>“</w:t>
      </w:r>
      <w:r w:rsidRPr="00563450">
        <w:rPr>
          <w:rFonts w:hint="eastAsia"/>
          <w:szCs w:val="24"/>
        </w:rPr>
        <w:t>Science as a Vocation,</w:t>
      </w:r>
      <w:r w:rsidRPr="00563450">
        <w:rPr>
          <w:szCs w:val="24"/>
        </w:rPr>
        <w:t>”</w:t>
      </w:r>
      <w:r w:rsidRPr="00563450">
        <w:rPr>
          <w:rFonts w:hint="eastAsia"/>
          <w:szCs w:val="24"/>
        </w:rPr>
        <w:t xml:space="preserve"> in John Dreijmanis.</w:t>
      </w:r>
      <w:proofErr w:type="gramEnd"/>
      <w:r w:rsidRPr="00563450">
        <w:rPr>
          <w:rFonts w:hint="eastAsia"/>
          <w:szCs w:val="24"/>
        </w:rPr>
        <w:t xml:space="preserve"> Ed. </w:t>
      </w:r>
      <w:r w:rsidRPr="00563450">
        <w:rPr>
          <w:rFonts w:hint="eastAsia"/>
          <w:i/>
          <w:szCs w:val="24"/>
        </w:rPr>
        <w:t>Max Weber</w:t>
      </w:r>
      <w:r w:rsidRPr="00563450">
        <w:rPr>
          <w:i/>
          <w:szCs w:val="24"/>
        </w:rPr>
        <w:t>’</w:t>
      </w:r>
      <w:r w:rsidRPr="00563450">
        <w:rPr>
          <w:rFonts w:hint="eastAsia"/>
          <w:i/>
          <w:szCs w:val="24"/>
        </w:rPr>
        <w:t>s Complete Writings on Academic and Political Vocations</w:t>
      </w:r>
      <w:r w:rsidRPr="00563450">
        <w:rPr>
          <w:rFonts w:hint="eastAsia"/>
          <w:szCs w:val="24"/>
        </w:rPr>
        <w:t xml:space="preserve">. </w:t>
      </w:r>
      <w:proofErr w:type="gramStart"/>
      <w:r w:rsidRPr="00563450">
        <w:rPr>
          <w:rFonts w:hint="eastAsia"/>
          <w:szCs w:val="24"/>
        </w:rPr>
        <w:t>Tr. by Gordon C. Wells.</w:t>
      </w:r>
      <w:proofErr w:type="gramEnd"/>
      <w:r w:rsidRPr="00563450">
        <w:rPr>
          <w:rFonts w:hint="eastAsia"/>
          <w:szCs w:val="24"/>
        </w:rPr>
        <w:t xml:space="preserve"> </w:t>
      </w:r>
      <w:smartTag w:uri="urn:schemas-microsoft-com:office:smarttags" w:element="place">
        <w:smartTag w:uri="urn:schemas-microsoft-com:office:smarttags" w:element="State">
          <w:r w:rsidRPr="00563450">
            <w:rPr>
              <w:rFonts w:hint="eastAsia"/>
              <w:szCs w:val="24"/>
            </w:rPr>
            <w:t>New York</w:t>
          </w:r>
        </w:smartTag>
      </w:smartTag>
      <w:r w:rsidRPr="00563450">
        <w:rPr>
          <w:rFonts w:hint="eastAsia"/>
          <w:szCs w:val="24"/>
        </w:rPr>
        <w:t>: Algora. 2008. Pp. 25-52.</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rFonts w:eastAsia="標楷體"/>
          <w:szCs w:val="24"/>
        </w:rPr>
      </w:pPr>
      <w:r w:rsidRPr="00563450">
        <w:rPr>
          <w:szCs w:val="24"/>
        </w:rPr>
        <w:t xml:space="preserve">“Science as a Profession and Vocation,” in </w:t>
      </w:r>
      <w:r w:rsidRPr="00563450">
        <w:rPr>
          <w:rFonts w:eastAsia="標楷體"/>
          <w:i/>
          <w:szCs w:val="24"/>
        </w:rPr>
        <w:t>Max Weber: Collected Methodological Writings</w:t>
      </w:r>
      <w:r w:rsidRPr="00563450">
        <w:rPr>
          <w:rFonts w:eastAsia="標楷體"/>
          <w:szCs w:val="24"/>
        </w:rPr>
        <w:t xml:space="preserve">. </w:t>
      </w:r>
      <w:proofErr w:type="gramStart"/>
      <w:r w:rsidRPr="00563450">
        <w:rPr>
          <w:rFonts w:eastAsia="標楷體"/>
          <w:szCs w:val="24"/>
        </w:rPr>
        <w:t>Tr. by Hans Henrik Bruun.</w:t>
      </w:r>
      <w:proofErr w:type="gramEnd"/>
      <w:r w:rsidRPr="00563450">
        <w:rPr>
          <w:rFonts w:eastAsia="標楷體"/>
          <w:szCs w:val="24"/>
        </w:rPr>
        <w:t xml:space="preserve"> </w:t>
      </w:r>
      <w:proofErr w:type="gramStart"/>
      <w:r w:rsidRPr="00563450">
        <w:rPr>
          <w:rFonts w:eastAsia="標楷體"/>
          <w:szCs w:val="24"/>
        </w:rPr>
        <w:t>Eds. by Hans Henrik Bruun and Sam Whimster.</w:t>
      </w:r>
      <w:proofErr w:type="gramEnd"/>
      <w:r w:rsidRPr="00563450">
        <w:rPr>
          <w:rFonts w:eastAsia="標楷體"/>
          <w:szCs w:val="24"/>
        </w:rPr>
        <w:t xml:space="preserve"> </w:t>
      </w:r>
      <w:smartTag w:uri="urn:schemas-microsoft-com:office:smarttags" w:element="place">
        <w:smartTag w:uri="urn:schemas-microsoft-com:office:smarttags" w:element="City">
          <w:r w:rsidRPr="00563450">
            <w:rPr>
              <w:rFonts w:eastAsia="標楷體"/>
              <w:szCs w:val="24"/>
            </w:rPr>
            <w:t>London</w:t>
          </w:r>
        </w:smartTag>
      </w:smartTag>
      <w:r w:rsidRPr="00563450">
        <w:rPr>
          <w:rFonts w:eastAsia="標楷體"/>
          <w:szCs w:val="24"/>
        </w:rPr>
        <w:t>: Routldge. 2012. Pp. 335-353.</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rFonts w:eastAsia="標楷體"/>
          <w:szCs w:val="24"/>
        </w:rPr>
      </w:pPr>
      <w:r w:rsidRPr="00563450">
        <w:rPr>
          <w:rFonts w:eastAsia="標楷體"/>
          <w:szCs w:val="24"/>
        </w:rPr>
        <w:t>〈學術當作一種志業〉</w:t>
      </w:r>
      <w:proofErr w:type="gramStart"/>
      <w:r w:rsidRPr="00563450">
        <w:rPr>
          <w:rFonts w:ascii="新細明體" w:hAnsi="新細明體" w:cs="新細明體" w:hint="eastAsia"/>
          <w:szCs w:val="24"/>
        </w:rPr>
        <w:t>‧</w:t>
      </w:r>
      <w:proofErr w:type="gramEnd"/>
      <w:r w:rsidRPr="00563450">
        <w:rPr>
          <w:rFonts w:eastAsia="標楷體"/>
          <w:szCs w:val="24"/>
        </w:rPr>
        <w:t>錢永祥</w:t>
      </w:r>
      <w:proofErr w:type="gramStart"/>
      <w:r w:rsidRPr="00563450">
        <w:rPr>
          <w:rFonts w:ascii="新細明體" w:hAnsi="新細明體" w:cs="新細明體" w:hint="eastAsia"/>
          <w:szCs w:val="24"/>
        </w:rPr>
        <w:t>‧</w:t>
      </w:r>
      <w:proofErr w:type="gramEnd"/>
      <w:r w:rsidRPr="00563450">
        <w:rPr>
          <w:rFonts w:eastAsia="標楷體"/>
          <w:szCs w:val="24"/>
        </w:rPr>
        <w:t>譯</w:t>
      </w:r>
      <w:proofErr w:type="gramStart"/>
      <w:r w:rsidRPr="00563450">
        <w:rPr>
          <w:rFonts w:ascii="新細明體" w:hAnsi="新細明體" w:cs="新細明體" w:hint="eastAsia"/>
          <w:szCs w:val="24"/>
        </w:rPr>
        <w:t>‧</w:t>
      </w:r>
      <w:proofErr w:type="gramEnd"/>
      <w:r w:rsidRPr="00563450">
        <w:rPr>
          <w:rFonts w:eastAsia="標楷體"/>
          <w:szCs w:val="24"/>
        </w:rPr>
        <w:t>收入</w:t>
      </w:r>
      <w:proofErr w:type="gramStart"/>
      <w:r w:rsidRPr="00563450">
        <w:rPr>
          <w:rFonts w:eastAsia="標楷體"/>
          <w:szCs w:val="24"/>
        </w:rPr>
        <w:t>《</w:t>
      </w:r>
      <w:proofErr w:type="gramEnd"/>
      <w:r w:rsidRPr="00563450">
        <w:rPr>
          <w:rFonts w:eastAsia="標楷體"/>
          <w:szCs w:val="24"/>
        </w:rPr>
        <w:t>學術與政治：韋伯選集（</w:t>
      </w:r>
      <w:proofErr w:type="gramStart"/>
      <w:r w:rsidRPr="00563450">
        <w:rPr>
          <w:rFonts w:eastAsia="標楷體"/>
          <w:szCs w:val="24"/>
        </w:rPr>
        <w:t>Ｉ</w:t>
      </w:r>
      <w:proofErr w:type="gramEnd"/>
      <w:r w:rsidRPr="00563450">
        <w:rPr>
          <w:rFonts w:eastAsia="標楷體"/>
          <w:szCs w:val="24"/>
        </w:rPr>
        <w:t>）</w:t>
      </w:r>
      <w:proofErr w:type="gramStart"/>
      <w:r w:rsidRPr="00563450">
        <w:rPr>
          <w:rFonts w:eastAsia="標楷體"/>
          <w:szCs w:val="24"/>
        </w:rPr>
        <w:t>》</w:t>
      </w:r>
      <w:r w:rsidRPr="00563450">
        <w:rPr>
          <w:rFonts w:ascii="新細明體" w:hAnsi="新細明體" w:cs="新細明體" w:hint="eastAsia"/>
          <w:szCs w:val="24"/>
        </w:rPr>
        <w:t>‧</w:t>
      </w:r>
      <w:proofErr w:type="gramEnd"/>
      <w:r w:rsidRPr="00563450">
        <w:rPr>
          <w:rFonts w:eastAsia="標楷體"/>
          <w:szCs w:val="24"/>
        </w:rPr>
        <w:t>台北：允晨</w:t>
      </w:r>
      <w:proofErr w:type="gramStart"/>
      <w:r w:rsidRPr="00563450">
        <w:rPr>
          <w:rFonts w:ascii="新細明體" w:hAnsi="新細明體" w:cs="新細明體" w:hint="eastAsia"/>
          <w:szCs w:val="24"/>
        </w:rPr>
        <w:t>‧</w:t>
      </w:r>
      <w:proofErr w:type="gramEnd"/>
      <w:r w:rsidRPr="00563450">
        <w:rPr>
          <w:rFonts w:eastAsia="標楷體"/>
          <w:szCs w:val="24"/>
        </w:rPr>
        <w:t>1985</w:t>
      </w:r>
      <w:proofErr w:type="gramStart"/>
      <w:r w:rsidRPr="00563450">
        <w:rPr>
          <w:rFonts w:ascii="新細明體" w:hAnsi="新細明體" w:cs="新細明體" w:hint="eastAsia"/>
          <w:szCs w:val="24"/>
        </w:rPr>
        <w:t>‧</w:t>
      </w:r>
      <w:proofErr w:type="gramEnd"/>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rFonts w:eastAsia="標楷體"/>
          <w:szCs w:val="24"/>
        </w:rPr>
      </w:pPr>
      <w:r w:rsidRPr="00563450">
        <w:rPr>
          <w:rFonts w:eastAsia="標楷體"/>
          <w:szCs w:val="24"/>
          <w:lang w:eastAsia="zh-CN"/>
        </w:rPr>
        <w:t>〈以学术为业〉</w:t>
      </w:r>
      <w:r w:rsidRPr="00563450">
        <w:rPr>
          <w:rFonts w:ascii="新細明體" w:hAnsi="新細明體" w:cs="新細明體" w:hint="eastAsia"/>
          <w:szCs w:val="24"/>
          <w:lang w:eastAsia="zh-CN"/>
        </w:rPr>
        <w:t>‧</w:t>
      </w:r>
      <w:r w:rsidRPr="00563450">
        <w:rPr>
          <w:rFonts w:eastAsia="標楷體"/>
          <w:szCs w:val="24"/>
          <w:lang w:eastAsia="zh-CN"/>
        </w:rPr>
        <w:t>收入马克斯</w:t>
      </w:r>
      <w:r w:rsidRPr="00563450">
        <w:rPr>
          <w:rFonts w:ascii="新細明體" w:hAnsi="新細明體" w:cs="新細明體" w:hint="eastAsia"/>
          <w:szCs w:val="24"/>
          <w:lang w:eastAsia="zh-CN"/>
        </w:rPr>
        <w:t>‧</w:t>
      </w:r>
      <w:r w:rsidRPr="00563450">
        <w:rPr>
          <w:rFonts w:eastAsia="標楷體"/>
          <w:szCs w:val="24"/>
          <w:lang w:eastAsia="zh-CN"/>
        </w:rPr>
        <w:t>韦伯</w:t>
      </w:r>
      <w:r w:rsidRPr="00563450">
        <w:rPr>
          <w:rFonts w:ascii="新細明體" w:hAnsi="新細明體" w:cs="新細明體" w:hint="eastAsia"/>
          <w:szCs w:val="24"/>
          <w:lang w:eastAsia="zh-CN"/>
        </w:rPr>
        <w:t>‧</w:t>
      </w:r>
      <w:r w:rsidRPr="00563450">
        <w:rPr>
          <w:rFonts w:eastAsia="標楷體"/>
          <w:szCs w:val="24"/>
          <w:lang w:eastAsia="zh-CN"/>
        </w:rPr>
        <w:t>《学术生涯与政治生涯－对大学生的两篇演讲》</w:t>
      </w:r>
      <w:r w:rsidRPr="00563450">
        <w:rPr>
          <w:rFonts w:ascii="新細明體" w:hAnsi="新細明體" w:cs="新細明體" w:hint="eastAsia"/>
          <w:szCs w:val="24"/>
          <w:lang w:eastAsia="zh-CN"/>
        </w:rPr>
        <w:t>‧</w:t>
      </w:r>
      <w:r w:rsidRPr="00563450">
        <w:rPr>
          <w:rFonts w:eastAsia="標楷體"/>
          <w:szCs w:val="24"/>
          <w:lang w:eastAsia="zh-CN"/>
        </w:rPr>
        <w:t>王容芬</w:t>
      </w:r>
      <w:r w:rsidRPr="00563450">
        <w:rPr>
          <w:rFonts w:ascii="新細明體" w:hAnsi="新細明體" w:cs="新細明體" w:hint="eastAsia"/>
          <w:szCs w:val="24"/>
          <w:lang w:eastAsia="zh-CN"/>
        </w:rPr>
        <w:t>‧</w:t>
      </w:r>
      <w:r w:rsidRPr="00563450">
        <w:rPr>
          <w:rFonts w:eastAsia="標楷體"/>
          <w:szCs w:val="24"/>
          <w:lang w:eastAsia="zh-CN"/>
        </w:rPr>
        <w:t>译</w:t>
      </w:r>
      <w:r w:rsidRPr="00563450">
        <w:rPr>
          <w:rFonts w:ascii="新細明體" w:hAnsi="新細明體" w:cs="新細明體" w:hint="eastAsia"/>
          <w:szCs w:val="24"/>
          <w:lang w:eastAsia="zh-CN"/>
        </w:rPr>
        <w:t>‧</w:t>
      </w:r>
      <w:r w:rsidRPr="00563450">
        <w:rPr>
          <w:rFonts w:eastAsia="標楷體"/>
          <w:szCs w:val="24"/>
          <w:lang w:eastAsia="zh-CN"/>
        </w:rPr>
        <w:t>北京：国际文化</w:t>
      </w:r>
      <w:r w:rsidRPr="00563450">
        <w:rPr>
          <w:rFonts w:ascii="新細明體" w:hAnsi="新細明體" w:cs="新細明體" w:hint="eastAsia"/>
          <w:szCs w:val="24"/>
          <w:lang w:eastAsia="zh-CN"/>
        </w:rPr>
        <w:t>‧</w:t>
      </w:r>
      <w:r w:rsidRPr="00563450">
        <w:rPr>
          <w:rFonts w:eastAsia="標楷體"/>
          <w:szCs w:val="24"/>
          <w:lang w:eastAsia="zh-CN"/>
        </w:rPr>
        <w:t>1988</w:t>
      </w:r>
      <w:r w:rsidRPr="00563450">
        <w:rPr>
          <w:rFonts w:ascii="新細明體" w:hAnsi="新細明體" w:cs="新細明體" w:hint="eastAsia"/>
          <w:szCs w:val="24"/>
          <w:lang w:eastAsia="zh-CN"/>
        </w:rPr>
        <w:t>‧</w:t>
      </w:r>
      <w:r w:rsidRPr="00563450">
        <w:rPr>
          <w:rFonts w:eastAsia="標楷體"/>
          <w:szCs w:val="24"/>
          <w:lang w:eastAsia="zh-CN"/>
        </w:rPr>
        <w:t>第</w:t>
      </w:r>
      <w:r w:rsidRPr="00563450">
        <w:rPr>
          <w:rFonts w:eastAsia="標楷體"/>
          <w:szCs w:val="24"/>
          <w:lang w:eastAsia="zh-CN"/>
        </w:rPr>
        <w:t>15-47</w:t>
      </w:r>
      <w:r w:rsidRPr="00563450">
        <w:rPr>
          <w:rFonts w:eastAsia="標楷體"/>
          <w:szCs w:val="24"/>
          <w:lang w:eastAsia="zh-CN"/>
        </w:rPr>
        <w:t>页</w:t>
      </w:r>
      <w:r w:rsidRPr="00563450">
        <w:rPr>
          <w:rFonts w:ascii="新細明體" w:hAnsi="新細明體" w:cs="新細明體" w:hint="eastAsia"/>
          <w:szCs w:val="24"/>
          <w:lang w:eastAsia="zh-CN"/>
        </w:rPr>
        <w:t>‧</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rFonts w:eastAsia="標楷體"/>
          <w:szCs w:val="24"/>
        </w:rPr>
      </w:pPr>
      <w:r w:rsidRPr="00563450">
        <w:rPr>
          <w:rFonts w:eastAsia="標楷體"/>
          <w:szCs w:val="24"/>
          <w:lang w:eastAsia="zh-CN"/>
        </w:rPr>
        <w:t>〈以学术为业〉，冯克利</w:t>
      </w:r>
      <w:r w:rsidRPr="00563450">
        <w:rPr>
          <w:rFonts w:ascii="新細明體" w:hAnsi="新細明體" w:cs="新細明體" w:hint="eastAsia"/>
          <w:szCs w:val="24"/>
          <w:lang w:eastAsia="zh-CN"/>
        </w:rPr>
        <w:t>‧</w:t>
      </w:r>
      <w:r w:rsidRPr="00563450">
        <w:rPr>
          <w:rFonts w:eastAsia="標楷體"/>
          <w:szCs w:val="24"/>
          <w:lang w:eastAsia="zh-CN"/>
        </w:rPr>
        <w:t>译</w:t>
      </w:r>
      <w:r w:rsidRPr="00563450">
        <w:rPr>
          <w:rFonts w:ascii="新細明體" w:hAnsi="新細明體" w:cs="新細明體" w:hint="eastAsia"/>
          <w:szCs w:val="24"/>
          <w:lang w:eastAsia="zh-CN"/>
        </w:rPr>
        <w:t>‧</w:t>
      </w:r>
      <w:r w:rsidRPr="00563450">
        <w:rPr>
          <w:rFonts w:eastAsia="標楷體"/>
          <w:szCs w:val="24"/>
          <w:lang w:eastAsia="zh-CN"/>
        </w:rPr>
        <w:t>收入马克斯</w:t>
      </w:r>
      <w:r w:rsidRPr="00563450">
        <w:rPr>
          <w:rFonts w:ascii="新細明體" w:hAnsi="新細明體" w:cs="新細明體" w:hint="eastAsia"/>
          <w:szCs w:val="24"/>
          <w:lang w:eastAsia="zh-CN"/>
        </w:rPr>
        <w:t>‧</w:t>
      </w:r>
      <w:r w:rsidRPr="00563450">
        <w:rPr>
          <w:rFonts w:eastAsia="標楷體"/>
          <w:szCs w:val="24"/>
          <w:lang w:eastAsia="zh-CN"/>
        </w:rPr>
        <w:t>韦伯</w:t>
      </w:r>
      <w:r w:rsidRPr="00563450">
        <w:rPr>
          <w:rFonts w:ascii="新細明體" w:hAnsi="新細明體" w:cs="新細明體" w:hint="eastAsia"/>
          <w:szCs w:val="24"/>
          <w:lang w:eastAsia="zh-CN"/>
        </w:rPr>
        <w:t>‧</w:t>
      </w:r>
      <w:r w:rsidRPr="00563450">
        <w:rPr>
          <w:rFonts w:eastAsia="標楷體"/>
          <w:szCs w:val="24"/>
          <w:lang w:eastAsia="zh-CN"/>
        </w:rPr>
        <w:t>《学术与政治》</w:t>
      </w:r>
      <w:r w:rsidRPr="00563450">
        <w:rPr>
          <w:rFonts w:ascii="新細明體" w:hAnsi="新細明體" w:cs="新細明體" w:hint="eastAsia"/>
          <w:szCs w:val="24"/>
          <w:lang w:eastAsia="zh-CN"/>
        </w:rPr>
        <w:t>‧</w:t>
      </w:r>
      <w:r w:rsidRPr="00563450">
        <w:rPr>
          <w:rFonts w:eastAsia="標楷體"/>
          <w:szCs w:val="24"/>
          <w:lang w:eastAsia="zh-CN"/>
        </w:rPr>
        <w:t>冯克利</w:t>
      </w:r>
      <w:r w:rsidRPr="00563450">
        <w:rPr>
          <w:rFonts w:ascii="新細明體" w:hAnsi="新細明體" w:cs="新細明體" w:hint="eastAsia"/>
          <w:szCs w:val="24"/>
          <w:lang w:eastAsia="zh-CN"/>
        </w:rPr>
        <w:t>‧</w:t>
      </w:r>
      <w:r w:rsidRPr="00563450">
        <w:rPr>
          <w:rFonts w:eastAsia="標楷體"/>
          <w:szCs w:val="24"/>
          <w:lang w:eastAsia="zh-CN"/>
        </w:rPr>
        <w:t>译</w:t>
      </w:r>
      <w:r w:rsidRPr="00563450">
        <w:rPr>
          <w:rFonts w:ascii="新細明體" w:hAnsi="新細明體" w:cs="新細明體" w:hint="eastAsia"/>
          <w:szCs w:val="24"/>
          <w:lang w:eastAsia="zh-CN"/>
        </w:rPr>
        <w:t>‧</w:t>
      </w:r>
      <w:r w:rsidRPr="00563450">
        <w:rPr>
          <w:rFonts w:eastAsia="標楷體"/>
          <w:szCs w:val="24"/>
          <w:lang w:eastAsia="zh-CN"/>
        </w:rPr>
        <w:t>北京：三联</w:t>
      </w:r>
      <w:r w:rsidRPr="00563450">
        <w:rPr>
          <w:rFonts w:ascii="新細明體" w:hAnsi="新細明體" w:cs="新細明體" w:hint="eastAsia"/>
          <w:szCs w:val="24"/>
          <w:lang w:eastAsia="zh-CN"/>
        </w:rPr>
        <w:t>‧</w:t>
      </w:r>
      <w:r w:rsidRPr="00563450">
        <w:rPr>
          <w:rFonts w:eastAsia="標楷體"/>
          <w:szCs w:val="24"/>
          <w:lang w:eastAsia="zh-CN"/>
        </w:rPr>
        <w:t>第</w:t>
      </w:r>
      <w:r w:rsidRPr="00563450">
        <w:rPr>
          <w:rFonts w:eastAsia="標楷體"/>
          <w:szCs w:val="24"/>
          <w:lang w:eastAsia="zh-CN"/>
        </w:rPr>
        <w:t>17-53</w:t>
      </w:r>
      <w:r w:rsidRPr="00563450">
        <w:rPr>
          <w:rFonts w:eastAsia="標楷體"/>
          <w:szCs w:val="24"/>
          <w:lang w:eastAsia="zh-CN"/>
        </w:rPr>
        <w:t>页</w:t>
      </w:r>
      <w:r w:rsidRPr="00563450">
        <w:rPr>
          <w:rFonts w:ascii="新細明體" w:hAnsi="新細明體" w:cs="新細明體" w:hint="eastAsia"/>
          <w:szCs w:val="24"/>
          <w:lang w:eastAsia="zh-CN"/>
        </w:rPr>
        <w:t>‧</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rFonts w:eastAsia="標楷體"/>
          <w:szCs w:val="24"/>
        </w:rPr>
      </w:pPr>
      <w:r w:rsidRPr="00563450">
        <w:rPr>
          <w:rFonts w:eastAsia="標楷體"/>
          <w:szCs w:val="24"/>
          <w:lang w:eastAsia="zh-CN"/>
        </w:rPr>
        <w:t>〈以科学为业〉，杨富斌</w:t>
      </w:r>
      <w:r w:rsidRPr="00563450">
        <w:rPr>
          <w:rFonts w:ascii="新細明體" w:hAnsi="新細明體" w:cs="新細明體" w:hint="eastAsia"/>
          <w:szCs w:val="24"/>
          <w:lang w:eastAsia="zh-CN"/>
        </w:rPr>
        <w:t>‧</w:t>
      </w:r>
      <w:r w:rsidRPr="00563450">
        <w:rPr>
          <w:rFonts w:eastAsia="標楷體"/>
          <w:szCs w:val="24"/>
          <w:lang w:eastAsia="zh-CN"/>
        </w:rPr>
        <w:t>译，收入马克斯</w:t>
      </w:r>
      <w:r w:rsidRPr="00563450">
        <w:rPr>
          <w:rFonts w:ascii="新細明體" w:hAnsi="新細明體" w:cs="新細明體" w:hint="eastAsia"/>
          <w:szCs w:val="24"/>
          <w:lang w:eastAsia="zh-CN"/>
        </w:rPr>
        <w:t>‧</w:t>
      </w:r>
      <w:r w:rsidRPr="00563450">
        <w:rPr>
          <w:rFonts w:eastAsia="標楷體"/>
          <w:szCs w:val="24"/>
          <w:lang w:eastAsia="zh-CN"/>
        </w:rPr>
        <w:t>韦伯</w:t>
      </w:r>
      <w:r w:rsidRPr="00563450">
        <w:rPr>
          <w:rFonts w:ascii="新細明體" w:hAnsi="新細明體" w:cs="新細明體" w:hint="eastAsia"/>
          <w:szCs w:val="24"/>
          <w:lang w:eastAsia="zh-CN"/>
        </w:rPr>
        <w:t>‧</w:t>
      </w:r>
      <w:r w:rsidRPr="00563450">
        <w:rPr>
          <w:rFonts w:eastAsia="標楷體"/>
          <w:szCs w:val="24"/>
          <w:lang w:eastAsia="zh-CN"/>
        </w:rPr>
        <w:t>《社会科学方法论》</w:t>
      </w:r>
      <w:r w:rsidRPr="00563450">
        <w:rPr>
          <w:rFonts w:ascii="新細明體" w:hAnsi="新細明體" w:cs="新細明體" w:hint="eastAsia"/>
          <w:szCs w:val="24"/>
          <w:lang w:eastAsia="zh-CN"/>
        </w:rPr>
        <w:t>‧</w:t>
      </w:r>
      <w:r w:rsidRPr="00563450">
        <w:rPr>
          <w:rFonts w:eastAsia="標楷體"/>
          <w:szCs w:val="24"/>
          <w:lang w:eastAsia="zh-CN"/>
        </w:rPr>
        <w:t>北京：华夏</w:t>
      </w:r>
      <w:r w:rsidRPr="00563450">
        <w:rPr>
          <w:rFonts w:ascii="新細明體" w:hAnsi="新細明體" w:cs="新細明體" w:hint="eastAsia"/>
          <w:szCs w:val="24"/>
          <w:lang w:eastAsia="zh-CN"/>
        </w:rPr>
        <w:t>‧</w:t>
      </w:r>
      <w:r w:rsidRPr="00563450">
        <w:rPr>
          <w:rFonts w:eastAsia="標楷體"/>
          <w:szCs w:val="24"/>
          <w:lang w:eastAsia="zh-CN"/>
        </w:rPr>
        <w:t>1999</w:t>
      </w:r>
      <w:r w:rsidRPr="00563450">
        <w:rPr>
          <w:rFonts w:ascii="新細明體" w:hAnsi="新細明體" w:cs="新細明體" w:hint="eastAsia"/>
          <w:szCs w:val="24"/>
          <w:lang w:eastAsia="zh-CN"/>
        </w:rPr>
        <w:t>‧</w:t>
      </w:r>
      <w:r w:rsidRPr="00563450">
        <w:rPr>
          <w:rFonts w:eastAsia="標楷體"/>
          <w:szCs w:val="24"/>
          <w:lang w:eastAsia="zh-CN"/>
        </w:rPr>
        <w:t>第</w:t>
      </w:r>
      <w:r w:rsidRPr="00563450">
        <w:rPr>
          <w:rFonts w:eastAsia="標楷體"/>
          <w:szCs w:val="24"/>
          <w:lang w:eastAsia="zh-CN"/>
        </w:rPr>
        <w:t>1-33</w:t>
      </w:r>
      <w:r w:rsidRPr="00563450">
        <w:rPr>
          <w:rFonts w:eastAsia="標楷體"/>
          <w:szCs w:val="24"/>
          <w:lang w:eastAsia="zh-CN"/>
        </w:rPr>
        <w:t>页</w:t>
      </w:r>
      <w:r w:rsidRPr="00563450">
        <w:rPr>
          <w:rFonts w:ascii="新細明體" w:hAnsi="新細明體" w:cs="新細明體" w:hint="eastAsia"/>
          <w:szCs w:val="24"/>
          <w:lang w:eastAsia="zh-CN"/>
        </w:rPr>
        <w:t>‧</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rFonts w:eastAsia="標楷體" w:hAnsi="標楷體"/>
          <w:szCs w:val="24"/>
        </w:rPr>
      </w:pPr>
      <w:r w:rsidRPr="00563450">
        <w:rPr>
          <w:rFonts w:eastAsia="標楷體" w:hint="eastAsia"/>
          <w:szCs w:val="24"/>
        </w:rPr>
        <w:t>〈以學術為業〉，王容芬</w:t>
      </w:r>
      <w:proofErr w:type="gramStart"/>
      <w:r w:rsidRPr="00563450">
        <w:rPr>
          <w:rFonts w:eastAsia="標楷體" w:hint="eastAsia"/>
          <w:szCs w:val="24"/>
        </w:rPr>
        <w:t>‧</w:t>
      </w:r>
      <w:proofErr w:type="gramEnd"/>
      <w:r w:rsidRPr="00563450">
        <w:rPr>
          <w:rFonts w:eastAsia="標楷體" w:hint="eastAsia"/>
          <w:szCs w:val="24"/>
        </w:rPr>
        <w:t>譯</w:t>
      </w:r>
      <w:proofErr w:type="gramStart"/>
      <w:r w:rsidRPr="00563450">
        <w:rPr>
          <w:rFonts w:eastAsia="標楷體" w:hint="eastAsia"/>
          <w:szCs w:val="24"/>
        </w:rPr>
        <w:t>‧</w:t>
      </w:r>
      <w:proofErr w:type="gramEnd"/>
      <w:r w:rsidRPr="00563450">
        <w:rPr>
          <w:rFonts w:eastAsia="標楷體" w:hAnsi="標楷體"/>
          <w:szCs w:val="24"/>
          <w:lang w:eastAsia="zh-CN"/>
        </w:rPr>
        <w:t>收入韩水法‧编‧《韦伯文集》‧上册‧北京：中</w:t>
      </w:r>
      <w:r w:rsidRPr="00563450">
        <w:rPr>
          <w:rFonts w:eastAsia="標楷體" w:hAnsi="標楷體"/>
          <w:szCs w:val="24"/>
          <w:lang w:eastAsia="zh-CN"/>
        </w:rPr>
        <w:lastRenderedPageBreak/>
        <w:t>国广播电视‧</w:t>
      </w:r>
      <w:r w:rsidRPr="00563450">
        <w:rPr>
          <w:rFonts w:eastAsia="標楷體"/>
          <w:szCs w:val="24"/>
          <w:lang w:eastAsia="zh-CN"/>
        </w:rPr>
        <w:t>2000</w:t>
      </w:r>
      <w:r w:rsidRPr="00563450">
        <w:rPr>
          <w:rFonts w:eastAsia="標楷體" w:hAnsi="標楷體"/>
          <w:szCs w:val="24"/>
          <w:lang w:eastAsia="zh-CN"/>
        </w:rPr>
        <w:t>‧第</w:t>
      </w:r>
      <w:r w:rsidRPr="00563450">
        <w:rPr>
          <w:rFonts w:eastAsia="標楷體" w:hint="eastAsia"/>
          <w:szCs w:val="24"/>
        </w:rPr>
        <w:t>71-104</w:t>
      </w:r>
      <w:r w:rsidRPr="00563450">
        <w:rPr>
          <w:rFonts w:eastAsia="標楷體" w:hAnsi="標楷體"/>
          <w:szCs w:val="24"/>
          <w:lang w:eastAsia="zh-CN"/>
        </w:rPr>
        <w:t>页‧</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rFonts w:eastAsia="標楷體"/>
          <w:szCs w:val="24"/>
        </w:rPr>
      </w:pPr>
      <w:r w:rsidRPr="00563450">
        <w:rPr>
          <w:rFonts w:eastAsia="標楷體"/>
          <w:szCs w:val="24"/>
          <w:lang w:eastAsia="zh-CN"/>
        </w:rPr>
        <w:t>〈以学术为业〉，王容芬</w:t>
      </w:r>
      <w:r w:rsidRPr="00563450">
        <w:rPr>
          <w:rFonts w:ascii="新細明體" w:hAnsi="新細明體" w:cs="新細明體" w:hint="eastAsia"/>
          <w:szCs w:val="24"/>
          <w:lang w:eastAsia="zh-CN"/>
        </w:rPr>
        <w:t>‧</w:t>
      </w:r>
      <w:r w:rsidRPr="00563450">
        <w:rPr>
          <w:rFonts w:eastAsia="標楷體"/>
          <w:szCs w:val="24"/>
          <w:lang w:eastAsia="zh-CN"/>
        </w:rPr>
        <w:t>译，收入《入世修行：马克斯</w:t>
      </w:r>
      <w:r w:rsidRPr="00563450">
        <w:rPr>
          <w:rFonts w:ascii="新細明體" w:hAnsi="新細明體" w:cs="新細明體" w:hint="eastAsia"/>
          <w:szCs w:val="24"/>
          <w:lang w:eastAsia="zh-CN"/>
        </w:rPr>
        <w:t>‧</w:t>
      </w:r>
      <w:r w:rsidRPr="00563450">
        <w:rPr>
          <w:rFonts w:eastAsia="標楷體"/>
          <w:szCs w:val="24"/>
          <w:lang w:eastAsia="zh-CN"/>
        </w:rPr>
        <w:t>韦伯脱魔世界里性集》</w:t>
      </w:r>
      <w:r w:rsidRPr="00563450">
        <w:rPr>
          <w:rFonts w:ascii="新細明體" w:hAnsi="新細明體" w:cs="新細明體" w:hint="eastAsia"/>
          <w:szCs w:val="24"/>
          <w:lang w:eastAsia="zh-CN"/>
        </w:rPr>
        <w:t>‧</w:t>
      </w:r>
      <w:r w:rsidRPr="00563450">
        <w:rPr>
          <w:rFonts w:eastAsia="標楷體"/>
          <w:szCs w:val="24"/>
          <w:lang w:eastAsia="zh-CN"/>
        </w:rPr>
        <w:t>西安：陜西师范大学</w:t>
      </w:r>
      <w:r w:rsidRPr="00563450">
        <w:rPr>
          <w:rFonts w:ascii="新細明體" w:hAnsi="新細明體" w:cs="新細明體" w:hint="eastAsia"/>
          <w:szCs w:val="24"/>
          <w:lang w:eastAsia="zh-CN"/>
        </w:rPr>
        <w:t>‧</w:t>
      </w:r>
      <w:r w:rsidRPr="00563450">
        <w:rPr>
          <w:rFonts w:eastAsia="標楷體"/>
          <w:szCs w:val="24"/>
          <w:lang w:eastAsia="zh-CN"/>
        </w:rPr>
        <w:t>2003</w:t>
      </w:r>
      <w:r w:rsidRPr="00563450">
        <w:rPr>
          <w:rFonts w:ascii="新細明體" w:hAnsi="新細明體" w:cs="新細明體" w:hint="eastAsia"/>
          <w:szCs w:val="24"/>
          <w:lang w:eastAsia="zh-CN"/>
        </w:rPr>
        <w:t>‧</w:t>
      </w:r>
      <w:r w:rsidRPr="00563450">
        <w:rPr>
          <w:rFonts w:eastAsia="標楷體"/>
          <w:szCs w:val="24"/>
          <w:lang w:eastAsia="zh-CN"/>
        </w:rPr>
        <w:t>第</w:t>
      </w:r>
      <w:r w:rsidRPr="00563450">
        <w:rPr>
          <w:rFonts w:eastAsia="標楷體"/>
          <w:szCs w:val="24"/>
          <w:lang w:eastAsia="zh-CN"/>
        </w:rPr>
        <w:t>3-55</w:t>
      </w:r>
      <w:r w:rsidRPr="00563450">
        <w:rPr>
          <w:rFonts w:eastAsia="標楷體"/>
          <w:szCs w:val="24"/>
          <w:lang w:eastAsia="zh-CN"/>
        </w:rPr>
        <w:t>页</w:t>
      </w:r>
      <w:r w:rsidRPr="00563450">
        <w:rPr>
          <w:rFonts w:ascii="新細明體" w:hAnsi="新細明體" w:cs="新細明體" w:hint="eastAsia"/>
          <w:szCs w:val="24"/>
          <w:lang w:eastAsia="zh-CN"/>
        </w:rPr>
        <w:t>‧</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rFonts w:eastAsia="標楷體"/>
          <w:szCs w:val="24"/>
        </w:rPr>
      </w:pPr>
      <w:r w:rsidRPr="00563450">
        <w:rPr>
          <w:rFonts w:eastAsia="標楷體"/>
          <w:szCs w:val="24"/>
          <w:lang w:eastAsia="zh-CN"/>
        </w:rPr>
        <w:t>〈学术当作一种志业〉</w:t>
      </w:r>
      <w:r w:rsidRPr="00563450">
        <w:rPr>
          <w:rFonts w:ascii="新細明體" w:hAnsi="新細明體" w:cs="新細明體" w:hint="eastAsia"/>
          <w:szCs w:val="24"/>
          <w:lang w:eastAsia="zh-CN"/>
        </w:rPr>
        <w:t>‧</w:t>
      </w:r>
      <w:r w:rsidRPr="00563450">
        <w:rPr>
          <w:rFonts w:eastAsia="標楷體"/>
          <w:szCs w:val="24"/>
          <w:lang w:eastAsia="zh-CN"/>
        </w:rPr>
        <w:t>钱永祥译</w:t>
      </w:r>
      <w:r w:rsidRPr="00563450">
        <w:rPr>
          <w:rFonts w:ascii="新細明體" w:hAnsi="新細明體" w:cs="新細明體" w:hint="eastAsia"/>
          <w:szCs w:val="24"/>
          <w:lang w:eastAsia="zh-CN"/>
        </w:rPr>
        <w:t>‧</w:t>
      </w:r>
      <w:r w:rsidRPr="00563450">
        <w:rPr>
          <w:rFonts w:eastAsia="標楷體"/>
          <w:szCs w:val="24"/>
          <w:lang w:eastAsia="zh-CN"/>
        </w:rPr>
        <w:t>收入《韦伯作品集</w:t>
      </w:r>
      <w:r w:rsidRPr="00563450">
        <w:rPr>
          <w:rFonts w:eastAsia="標楷體"/>
          <w:szCs w:val="24"/>
          <w:lang w:eastAsia="zh-CN"/>
        </w:rPr>
        <w:t>(I)</w:t>
      </w:r>
      <w:r w:rsidRPr="00563450">
        <w:rPr>
          <w:rFonts w:eastAsia="標楷體"/>
          <w:szCs w:val="24"/>
          <w:lang w:eastAsia="zh-CN"/>
        </w:rPr>
        <w:t>－学术与政治》</w:t>
      </w:r>
      <w:r w:rsidRPr="00563450">
        <w:rPr>
          <w:rFonts w:ascii="新細明體" w:hAnsi="新細明體" w:cs="新細明體" w:hint="eastAsia"/>
          <w:szCs w:val="24"/>
          <w:lang w:eastAsia="zh-CN"/>
        </w:rPr>
        <w:t>‧</w:t>
      </w:r>
      <w:r w:rsidRPr="00563450">
        <w:rPr>
          <w:rFonts w:eastAsia="標楷體"/>
          <w:szCs w:val="24"/>
          <w:lang w:eastAsia="zh-CN"/>
        </w:rPr>
        <w:t>桂林：广西师范大学</w:t>
      </w:r>
      <w:r w:rsidRPr="00563450">
        <w:rPr>
          <w:rFonts w:ascii="新細明體" w:hAnsi="新細明體" w:cs="新細明體" w:hint="eastAsia"/>
          <w:szCs w:val="24"/>
          <w:lang w:eastAsia="zh-CN"/>
        </w:rPr>
        <w:t>‧</w:t>
      </w:r>
      <w:r w:rsidRPr="00563450">
        <w:rPr>
          <w:rFonts w:eastAsia="標楷體"/>
          <w:szCs w:val="24"/>
          <w:lang w:eastAsia="zh-CN"/>
        </w:rPr>
        <w:t>2004</w:t>
      </w:r>
      <w:r w:rsidRPr="00563450">
        <w:rPr>
          <w:rFonts w:ascii="新細明體" w:hAnsi="新細明體" w:cs="新細明體" w:hint="eastAsia"/>
          <w:szCs w:val="24"/>
          <w:lang w:eastAsia="zh-CN"/>
        </w:rPr>
        <w:t>‧</w:t>
      </w:r>
      <w:r w:rsidRPr="00563450">
        <w:rPr>
          <w:rFonts w:eastAsia="標楷體"/>
          <w:szCs w:val="24"/>
          <w:lang w:eastAsia="zh-CN"/>
        </w:rPr>
        <w:t>第</w:t>
      </w:r>
      <w:r w:rsidRPr="00563450">
        <w:rPr>
          <w:rFonts w:eastAsia="標楷體"/>
          <w:szCs w:val="24"/>
          <w:lang w:eastAsia="zh-CN"/>
        </w:rPr>
        <w:t>193-274</w:t>
      </w:r>
      <w:r w:rsidRPr="00563450">
        <w:rPr>
          <w:rFonts w:eastAsia="標楷體"/>
          <w:szCs w:val="24"/>
          <w:lang w:eastAsia="zh-CN"/>
        </w:rPr>
        <w:t>页</w:t>
      </w:r>
      <w:r w:rsidRPr="00563450">
        <w:rPr>
          <w:rFonts w:ascii="新細明體" w:hAnsi="新細明體" w:cs="新細明體" w:hint="eastAsia"/>
          <w:szCs w:val="24"/>
          <w:lang w:eastAsia="zh-CN"/>
        </w:rPr>
        <w:t>‧</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rFonts w:eastAsia="標楷體" w:hAnsi="標楷體"/>
          <w:szCs w:val="24"/>
        </w:rPr>
      </w:pPr>
      <w:r w:rsidRPr="00563450">
        <w:rPr>
          <w:rFonts w:eastAsia="標楷體" w:hAnsi="標楷體"/>
          <w:szCs w:val="24"/>
          <w:lang w:eastAsia="zh-CN"/>
        </w:rPr>
        <w:t>〈以学术为业〉，收入《马克斯‧韦伯社会学文集》‧阎克文‧译‧北京：人民‧</w:t>
      </w:r>
      <w:r w:rsidRPr="00563450">
        <w:rPr>
          <w:rFonts w:eastAsia="標楷體"/>
          <w:szCs w:val="24"/>
          <w:lang w:eastAsia="zh-CN"/>
        </w:rPr>
        <w:t>2010</w:t>
      </w:r>
      <w:r w:rsidRPr="00563450">
        <w:rPr>
          <w:rFonts w:eastAsia="標楷體" w:hAnsi="標楷體"/>
          <w:szCs w:val="24"/>
          <w:lang w:eastAsia="zh-CN"/>
        </w:rPr>
        <w:t>‧第</w:t>
      </w:r>
      <w:r w:rsidRPr="00563450">
        <w:rPr>
          <w:rFonts w:eastAsia="標楷體"/>
          <w:szCs w:val="24"/>
          <w:lang w:eastAsia="zh-CN"/>
        </w:rPr>
        <w:t>127-152</w:t>
      </w:r>
      <w:r w:rsidRPr="00563450">
        <w:rPr>
          <w:rFonts w:eastAsia="標楷體" w:hAnsi="標楷體"/>
          <w:szCs w:val="24"/>
          <w:lang w:eastAsia="zh-CN"/>
        </w:rPr>
        <w:t>页‧</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rFonts w:ascii="標楷體" w:eastAsia="標楷體" w:hAnsi="標楷體"/>
          <w:szCs w:val="24"/>
        </w:rPr>
      </w:pPr>
      <w:r w:rsidRPr="00563450">
        <w:rPr>
          <w:rFonts w:eastAsia="標楷體" w:hAnsi="標楷體"/>
          <w:szCs w:val="24"/>
          <w:lang w:eastAsia="zh-CN"/>
        </w:rPr>
        <w:t>〈以学术为业〉，收入《学术贵族与政治饭碗》</w:t>
      </w:r>
      <w:r w:rsidRPr="00563450">
        <w:rPr>
          <w:rFonts w:ascii="標楷體" w:eastAsia="標楷體" w:hAnsi="標楷體"/>
          <w:szCs w:val="24"/>
          <w:lang w:eastAsia="zh-CN"/>
        </w:rPr>
        <w:t>‧</w:t>
      </w:r>
      <w:r w:rsidRPr="00563450">
        <w:rPr>
          <w:rFonts w:eastAsia="標楷體" w:hAnsi="標楷體"/>
          <w:szCs w:val="24"/>
          <w:lang w:eastAsia="zh-CN"/>
        </w:rPr>
        <w:t>刘富胜</w:t>
      </w:r>
      <w:smartTag w:uri="urn:schemas-microsoft-com:office:smarttags" w:element="PersonName">
        <w:smartTagPr>
          <w:attr w:name="ProductID" w:val="和李"/>
        </w:smartTagPr>
        <w:r w:rsidRPr="00563450">
          <w:rPr>
            <w:rFonts w:eastAsia="標楷體" w:hAnsi="標楷體"/>
            <w:szCs w:val="24"/>
            <w:lang w:eastAsia="zh-CN"/>
          </w:rPr>
          <w:t>和李</w:t>
        </w:r>
      </w:smartTag>
      <w:r w:rsidRPr="00563450">
        <w:rPr>
          <w:rFonts w:eastAsia="標楷體" w:hAnsi="標楷體"/>
          <w:szCs w:val="24"/>
          <w:lang w:eastAsia="zh-CN"/>
        </w:rPr>
        <w:t>君华</w:t>
      </w:r>
      <w:r w:rsidRPr="00563450">
        <w:rPr>
          <w:rFonts w:ascii="標楷體" w:eastAsia="標楷體" w:hAnsi="標楷體"/>
          <w:szCs w:val="24"/>
          <w:lang w:eastAsia="zh-CN"/>
        </w:rPr>
        <w:t>‧</w:t>
      </w:r>
      <w:r w:rsidRPr="00563450">
        <w:rPr>
          <w:rFonts w:eastAsia="標楷體" w:hAnsi="標楷體"/>
          <w:szCs w:val="24"/>
          <w:lang w:eastAsia="zh-CN"/>
        </w:rPr>
        <w:t>合译</w:t>
      </w:r>
      <w:r w:rsidRPr="00563450">
        <w:rPr>
          <w:rFonts w:ascii="標楷體" w:eastAsia="標楷體" w:hAnsi="標楷體"/>
          <w:szCs w:val="24"/>
          <w:lang w:eastAsia="zh-CN"/>
        </w:rPr>
        <w:t>‧</w:t>
      </w:r>
      <w:r w:rsidRPr="00563450">
        <w:rPr>
          <w:rFonts w:eastAsia="標楷體" w:hAnsi="標楷體"/>
          <w:szCs w:val="24"/>
          <w:lang w:eastAsia="zh-CN"/>
        </w:rPr>
        <w:t>北京：光明日报</w:t>
      </w:r>
      <w:r w:rsidRPr="00563450">
        <w:rPr>
          <w:rFonts w:ascii="標楷體" w:eastAsia="標楷體" w:hAnsi="標楷體"/>
          <w:szCs w:val="24"/>
          <w:lang w:eastAsia="zh-CN"/>
        </w:rPr>
        <w:t>‧</w:t>
      </w:r>
      <w:r w:rsidRPr="00563450">
        <w:rPr>
          <w:rFonts w:eastAsia="標楷體"/>
          <w:szCs w:val="24"/>
          <w:lang w:eastAsia="zh-CN"/>
        </w:rPr>
        <w:t>201</w:t>
      </w:r>
      <w:r w:rsidRPr="00563450">
        <w:rPr>
          <w:rFonts w:eastAsia="標楷體" w:hint="eastAsia"/>
          <w:szCs w:val="24"/>
        </w:rPr>
        <w:t>0</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1-33</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rFonts w:eastAsia="標楷體"/>
          <w:szCs w:val="24"/>
        </w:rPr>
      </w:pPr>
      <w:r w:rsidRPr="00563450">
        <w:rPr>
          <w:rFonts w:eastAsia="標楷體"/>
          <w:szCs w:val="24"/>
          <w:lang w:eastAsia="zh-CN"/>
        </w:rPr>
        <w:t>〈以</w:t>
      </w:r>
      <w:r w:rsidRPr="00563450">
        <w:rPr>
          <w:rFonts w:eastAsia="標楷體" w:hAnsi="標楷體"/>
          <w:szCs w:val="24"/>
          <w:lang w:eastAsia="zh-CN"/>
        </w:rPr>
        <w:t>学术</w:t>
      </w:r>
      <w:r w:rsidRPr="00563450">
        <w:rPr>
          <w:rFonts w:eastAsia="標楷體"/>
          <w:szCs w:val="24"/>
          <w:lang w:eastAsia="zh-CN"/>
        </w:rPr>
        <w:t>为业〉，收入</w:t>
      </w:r>
      <w:r w:rsidRPr="00563450">
        <w:rPr>
          <w:rFonts w:eastAsia="標楷體" w:hint="eastAsia"/>
          <w:szCs w:val="24"/>
        </w:rPr>
        <w:t>《馬克斯‧韋伯的兩篇哲學演講：倫理之業》‧最新修訂版‧</w:t>
      </w:r>
      <w:r w:rsidRPr="00563450">
        <w:rPr>
          <w:rFonts w:eastAsia="標楷體"/>
          <w:szCs w:val="24"/>
          <w:lang w:eastAsia="zh-CN"/>
        </w:rPr>
        <w:t>王容芬译</w:t>
      </w:r>
      <w:r w:rsidRPr="00563450">
        <w:rPr>
          <w:rFonts w:eastAsia="標楷體" w:hint="eastAsia"/>
          <w:szCs w:val="24"/>
        </w:rPr>
        <w:t>‧北京：中央編譯‧</w:t>
      </w:r>
      <w:r w:rsidRPr="00563450">
        <w:rPr>
          <w:rFonts w:eastAsia="標楷體" w:hint="eastAsia"/>
          <w:szCs w:val="24"/>
        </w:rPr>
        <w:t>2012</w:t>
      </w:r>
      <w:r w:rsidRPr="00563450">
        <w:rPr>
          <w:rFonts w:eastAsia="標楷體" w:hint="eastAsia"/>
          <w:szCs w:val="24"/>
        </w:rPr>
        <w:t>‧第</w:t>
      </w:r>
      <w:r w:rsidRPr="00563450">
        <w:rPr>
          <w:rFonts w:eastAsia="標楷體" w:hint="eastAsia"/>
          <w:szCs w:val="24"/>
        </w:rPr>
        <w:t>28-75</w:t>
      </w:r>
      <w:r w:rsidRPr="00563450">
        <w:rPr>
          <w:rFonts w:eastAsia="標楷體" w:hint="eastAsia"/>
          <w:szCs w:val="24"/>
        </w:rPr>
        <w:t>頁‧</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rFonts w:eastAsia="標楷體"/>
          <w:szCs w:val="24"/>
          <w:lang w:eastAsia="zh-CN"/>
        </w:rPr>
      </w:pPr>
      <w:r w:rsidRPr="00563450">
        <w:rPr>
          <w:rFonts w:eastAsia="標楷體" w:hAnsi="標楷體"/>
          <w:szCs w:val="24"/>
          <w:lang w:eastAsia="zh-CN"/>
        </w:rPr>
        <w:t>〈以学术为业〉，〈以政治为业〉，收入《马克斯‧韦伯的两篇哲学演讲：伦理之业》‧最新修订版‧王容芬译‧北京：中央编译‧</w:t>
      </w:r>
      <w:r w:rsidRPr="00563450">
        <w:rPr>
          <w:rFonts w:eastAsia="標楷體"/>
          <w:szCs w:val="24"/>
          <w:lang w:eastAsia="zh-CN"/>
        </w:rPr>
        <w:t>2012</w:t>
      </w:r>
      <w:r w:rsidRPr="00563450">
        <w:rPr>
          <w:rFonts w:eastAsia="標楷體" w:hAnsi="標楷體"/>
          <w:szCs w:val="24"/>
          <w:lang w:eastAsia="zh-CN"/>
        </w:rPr>
        <w:t>‧第</w:t>
      </w:r>
      <w:r w:rsidRPr="00563450">
        <w:rPr>
          <w:rFonts w:eastAsia="標楷體"/>
          <w:szCs w:val="24"/>
          <w:lang w:eastAsia="zh-CN"/>
        </w:rPr>
        <w:t>1-27</w:t>
      </w:r>
      <w:r w:rsidRPr="00563450">
        <w:rPr>
          <w:rFonts w:eastAsia="標楷體" w:hAnsi="標楷體"/>
          <w:szCs w:val="24"/>
          <w:lang w:eastAsia="zh-CN"/>
        </w:rPr>
        <w:t>页‧</w:t>
      </w:r>
    </w:p>
    <w:p w:rsidR="00563450" w:rsidRPr="00563450" w:rsidRDefault="00563450" w:rsidP="00563450">
      <w:pPr>
        <w:tabs>
          <w:tab w:val="left" w:pos="704"/>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22"/>
        </w:numPr>
        <w:rPr>
          <w:szCs w:val="24"/>
        </w:rPr>
      </w:pPr>
      <w:r w:rsidRPr="00563450">
        <w:rPr>
          <w:rFonts w:hAnsi="新細明體"/>
          <w:szCs w:val="24"/>
        </w:rPr>
        <w:t>英譯本中</w:t>
      </w:r>
      <w:r w:rsidRPr="00563450">
        <w:rPr>
          <w:szCs w:val="24"/>
        </w:rPr>
        <w:t>Gerth &amp; Mills</w:t>
      </w:r>
      <w:r w:rsidRPr="00563450">
        <w:rPr>
          <w:rFonts w:hAnsi="新細明體"/>
          <w:szCs w:val="24"/>
        </w:rPr>
        <w:t>的譯本通行已久，引用者眾；</w:t>
      </w:r>
      <w:r w:rsidRPr="00563450">
        <w:rPr>
          <w:szCs w:val="24"/>
        </w:rPr>
        <w:t>John</w:t>
      </w:r>
      <w:r w:rsidRPr="00563450">
        <w:rPr>
          <w:rFonts w:hAnsi="新細明體"/>
          <w:szCs w:val="24"/>
        </w:rPr>
        <w:t>的譯本比較晚出，應該會比較精確，該書更大的特點是收羅了當時其他相關的文章，提供讀者韋伯文章比較</w:t>
      </w:r>
      <w:proofErr w:type="gramStart"/>
      <w:r w:rsidRPr="00563450">
        <w:rPr>
          <w:rFonts w:hAnsi="新細明體"/>
          <w:szCs w:val="24"/>
        </w:rPr>
        <w:t>清楚的</w:t>
      </w:r>
      <w:proofErr w:type="gramEnd"/>
      <w:r w:rsidRPr="00563450">
        <w:rPr>
          <w:rFonts w:hAnsi="新細明體"/>
          <w:szCs w:val="24"/>
        </w:rPr>
        <w:t>整體思想脈絡。</w:t>
      </w:r>
    </w:p>
    <w:p w:rsidR="00563450" w:rsidRPr="00563450" w:rsidRDefault="00563450" w:rsidP="00BB6856">
      <w:pPr>
        <w:numPr>
          <w:ilvl w:val="0"/>
          <w:numId w:val="22"/>
        </w:numPr>
        <w:rPr>
          <w:szCs w:val="24"/>
        </w:rPr>
      </w:pPr>
      <w:proofErr w:type="gramStart"/>
      <w:r w:rsidRPr="00563450">
        <w:rPr>
          <w:rFonts w:hAnsi="新細明體"/>
          <w:szCs w:val="24"/>
        </w:rPr>
        <w:t>三</w:t>
      </w:r>
      <w:proofErr w:type="gramEnd"/>
      <w:r w:rsidRPr="00563450">
        <w:rPr>
          <w:rFonts w:hAnsi="新細明體"/>
          <w:szCs w:val="24"/>
        </w:rPr>
        <w:t>個中譯本我也沒比較過，不過錢永祥的譯本比較容易在台灣買到，整篇譯文還參考了德文原本和日文譯本，他認真的譯筆也是人人稱讚的。王容芬留學德國，譯本是從德文直接翻譯過來的。楊富斌的譯本把韋伯的這篇文章放在方法論論文的脈絡中，不像其他兩篇脫離脈絡的翻譯，是相當特別的。</w:t>
      </w:r>
    </w:p>
    <w:p w:rsidR="00563450" w:rsidRPr="00563450" w:rsidRDefault="00563450" w:rsidP="00BB6856">
      <w:pPr>
        <w:numPr>
          <w:ilvl w:val="0"/>
          <w:numId w:val="22"/>
        </w:numPr>
        <w:rPr>
          <w:szCs w:val="24"/>
        </w:rPr>
      </w:pPr>
      <w:r w:rsidRPr="00563450">
        <w:rPr>
          <w:rFonts w:hAnsi="新細明體"/>
          <w:szCs w:val="24"/>
        </w:rPr>
        <w:t>「學術」和「志業」在此處是甚麼意思？</w:t>
      </w:r>
    </w:p>
    <w:p w:rsidR="00563450" w:rsidRPr="00563450" w:rsidRDefault="00563450" w:rsidP="00BB6856">
      <w:pPr>
        <w:numPr>
          <w:ilvl w:val="0"/>
          <w:numId w:val="22"/>
        </w:numPr>
        <w:rPr>
          <w:szCs w:val="24"/>
        </w:rPr>
      </w:pPr>
      <w:r w:rsidRPr="00563450">
        <w:rPr>
          <w:rFonts w:hAnsi="新細明體"/>
          <w:szCs w:val="24"/>
        </w:rPr>
        <w:t>在文章中他討論到了哪些關係？您覺得本文的中心主旨何在？</w:t>
      </w:r>
    </w:p>
    <w:p w:rsidR="00563450" w:rsidRPr="00563450" w:rsidRDefault="00563450" w:rsidP="00BB6856">
      <w:pPr>
        <w:numPr>
          <w:ilvl w:val="0"/>
          <w:numId w:val="22"/>
        </w:numPr>
        <w:rPr>
          <w:szCs w:val="24"/>
        </w:rPr>
      </w:pPr>
      <w:r w:rsidRPr="00563450">
        <w:rPr>
          <w:rFonts w:hAnsi="新細明體"/>
          <w:szCs w:val="24"/>
        </w:rPr>
        <w:t>他在本文中提到了政治和學術的關係，注意一下和〈政治作為一種志業〉</w:t>
      </w:r>
      <w:proofErr w:type="gramStart"/>
      <w:r w:rsidRPr="00563450">
        <w:rPr>
          <w:rFonts w:hAnsi="新細明體"/>
          <w:szCs w:val="24"/>
        </w:rPr>
        <w:t>中的談法有</w:t>
      </w:r>
      <w:proofErr w:type="gramEnd"/>
      <w:r w:rsidRPr="00563450">
        <w:rPr>
          <w:rFonts w:hAnsi="新細明體"/>
          <w:szCs w:val="24"/>
        </w:rPr>
        <w:t>何異同？</w:t>
      </w:r>
    </w:p>
    <w:p w:rsidR="00563450" w:rsidRPr="00563450" w:rsidRDefault="00563450" w:rsidP="00563450">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szCs w:val="24"/>
        </w:rPr>
      </w:pPr>
    </w:p>
    <w:p w:rsidR="00563450" w:rsidRPr="00563450" w:rsidRDefault="00563450" w:rsidP="00563450">
      <w:pPr>
        <w:tabs>
          <w:tab w:val="left" w:pos="48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szCs w:val="24"/>
        </w:rPr>
      </w:pPr>
      <w:proofErr w:type="gramStart"/>
      <w:r w:rsidRPr="00563450">
        <w:rPr>
          <w:szCs w:val="24"/>
        </w:rPr>
        <w:t>“Politics as a Vocation,” Trs. by Hans H. Gerth and C. Wright Mills.</w:t>
      </w:r>
      <w:proofErr w:type="gramEnd"/>
      <w:r w:rsidRPr="00563450">
        <w:rPr>
          <w:szCs w:val="24"/>
        </w:rPr>
        <w:t xml:space="preserve"> </w:t>
      </w:r>
      <w:proofErr w:type="gramStart"/>
      <w:r w:rsidRPr="00563450">
        <w:rPr>
          <w:szCs w:val="24"/>
        </w:rPr>
        <w:t>In Hans H. Gerth and C. Wright Mills.</w:t>
      </w:r>
      <w:proofErr w:type="gramEnd"/>
      <w:r w:rsidRPr="00563450">
        <w:rPr>
          <w:szCs w:val="24"/>
        </w:rPr>
        <w:t xml:space="preserve"> Eds. </w:t>
      </w:r>
      <w:r w:rsidRPr="00563450">
        <w:rPr>
          <w:i/>
          <w:szCs w:val="24"/>
        </w:rPr>
        <w:t>From Max Weber: Essays in Sociology.</w:t>
      </w:r>
      <w:r w:rsidRPr="00563450">
        <w:rPr>
          <w:szCs w:val="24"/>
        </w:rPr>
        <w:t xml:space="preserve"> </w:t>
      </w:r>
      <w:smartTag w:uri="urn:schemas-microsoft-com:office:smarttags" w:element="State">
        <w:r w:rsidRPr="00563450">
          <w:rPr>
            <w:szCs w:val="24"/>
          </w:rPr>
          <w:t>New York</w:t>
        </w:r>
      </w:smartTag>
      <w:r w:rsidRPr="00563450">
        <w:rPr>
          <w:szCs w:val="24"/>
        </w:rPr>
        <w:t xml:space="preserve">: </w:t>
      </w:r>
      <w:smartTag w:uri="urn:schemas-microsoft-com:office:smarttags" w:element="place">
        <w:smartTag w:uri="urn:schemas-microsoft-com:office:smarttags" w:element="PlaceName">
          <w:r w:rsidRPr="00563450">
            <w:rPr>
              <w:szCs w:val="24"/>
            </w:rPr>
            <w:t>Oxford</w:t>
          </w:r>
        </w:smartTag>
        <w:r w:rsidRPr="00563450">
          <w:rPr>
            <w:szCs w:val="24"/>
          </w:rPr>
          <w:t xml:space="preserve"> </w:t>
        </w:r>
        <w:smartTag w:uri="urn:schemas-microsoft-com:office:smarttags" w:element="PlaceType">
          <w:r w:rsidRPr="00563450">
            <w:rPr>
              <w:szCs w:val="24"/>
            </w:rPr>
            <w:t>University</w:t>
          </w:r>
        </w:smartTag>
      </w:smartTag>
      <w:r w:rsidRPr="00563450">
        <w:rPr>
          <w:szCs w:val="24"/>
        </w:rPr>
        <w:t xml:space="preserve"> Press. 1946. Pp. 77-128.</w:t>
      </w:r>
    </w:p>
    <w:p w:rsidR="00563450" w:rsidRPr="00563450" w:rsidRDefault="00563450" w:rsidP="00563450">
      <w:pPr>
        <w:tabs>
          <w:tab w:val="left" w:pos="48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szCs w:val="24"/>
        </w:rPr>
      </w:pPr>
      <w:r w:rsidRPr="00563450">
        <w:rPr>
          <w:szCs w:val="24"/>
        </w:rPr>
        <w:t xml:space="preserve">“Politics as a Vocation,” Partially Translated by E. Matthew. </w:t>
      </w:r>
      <w:proofErr w:type="gramStart"/>
      <w:r w:rsidRPr="00563450">
        <w:rPr>
          <w:szCs w:val="24"/>
        </w:rPr>
        <w:t>In W. G. Runciman.</w:t>
      </w:r>
      <w:proofErr w:type="gramEnd"/>
      <w:r w:rsidRPr="00563450">
        <w:rPr>
          <w:szCs w:val="24"/>
        </w:rPr>
        <w:t xml:space="preserve"> Ed. </w:t>
      </w:r>
      <w:r w:rsidRPr="00563450">
        <w:rPr>
          <w:i/>
          <w:szCs w:val="24"/>
        </w:rPr>
        <w:t>Max Weber: Selections in Translation.</w:t>
      </w:r>
      <w:r w:rsidRPr="00563450">
        <w:rPr>
          <w:szCs w:val="24"/>
        </w:rPr>
        <w:t xml:space="preserve"> </w:t>
      </w:r>
      <w:smartTag w:uri="urn:schemas-microsoft-com:office:smarttags" w:element="City">
        <w:r w:rsidRPr="00563450">
          <w:rPr>
            <w:szCs w:val="24"/>
          </w:rPr>
          <w:t>Cambridge</w:t>
        </w:r>
      </w:smartTag>
      <w:r w:rsidRPr="00563450">
        <w:rPr>
          <w:szCs w:val="24"/>
        </w:rPr>
        <w:t xml:space="preserve">: </w:t>
      </w:r>
      <w:smartTag w:uri="urn:schemas-microsoft-com:office:smarttags" w:element="place">
        <w:smartTag w:uri="urn:schemas-microsoft-com:office:smarttags" w:element="PlaceName">
          <w:r w:rsidRPr="00563450">
            <w:rPr>
              <w:szCs w:val="24"/>
            </w:rPr>
            <w:t>Cambridge</w:t>
          </w:r>
        </w:smartTag>
        <w:r w:rsidRPr="00563450">
          <w:rPr>
            <w:szCs w:val="24"/>
          </w:rPr>
          <w:t xml:space="preserve"> </w:t>
        </w:r>
        <w:smartTag w:uri="urn:schemas-microsoft-com:office:smarttags" w:element="PlaceType">
          <w:r w:rsidRPr="00563450">
            <w:rPr>
              <w:szCs w:val="24"/>
            </w:rPr>
            <w:t>University</w:t>
          </w:r>
        </w:smartTag>
      </w:smartTag>
      <w:r w:rsidRPr="00563450">
        <w:rPr>
          <w:szCs w:val="24"/>
        </w:rPr>
        <w:t xml:space="preserve"> Press. 1978. Pp. 212-225.</w:t>
      </w:r>
    </w:p>
    <w:p w:rsidR="00563450" w:rsidRPr="00563450" w:rsidRDefault="00563450" w:rsidP="00563450">
      <w:pPr>
        <w:tabs>
          <w:tab w:val="left" w:pos="48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szCs w:val="24"/>
        </w:rPr>
      </w:pPr>
      <w:proofErr w:type="gramStart"/>
      <w:r w:rsidRPr="00563450">
        <w:rPr>
          <w:i/>
          <w:szCs w:val="24"/>
        </w:rPr>
        <w:t>The Profession of Politics.</w:t>
      </w:r>
      <w:proofErr w:type="gramEnd"/>
      <w:r w:rsidRPr="00563450">
        <w:rPr>
          <w:szCs w:val="24"/>
        </w:rPr>
        <w:t xml:space="preserve"> </w:t>
      </w:r>
      <w:proofErr w:type="gramStart"/>
      <w:r w:rsidRPr="00563450">
        <w:rPr>
          <w:szCs w:val="24"/>
        </w:rPr>
        <w:t>Ed. and Tr. by Simona Draghici.</w:t>
      </w:r>
      <w:proofErr w:type="gramEnd"/>
      <w:r w:rsidRPr="00563450">
        <w:rPr>
          <w:szCs w:val="24"/>
        </w:rPr>
        <w:t xml:space="preserve"> Washington, D. C.: Plutarch Press. 1989.</w:t>
      </w:r>
    </w:p>
    <w:p w:rsidR="00563450" w:rsidRPr="00563450" w:rsidRDefault="00563450" w:rsidP="00563450">
      <w:pPr>
        <w:tabs>
          <w:tab w:val="left" w:pos="48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szCs w:val="24"/>
        </w:rPr>
      </w:pPr>
      <w:proofErr w:type="gramStart"/>
      <w:r w:rsidRPr="00563450">
        <w:rPr>
          <w:szCs w:val="24"/>
        </w:rPr>
        <w:lastRenderedPageBreak/>
        <w:t>“The Profession and Vocation of Politics,” in Peter Lassman and Ronald Speirs.</w:t>
      </w:r>
      <w:proofErr w:type="gramEnd"/>
      <w:r w:rsidRPr="00563450">
        <w:rPr>
          <w:szCs w:val="24"/>
        </w:rPr>
        <w:t xml:space="preserve"> Eds. </w:t>
      </w:r>
      <w:r w:rsidRPr="00563450">
        <w:rPr>
          <w:i/>
          <w:szCs w:val="24"/>
        </w:rPr>
        <w:t>Weber: Political Writings</w:t>
      </w:r>
      <w:r w:rsidRPr="00563450">
        <w:rPr>
          <w:szCs w:val="24"/>
        </w:rPr>
        <w:t xml:space="preserve">. </w:t>
      </w:r>
      <w:smartTag w:uri="urn:schemas-microsoft-com:office:smarttags" w:element="City">
        <w:r w:rsidRPr="00563450">
          <w:rPr>
            <w:szCs w:val="24"/>
          </w:rPr>
          <w:t>Cambridge</w:t>
        </w:r>
      </w:smartTag>
      <w:r w:rsidRPr="00563450">
        <w:rPr>
          <w:szCs w:val="24"/>
        </w:rPr>
        <w:t xml:space="preserve">: </w:t>
      </w:r>
      <w:smartTag w:uri="urn:schemas-microsoft-com:office:smarttags" w:element="place">
        <w:smartTag w:uri="urn:schemas-microsoft-com:office:smarttags" w:element="PlaceName">
          <w:r w:rsidRPr="00563450">
            <w:rPr>
              <w:szCs w:val="24"/>
            </w:rPr>
            <w:t>Cambridge</w:t>
          </w:r>
        </w:smartTag>
        <w:r w:rsidRPr="00563450">
          <w:rPr>
            <w:szCs w:val="24"/>
          </w:rPr>
          <w:t xml:space="preserve"> </w:t>
        </w:r>
        <w:smartTag w:uri="urn:schemas-microsoft-com:office:smarttags" w:element="PlaceType">
          <w:r w:rsidRPr="00563450">
            <w:rPr>
              <w:szCs w:val="24"/>
            </w:rPr>
            <w:t>University</w:t>
          </w:r>
        </w:smartTag>
      </w:smartTag>
      <w:r w:rsidRPr="00563450">
        <w:rPr>
          <w:szCs w:val="24"/>
        </w:rPr>
        <w:t xml:space="preserve"> Press. 1994. Pp. 309-369.</w:t>
      </w:r>
    </w:p>
    <w:p w:rsidR="00563450" w:rsidRPr="00563450" w:rsidRDefault="00563450" w:rsidP="00563450">
      <w:pPr>
        <w:tabs>
          <w:tab w:val="left" w:pos="48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szCs w:val="24"/>
        </w:rPr>
      </w:pPr>
      <w:proofErr w:type="gramStart"/>
      <w:r w:rsidRPr="00563450">
        <w:rPr>
          <w:szCs w:val="24"/>
        </w:rPr>
        <w:t>“Politics and the State,” Tr. by Sam Whimster.</w:t>
      </w:r>
      <w:proofErr w:type="gramEnd"/>
      <w:r w:rsidRPr="00563450">
        <w:rPr>
          <w:szCs w:val="24"/>
        </w:rPr>
        <w:t xml:space="preserve"> </w:t>
      </w:r>
      <w:proofErr w:type="gramStart"/>
      <w:r w:rsidRPr="00563450">
        <w:rPr>
          <w:szCs w:val="24"/>
        </w:rPr>
        <w:t>In Sam Whimster.</w:t>
      </w:r>
      <w:proofErr w:type="gramEnd"/>
      <w:r w:rsidRPr="00563450">
        <w:rPr>
          <w:szCs w:val="24"/>
        </w:rPr>
        <w:t xml:space="preserve"> Ed. </w:t>
      </w:r>
      <w:r w:rsidRPr="00563450">
        <w:rPr>
          <w:i/>
          <w:szCs w:val="24"/>
        </w:rPr>
        <w:t>The Essential Weber: A Reader</w:t>
      </w:r>
      <w:r w:rsidRPr="00563450">
        <w:rPr>
          <w:szCs w:val="24"/>
        </w:rPr>
        <w:t xml:space="preserve">. </w:t>
      </w:r>
      <w:smartTag w:uri="urn:schemas-microsoft-com:office:smarttags" w:element="place">
        <w:smartTag w:uri="urn:schemas-microsoft-com:office:smarttags" w:element="City">
          <w:r w:rsidRPr="00563450">
            <w:rPr>
              <w:szCs w:val="24"/>
            </w:rPr>
            <w:t>London</w:t>
          </w:r>
        </w:smartTag>
      </w:smartTag>
      <w:r w:rsidRPr="00563450">
        <w:rPr>
          <w:szCs w:val="24"/>
        </w:rPr>
        <w:t xml:space="preserve">: Routledge. </w:t>
      </w:r>
      <w:r w:rsidRPr="00563450">
        <w:rPr>
          <w:rFonts w:hint="eastAsia"/>
          <w:szCs w:val="24"/>
        </w:rPr>
        <w:t xml:space="preserve">2004. </w:t>
      </w:r>
      <w:r w:rsidRPr="00563450">
        <w:rPr>
          <w:szCs w:val="24"/>
        </w:rPr>
        <w:t>Pp. 131-132.</w:t>
      </w:r>
      <w:r w:rsidRPr="00563450">
        <w:rPr>
          <w:rFonts w:hint="eastAsia"/>
          <w:szCs w:val="24"/>
        </w:rPr>
        <w:t>﹝</w:t>
      </w:r>
      <w:r w:rsidRPr="00563450">
        <w:rPr>
          <w:szCs w:val="24"/>
        </w:rPr>
        <w:t>節譯</w:t>
      </w:r>
      <w:r w:rsidRPr="00563450">
        <w:rPr>
          <w:rFonts w:hint="eastAsia"/>
          <w:szCs w:val="24"/>
        </w:rPr>
        <w:t>﹞</w:t>
      </w:r>
    </w:p>
    <w:p w:rsidR="00563450" w:rsidRPr="00563450" w:rsidRDefault="00563450" w:rsidP="00563450">
      <w:pPr>
        <w:tabs>
          <w:tab w:val="left" w:pos="48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szCs w:val="24"/>
        </w:rPr>
      </w:pPr>
      <w:proofErr w:type="gramStart"/>
      <w:r w:rsidRPr="00563450">
        <w:rPr>
          <w:szCs w:val="24"/>
        </w:rPr>
        <w:t>“</w:t>
      </w:r>
      <w:r w:rsidRPr="00563450">
        <w:rPr>
          <w:rFonts w:hint="eastAsia"/>
          <w:szCs w:val="24"/>
        </w:rPr>
        <w:t>Politics as a Vocation,</w:t>
      </w:r>
      <w:r w:rsidRPr="00563450">
        <w:rPr>
          <w:szCs w:val="24"/>
        </w:rPr>
        <w:t>”</w:t>
      </w:r>
      <w:r w:rsidRPr="00563450">
        <w:rPr>
          <w:rFonts w:hint="eastAsia"/>
          <w:szCs w:val="24"/>
        </w:rPr>
        <w:t xml:space="preserve"> in David Owen and Tracy B. Strong.</w:t>
      </w:r>
      <w:proofErr w:type="gramEnd"/>
      <w:r w:rsidRPr="00563450">
        <w:rPr>
          <w:rFonts w:hint="eastAsia"/>
          <w:szCs w:val="24"/>
        </w:rPr>
        <w:t xml:space="preserve"> Eds. </w:t>
      </w:r>
      <w:r w:rsidRPr="00563450">
        <w:rPr>
          <w:rFonts w:hint="eastAsia"/>
          <w:i/>
          <w:szCs w:val="24"/>
        </w:rPr>
        <w:t xml:space="preserve">The Vocation Lectures: </w:t>
      </w:r>
      <w:r w:rsidRPr="00563450">
        <w:rPr>
          <w:i/>
          <w:szCs w:val="24"/>
        </w:rPr>
        <w:t>“</w:t>
      </w:r>
      <w:r w:rsidRPr="00563450">
        <w:rPr>
          <w:rFonts w:hint="eastAsia"/>
          <w:i/>
          <w:szCs w:val="24"/>
        </w:rPr>
        <w:t>Science as a Vocation</w:t>
      </w:r>
      <w:r w:rsidRPr="00563450">
        <w:rPr>
          <w:i/>
          <w:szCs w:val="24"/>
        </w:rPr>
        <w:t>”</w:t>
      </w:r>
      <w:r w:rsidRPr="00563450">
        <w:rPr>
          <w:rFonts w:hint="eastAsia"/>
          <w:i/>
          <w:szCs w:val="24"/>
        </w:rPr>
        <w:t xml:space="preserve"> </w:t>
      </w:r>
      <w:r w:rsidRPr="00563450">
        <w:rPr>
          <w:i/>
          <w:szCs w:val="24"/>
        </w:rPr>
        <w:t>“</w:t>
      </w:r>
      <w:r w:rsidRPr="00563450">
        <w:rPr>
          <w:rFonts w:hint="eastAsia"/>
          <w:i/>
          <w:szCs w:val="24"/>
        </w:rPr>
        <w:t>Politics as a Vocation</w:t>
      </w:r>
      <w:r w:rsidRPr="00563450">
        <w:rPr>
          <w:i/>
          <w:szCs w:val="24"/>
        </w:rPr>
        <w:t>”</w:t>
      </w:r>
      <w:r w:rsidRPr="00563450">
        <w:rPr>
          <w:rFonts w:hint="eastAsia"/>
          <w:szCs w:val="24"/>
        </w:rPr>
        <w:t xml:space="preserve">. </w:t>
      </w:r>
      <w:proofErr w:type="gramStart"/>
      <w:r w:rsidRPr="00563450">
        <w:rPr>
          <w:rFonts w:hint="eastAsia"/>
          <w:szCs w:val="24"/>
        </w:rPr>
        <w:t>Tr. by Rodney Livingstone.</w:t>
      </w:r>
      <w:proofErr w:type="gramEnd"/>
      <w:r w:rsidRPr="00563450">
        <w:rPr>
          <w:rFonts w:hint="eastAsia"/>
          <w:szCs w:val="24"/>
        </w:rPr>
        <w:t xml:space="preserve"> </w:t>
      </w:r>
      <w:smartTag w:uri="urn:schemas-microsoft-com:office:smarttags" w:element="place">
        <w:smartTag w:uri="urn:schemas-microsoft-com:office:smarttags" w:element="City">
          <w:r w:rsidRPr="00563450">
            <w:rPr>
              <w:rFonts w:hint="eastAsia"/>
              <w:szCs w:val="24"/>
            </w:rPr>
            <w:t>Indianapolis</w:t>
          </w:r>
        </w:smartTag>
      </w:smartTag>
      <w:r w:rsidRPr="00563450">
        <w:rPr>
          <w:rFonts w:hint="eastAsia"/>
          <w:szCs w:val="24"/>
        </w:rPr>
        <w:t>: Hackett. Pp. 32-94.</w:t>
      </w:r>
    </w:p>
    <w:p w:rsidR="00563450" w:rsidRPr="00563450" w:rsidRDefault="00563450" w:rsidP="00563450">
      <w:pPr>
        <w:tabs>
          <w:tab w:val="left" w:pos="48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szCs w:val="24"/>
        </w:rPr>
      </w:pPr>
      <w:proofErr w:type="gramStart"/>
      <w:r w:rsidRPr="00563450">
        <w:rPr>
          <w:szCs w:val="24"/>
        </w:rPr>
        <w:t>“</w:t>
      </w:r>
      <w:r w:rsidRPr="00563450">
        <w:rPr>
          <w:rFonts w:hint="eastAsia"/>
          <w:szCs w:val="24"/>
        </w:rPr>
        <w:t>Politics as a Vocation,</w:t>
      </w:r>
      <w:r w:rsidRPr="00563450">
        <w:rPr>
          <w:szCs w:val="24"/>
        </w:rPr>
        <w:t>”</w:t>
      </w:r>
      <w:r w:rsidRPr="00563450">
        <w:rPr>
          <w:rFonts w:hint="eastAsia"/>
          <w:szCs w:val="24"/>
        </w:rPr>
        <w:t xml:space="preserve"> in John Dreijmanis.</w:t>
      </w:r>
      <w:proofErr w:type="gramEnd"/>
      <w:r w:rsidRPr="00563450">
        <w:rPr>
          <w:rFonts w:hint="eastAsia"/>
          <w:szCs w:val="24"/>
        </w:rPr>
        <w:t xml:space="preserve"> Ed. </w:t>
      </w:r>
      <w:r w:rsidRPr="00563450">
        <w:rPr>
          <w:rFonts w:hint="eastAsia"/>
          <w:i/>
          <w:szCs w:val="24"/>
        </w:rPr>
        <w:t>Max Weber</w:t>
      </w:r>
      <w:r w:rsidRPr="00563450">
        <w:rPr>
          <w:i/>
          <w:szCs w:val="24"/>
        </w:rPr>
        <w:t>’</w:t>
      </w:r>
      <w:r w:rsidRPr="00563450">
        <w:rPr>
          <w:rFonts w:hint="eastAsia"/>
          <w:i/>
          <w:szCs w:val="24"/>
        </w:rPr>
        <w:t>s Complete Writings on Academic and Political Vocations</w:t>
      </w:r>
      <w:r w:rsidRPr="00563450">
        <w:rPr>
          <w:rFonts w:hint="eastAsia"/>
          <w:szCs w:val="24"/>
        </w:rPr>
        <w:t xml:space="preserve">. </w:t>
      </w:r>
      <w:proofErr w:type="gramStart"/>
      <w:r w:rsidRPr="00563450">
        <w:rPr>
          <w:rFonts w:hint="eastAsia"/>
          <w:szCs w:val="24"/>
        </w:rPr>
        <w:t>Tr. by Gordon C. Wells.</w:t>
      </w:r>
      <w:proofErr w:type="gramEnd"/>
      <w:r w:rsidRPr="00563450">
        <w:rPr>
          <w:rFonts w:hint="eastAsia"/>
          <w:szCs w:val="24"/>
        </w:rPr>
        <w:t xml:space="preserve"> </w:t>
      </w:r>
      <w:smartTag w:uri="urn:schemas-microsoft-com:office:smarttags" w:element="place">
        <w:smartTag w:uri="urn:schemas-microsoft-com:office:smarttags" w:element="State">
          <w:r w:rsidRPr="00563450">
            <w:rPr>
              <w:rFonts w:hint="eastAsia"/>
              <w:szCs w:val="24"/>
            </w:rPr>
            <w:t>New York</w:t>
          </w:r>
        </w:smartTag>
      </w:smartTag>
      <w:r w:rsidRPr="00563450">
        <w:rPr>
          <w:rFonts w:hint="eastAsia"/>
          <w:szCs w:val="24"/>
        </w:rPr>
        <w:t>: Algora. 2008. Pp. 155-207.</w:t>
      </w:r>
    </w:p>
    <w:p w:rsidR="00563450" w:rsidRPr="00563450" w:rsidRDefault="00563450" w:rsidP="00563450">
      <w:pPr>
        <w:tabs>
          <w:tab w:val="left" w:pos="48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szCs w:val="24"/>
        </w:rPr>
      </w:pPr>
      <w:r w:rsidRPr="00563450">
        <w:rPr>
          <w:rFonts w:eastAsia="標楷體"/>
          <w:szCs w:val="24"/>
        </w:rPr>
        <w:t>〈政治當作一種志業〉</w:t>
      </w:r>
      <w:proofErr w:type="gramStart"/>
      <w:r w:rsidRPr="00563450">
        <w:rPr>
          <w:rFonts w:ascii="新細明體" w:hAnsi="新細明體" w:cs="新細明體" w:hint="eastAsia"/>
          <w:szCs w:val="24"/>
        </w:rPr>
        <w:t>‧</w:t>
      </w:r>
      <w:proofErr w:type="gramEnd"/>
      <w:r w:rsidRPr="00563450">
        <w:rPr>
          <w:rFonts w:eastAsia="標楷體"/>
          <w:szCs w:val="24"/>
        </w:rPr>
        <w:t>錢永祥</w:t>
      </w:r>
      <w:proofErr w:type="gramStart"/>
      <w:r w:rsidRPr="00563450">
        <w:rPr>
          <w:rFonts w:eastAsia="標楷體" w:hint="eastAsia"/>
          <w:szCs w:val="24"/>
        </w:rPr>
        <w:t>‧</w:t>
      </w:r>
      <w:proofErr w:type="gramEnd"/>
      <w:r w:rsidRPr="00563450">
        <w:rPr>
          <w:rFonts w:eastAsia="標楷體"/>
          <w:szCs w:val="24"/>
        </w:rPr>
        <w:t>譯</w:t>
      </w:r>
      <w:proofErr w:type="gramStart"/>
      <w:r w:rsidRPr="00563450">
        <w:rPr>
          <w:rFonts w:ascii="新細明體" w:hAnsi="新細明體" w:cs="新細明體" w:hint="eastAsia"/>
          <w:szCs w:val="24"/>
        </w:rPr>
        <w:t>‧</w:t>
      </w:r>
      <w:proofErr w:type="gramEnd"/>
      <w:r w:rsidRPr="00563450">
        <w:rPr>
          <w:rFonts w:eastAsia="標楷體"/>
          <w:szCs w:val="24"/>
        </w:rPr>
        <w:t>收入《學術與政治</w:t>
      </w:r>
      <w:r w:rsidRPr="00563450">
        <w:rPr>
          <w:rFonts w:ascii="新細明體" w:hAnsi="新細明體" w:cs="新細明體" w:hint="eastAsia"/>
          <w:szCs w:val="24"/>
        </w:rPr>
        <w:t>‧</w:t>
      </w:r>
      <w:r w:rsidRPr="00563450">
        <w:rPr>
          <w:rFonts w:eastAsia="標楷體"/>
          <w:szCs w:val="24"/>
        </w:rPr>
        <w:t>韋伯選集（Ｉ）》</w:t>
      </w:r>
      <w:proofErr w:type="gramStart"/>
      <w:r w:rsidRPr="00563450">
        <w:rPr>
          <w:rFonts w:ascii="新細明體" w:hAnsi="新細明體" w:cs="新細明體" w:hint="eastAsia"/>
          <w:szCs w:val="24"/>
        </w:rPr>
        <w:t>‧</w:t>
      </w:r>
      <w:proofErr w:type="gramEnd"/>
      <w:r w:rsidRPr="00563450">
        <w:rPr>
          <w:rFonts w:eastAsia="標楷體"/>
          <w:szCs w:val="24"/>
        </w:rPr>
        <w:t>台北：允晨</w:t>
      </w:r>
      <w:proofErr w:type="gramStart"/>
      <w:r w:rsidRPr="00563450">
        <w:rPr>
          <w:rFonts w:ascii="新細明體" w:hAnsi="新細明體" w:cs="新細明體" w:hint="eastAsia"/>
          <w:szCs w:val="24"/>
        </w:rPr>
        <w:t>‧</w:t>
      </w:r>
      <w:proofErr w:type="gramEnd"/>
      <w:r w:rsidRPr="00563450">
        <w:rPr>
          <w:rFonts w:eastAsia="標楷體"/>
          <w:szCs w:val="24"/>
        </w:rPr>
        <w:t>1985</w:t>
      </w:r>
      <w:proofErr w:type="gramStart"/>
      <w:r w:rsidRPr="00563450">
        <w:rPr>
          <w:rFonts w:ascii="新細明體" w:hAnsi="新細明體" w:cs="新細明體" w:hint="eastAsia"/>
          <w:szCs w:val="24"/>
        </w:rPr>
        <w:t>‧</w:t>
      </w:r>
      <w:proofErr w:type="gramEnd"/>
    </w:p>
    <w:p w:rsidR="00563450" w:rsidRPr="00563450" w:rsidRDefault="00563450" w:rsidP="00563450">
      <w:pPr>
        <w:tabs>
          <w:tab w:val="left" w:pos="48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szCs w:val="24"/>
        </w:rPr>
      </w:pPr>
      <w:r w:rsidRPr="00563450">
        <w:rPr>
          <w:rFonts w:eastAsia="標楷體"/>
          <w:szCs w:val="24"/>
          <w:lang w:eastAsia="zh-CN"/>
        </w:rPr>
        <w:t>〈以政治为业〉，收入马克斯</w:t>
      </w:r>
      <w:r w:rsidRPr="00563450">
        <w:rPr>
          <w:rFonts w:ascii="新細明體" w:hAnsi="新細明體" w:cs="新細明體" w:hint="eastAsia"/>
          <w:szCs w:val="24"/>
          <w:lang w:eastAsia="zh-CN"/>
        </w:rPr>
        <w:t>‧</w:t>
      </w:r>
      <w:r w:rsidRPr="00563450">
        <w:rPr>
          <w:rFonts w:eastAsia="標楷體"/>
          <w:szCs w:val="24"/>
          <w:lang w:eastAsia="zh-CN"/>
        </w:rPr>
        <w:t>韦伯</w:t>
      </w:r>
      <w:r w:rsidRPr="00563450">
        <w:rPr>
          <w:rFonts w:ascii="新細明體" w:hAnsi="新細明體" w:cs="新細明體" w:hint="eastAsia"/>
          <w:szCs w:val="24"/>
          <w:lang w:eastAsia="zh-CN"/>
        </w:rPr>
        <w:t>‧</w:t>
      </w:r>
      <w:r w:rsidRPr="00563450">
        <w:rPr>
          <w:rFonts w:eastAsia="標楷體"/>
          <w:szCs w:val="24"/>
          <w:lang w:eastAsia="zh-CN"/>
        </w:rPr>
        <w:t>《学术生涯与政治生涯－对大学生的两篇演讲》</w:t>
      </w:r>
      <w:r w:rsidRPr="00563450">
        <w:rPr>
          <w:rFonts w:ascii="新細明體" w:hAnsi="新細明體" w:cs="新細明體" w:hint="eastAsia"/>
          <w:szCs w:val="24"/>
          <w:lang w:eastAsia="zh-CN"/>
        </w:rPr>
        <w:t>‧</w:t>
      </w:r>
      <w:r w:rsidRPr="00563450">
        <w:rPr>
          <w:rFonts w:eastAsia="標楷體"/>
          <w:szCs w:val="24"/>
          <w:lang w:eastAsia="zh-CN"/>
        </w:rPr>
        <w:t>王容芬</w:t>
      </w:r>
      <w:r w:rsidRPr="00563450">
        <w:rPr>
          <w:rFonts w:eastAsia="標楷體" w:hint="eastAsia"/>
          <w:szCs w:val="24"/>
        </w:rPr>
        <w:t>‧</w:t>
      </w:r>
      <w:r w:rsidRPr="00563450">
        <w:rPr>
          <w:rFonts w:eastAsia="標楷體"/>
          <w:szCs w:val="24"/>
          <w:lang w:eastAsia="zh-CN"/>
        </w:rPr>
        <w:t>译</w:t>
      </w:r>
      <w:r w:rsidRPr="00563450">
        <w:rPr>
          <w:rFonts w:ascii="新細明體" w:hAnsi="新細明體" w:cs="新細明體" w:hint="eastAsia"/>
          <w:szCs w:val="24"/>
          <w:lang w:eastAsia="zh-CN"/>
        </w:rPr>
        <w:t>‧</w:t>
      </w:r>
      <w:r w:rsidRPr="00563450">
        <w:rPr>
          <w:rFonts w:eastAsia="標楷體"/>
          <w:szCs w:val="24"/>
          <w:lang w:eastAsia="zh-CN"/>
        </w:rPr>
        <w:t>北京：国际文化</w:t>
      </w:r>
      <w:r w:rsidRPr="00563450">
        <w:rPr>
          <w:rFonts w:ascii="新細明體" w:hAnsi="新細明體" w:cs="新細明體" w:hint="eastAsia"/>
          <w:szCs w:val="24"/>
          <w:lang w:eastAsia="zh-CN"/>
        </w:rPr>
        <w:t>‧</w:t>
      </w:r>
      <w:r w:rsidRPr="00563450">
        <w:rPr>
          <w:rFonts w:eastAsia="標楷體"/>
          <w:szCs w:val="24"/>
          <w:lang w:eastAsia="zh-CN"/>
        </w:rPr>
        <w:t>1988</w:t>
      </w:r>
      <w:r w:rsidRPr="00563450">
        <w:rPr>
          <w:rFonts w:ascii="新細明體" w:hAnsi="新細明體" w:cs="新細明體" w:hint="eastAsia"/>
          <w:szCs w:val="24"/>
          <w:lang w:eastAsia="zh-CN"/>
        </w:rPr>
        <w:t>‧</w:t>
      </w:r>
      <w:r w:rsidRPr="00563450">
        <w:rPr>
          <w:rFonts w:eastAsia="標楷體"/>
          <w:szCs w:val="24"/>
          <w:lang w:eastAsia="zh-CN"/>
        </w:rPr>
        <w:t>第</w:t>
      </w:r>
      <w:r w:rsidRPr="00563450">
        <w:rPr>
          <w:rFonts w:eastAsia="標楷體"/>
          <w:szCs w:val="24"/>
          <w:lang w:eastAsia="zh-CN"/>
        </w:rPr>
        <w:t>49-108</w:t>
      </w:r>
      <w:r w:rsidRPr="00563450">
        <w:rPr>
          <w:rFonts w:eastAsia="標楷體"/>
          <w:szCs w:val="24"/>
          <w:lang w:eastAsia="zh-CN"/>
        </w:rPr>
        <w:t>页</w:t>
      </w:r>
      <w:r w:rsidRPr="00563450">
        <w:rPr>
          <w:rFonts w:ascii="新細明體" w:hAnsi="新細明體" w:cs="新細明體" w:hint="eastAsia"/>
          <w:szCs w:val="24"/>
          <w:lang w:eastAsia="zh-CN"/>
        </w:rPr>
        <w:t>‧</w:t>
      </w:r>
    </w:p>
    <w:p w:rsidR="00563450" w:rsidRPr="00563450" w:rsidRDefault="00563450" w:rsidP="00563450">
      <w:pPr>
        <w:tabs>
          <w:tab w:val="left" w:pos="48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szCs w:val="24"/>
        </w:rPr>
      </w:pPr>
      <w:r w:rsidRPr="00563450">
        <w:rPr>
          <w:rFonts w:eastAsia="標楷體"/>
          <w:szCs w:val="24"/>
          <w:lang w:eastAsia="zh-CN"/>
        </w:rPr>
        <w:t>〈以政治为业〉，冯克利</w:t>
      </w:r>
      <w:r w:rsidRPr="00563450">
        <w:rPr>
          <w:rFonts w:eastAsia="標楷體" w:hint="eastAsia"/>
          <w:szCs w:val="24"/>
        </w:rPr>
        <w:t>‧</w:t>
      </w:r>
      <w:r w:rsidRPr="00563450">
        <w:rPr>
          <w:rFonts w:eastAsia="標楷體"/>
          <w:szCs w:val="24"/>
          <w:lang w:eastAsia="zh-CN"/>
        </w:rPr>
        <w:t>译</w:t>
      </w:r>
      <w:r w:rsidRPr="00563450">
        <w:rPr>
          <w:rFonts w:ascii="新細明體" w:hAnsi="新細明體" w:cs="新細明體" w:hint="eastAsia"/>
          <w:szCs w:val="24"/>
          <w:lang w:eastAsia="zh-CN"/>
        </w:rPr>
        <w:t>‧</w:t>
      </w:r>
      <w:r w:rsidRPr="00563450">
        <w:rPr>
          <w:rFonts w:eastAsia="標楷體"/>
          <w:szCs w:val="24"/>
          <w:lang w:eastAsia="zh-CN"/>
        </w:rPr>
        <w:t>收入马克斯</w:t>
      </w:r>
      <w:r w:rsidRPr="00563450">
        <w:rPr>
          <w:rFonts w:ascii="新細明體" w:hAnsi="新細明體" w:cs="新細明體" w:hint="eastAsia"/>
          <w:szCs w:val="24"/>
          <w:lang w:eastAsia="zh-CN"/>
        </w:rPr>
        <w:t>‧</w:t>
      </w:r>
      <w:r w:rsidRPr="00563450">
        <w:rPr>
          <w:rFonts w:eastAsia="標楷體"/>
          <w:szCs w:val="24"/>
          <w:lang w:eastAsia="zh-CN"/>
        </w:rPr>
        <w:t>韦伯</w:t>
      </w:r>
      <w:r w:rsidRPr="00563450">
        <w:rPr>
          <w:rFonts w:ascii="新細明體" w:hAnsi="新細明體" w:cs="新細明體" w:hint="eastAsia"/>
          <w:szCs w:val="24"/>
          <w:lang w:eastAsia="zh-CN"/>
        </w:rPr>
        <w:t>‧</w:t>
      </w:r>
      <w:r w:rsidRPr="00563450">
        <w:rPr>
          <w:rFonts w:eastAsia="標楷體"/>
          <w:szCs w:val="24"/>
          <w:lang w:eastAsia="zh-CN"/>
        </w:rPr>
        <w:t>《学术与政治》</w:t>
      </w:r>
      <w:r w:rsidRPr="00563450">
        <w:rPr>
          <w:rFonts w:ascii="新細明體" w:hAnsi="新細明體" w:cs="新細明體" w:hint="eastAsia"/>
          <w:szCs w:val="24"/>
          <w:lang w:eastAsia="zh-CN"/>
        </w:rPr>
        <w:t>‧</w:t>
      </w:r>
      <w:r w:rsidRPr="00563450">
        <w:rPr>
          <w:rFonts w:eastAsia="標楷體"/>
          <w:szCs w:val="24"/>
          <w:lang w:eastAsia="zh-CN"/>
        </w:rPr>
        <w:t>北京：三联</w:t>
      </w:r>
      <w:r w:rsidRPr="00563450">
        <w:rPr>
          <w:rFonts w:ascii="新細明體" w:hAnsi="新細明體" w:cs="新細明體" w:hint="eastAsia"/>
          <w:szCs w:val="24"/>
          <w:lang w:eastAsia="zh-CN"/>
        </w:rPr>
        <w:t>‧</w:t>
      </w:r>
      <w:r w:rsidRPr="00563450">
        <w:rPr>
          <w:rFonts w:eastAsia="標楷體"/>
          <w:szCs w:val="24"/>
          <w:lang w:eastAsia="zh-CN"/>
        </w:rPr>
        <w:t>1998</w:t>
      </w:r>
      <w:r w:rsidRPr="00563450">
        <w:rPr>
          <w:rFonts w:ascii="新細明體" w:hAnsi="新細明體" w:cs="新細明體" w:hint="eastAsia"/>
          <w:szCs w:val="24"/>
          <w:lang w:eastAsia="zh-CN"/>
        </w:rPr>
        <w:t>‧</w:t>
      </w:r>
      <w:r w:rsidRPr="00563450">
        <w:rPr>
          <w:rFonts w:eastAsia="標楷體"/>
          <w:szCs w:val="24"/>
          <w:lang w:eastAsia="zh-CN"/>
        </w:rPr>
        <w:t>第</w:t>
      </w:r>
      <w:r w:rsidRPr="00563450">
        <w:rPr>
          <w:rFonts w:eastAsia="標楷體"/>
          <w:szCs w:val="24"/>
          <w:lang w:eastAsia="zh-CN"/>
        </w:rPr>
        <w:t>54-130</w:t>
      </w:r>
      <w:r w:rsidRPr="00563450">
        <w:rPr>
          <w:rFonts w:eastAsia="標楷體"/>
          <w:szCs w:val="24"/>
          <w:lang w:eastAsia="zh-CN"/>
        </w:rPr>
        <w:t>页</w:t>
      </w:r>
      <w:r w:rsidRPr="00563450">
        <w:rPr>
          <w:rFonts w:ascii="新細明體" w:hAnsi="新細明體" w:cs="新細明體" w:hint="eastAsia"/>
          <w:szCs w:val="24"/>
          <w:lang w:eastAsia="zh-CN"/>
        </w:rPr>
        <w:t>‧</w:t>
      </w:r>
    </w:p>
    <w:p w:rsidR="00563450" w:rsidRPr="00563450" w:rsidRDefault="00563450" w:rsidP="00563450">
      <w:pPr>
        <w:tabs>
          <w:tab w:val="left" w:pos="48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szCs w:val="24"/>
        </w:rPr>
      </w:pPr>
      <w:r w:rsidRPr="00563450">
        <w:rPr>
          <w:rFonts w:eastAsia="標楷體" w:hAnsi="標楷體"/>
          <w:szCs w:val="24"/>
          <w:lang w:eastAsia="zh-CN"/>
        </w:rPr>
        <w:t>〈以政治为业〉，王容芬</w:t>
      </w:r>
      <w:r w:rsidRPr="00563450">
        <w:rPr>
          <w:rFonts w:ascii="標楷體" w:eastAsia="標楷體" w:hAnsi="標楷體"/>
          <w:szCs w:val="24"/>
          <w:lang w:eastAsia="zh-CN"/>
        </w:rPr>
        <w:t>‧</w:t>
      </w:r>
      <w:r w:rsidRPr="00563450">
        <w:rPr>
          <w:rFonts w:eastAsia="標楷體" w:hAnsi="標楷體"/>
          <w:szCs w:val="24"/>
          <w:lang w:eastAsia="zh-CN"/>
        </w:rPr>
        <w:t>译</w:t>
      </w:r>
      <w:r w:rsidRPr="00563450">
        <w:rPr>
          <w:rFonts w:ascii="標楷體" w:eastAsia="標楷體" w:hAnsi="標楷體"/>
          <w:szCs w:val="24"/>
          <w:lang w:eastAsia="zh-CN"/>
        </w:rPr>
        <w:t>‧</w:t>
      </w:r>
      <w:r w:rsidRPr="00563450">
        <w:rPr>
          <w:rFonts w:eastAsia="標楷體" w:hAnsi="標楷體"/>
          <w:szCs w:val="24"/>
          <w:lang w:eastAsia="zh-CN"/>
        </w:rPr>
        <w:t>收入韩水法</w:t>
      </w:r>
      <w:r w:rsidRPr="00563450">
        <w:rPr>
          <w:rFonts w:ascii="標楷體" w:eastAsia="標楷體" w:hAnsi="標楷體"/>
          <w:szCs w:val="24"/>
          <w:lang w:eastAsia="zh-CN"/>
        </w:rPr>
        <w:t>‧</w:t>
      </w:r>
      <w:r w:rsidRPr="00563450">
        <w:rPr>
          <w:rFonts w:eastAsia="標楷體" w:hAnsi="標楷體"/>
          <w:szCs w:val="24"/>
          <w:lang w:eastAsia="zh-CN"/>
        </w:rPr>
        <w:t>编</w:t>
      </w:r>
      <w:r w:rsidRPr="00563450">
        <w:rPr>
          <w:rFonts w:ascii="標楷體" w:eastAsia="標楷體" w:hAnsi="標楷體"/>
          <w:szCs w:val="24"/>
          <w:lang w:eastAsia="zh-CN"/>
        </w:rPr>
        <w:t>‧</w:t>
      </w:r>
      <w:r w:rsidRPr="00563450">
        <w:rPr>
          <w:rFonts w:eastAsia="標楷體" w:hAnsi="標楷體"/>
          <w:szCs w:val="24"/>
          <w:lang w:eastAsia="zh-CN"/>
        </w:rPr>
        <w:t>《韦伯文集》</w:t>
      </w:r>
      <w:r w:rsidRPr="00563450">
        <w:rPr>
          <w:rFonts w:ascii="標楷體" w:eastAsia="標楷體" w:hAnsi="標楷體"/>
          <w:szCs w:val="24"/>
          <w:lang w:eastAsia="zh-CN"/>
        </w:rPr>
        <w:t>‧</w:t>
      </w:r>
      <w:r w:rsidRPr="00563450">
        <w:rPr>
          <w:rFonts w:eastAsia="標楷體" w:hAnsi="標楷體"/>
          <w:szCs w:val="24"/>
          <w:lang w:eastAsia="zh-CN"/>
        </w:rPr>
        <w:t>下册</w:t>
      </w:r>
      <w:r w:rsidRPr="00563450">
        <w:rPr>
          <w:rFonts w:ascii="標楷體" w:eastAsia="標楷體" w:hAnsi="標楷體"/>
          <w:szCs w:val="24"/>
          <w:lang w:eastAsia="zh-CN"/>
        </w:rPr>
        <w:t>‧</w:t>
      </w:r>
      <w:r w:rsidRPr="00563450">
        <w:rPr>
          <w:rFonts w:eastAsia="標楷體" w:hAnsi="標楷體"/>
          <w:szCs w:val="24"/>
          <w:lang w:eastAsia="zh-CN"/>
        </w:rPr>
        <w:t>北京：中国广播电视</w:t>
      </w:r>
      <w:r w:rsidRPr="00563450">
        <w:rPr>
          <w:rFonts w:ascii="標楷體" w:eastAsia="標楷體" w:hAnsi="標楷體"/>
          <w:szCs w:val="24"/>
          <w:lang w:eastAsia="zh-CN"/>
        </w:rPr>
        <w:t>‧</w:t>
      </w:r>
      <w:r w:rsidRPr="00563450">
        <w:rPr>
          <w:rFonts w:eastAsia="標楷體"/>
          <w:szCs w:val="24"/>
          <w:lang w:eastAsia="zh-CN"/>
        </w:rPr>
        <w:t>2000</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407-465</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tabs>
          <w:tab w:val="left" w:pos="48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szCs w:val="24"/>
        </w:rPr>
      </w:pPr>
      <w:r w:rsidRPr="00563450">
        <w:rPr>
          <w:rFonts w:eastAsia="標楷體"/>
          <w:szCs w:val="24"/>
          <w:lang w:eastAsia="zh-CN"/>
        </w:rPr>
        <w:t>〈政治当作一种志业〉</w:t>
      </w:r>
      <w:r w:rsidRPr="00563450">
        <w:rPr>
          <w:rFonts w:ascii="新細明體" w:hAnsi="新細明體" w:cs="新細明體" w:hint="eastAsia"/>
          <w:szCs w:val="24"/>
          <w:lang w:eastAsia="zh-CN"/>
        </w:rPr>
        <w:t>‧</w:t>
      </w:r>
      <w:r w:rsidRPr="00563450">
        <w:rPr>
          <w:rFonts w:eastAsia="標楷體"/>
          <w:szCs w:val="24"/>
          <w:lang w:eastAsia="zh-CN"/>
        </w:rPr>
        <w:t>钱永祥</w:t>
      </w:r>
      <w:r w:rsidRPr="00563450">
        <w:rPr>
          <w:rFonts w:eastAsia="標楷體" w:hint="eastAsia"/>
          <w:szCs w:val="24"/>
        </w:rPr>
        <w:t>‧</w:t>
      </w:r>
      <w:r w:rsidRPr="00563450">
        <w:rPr>
          <w:rFonts w:eastAsia="標楷體"/>
          <w:szCs w:val="24"/>
          <w:lang w:eastAsia="zh-CN"/>
        </w:rPr>
        <w:t>译</w:t>
      </w:r>
      <w:r w:rsidRPr="00563450">
        <w:rPr>
          <w:rFonts w:ascii="新細明體" w:hAnsi="新細明體" w:cs="新細明體" w:hint="eastAsia"/>
          <w:szCs w:val="24"/>
          <w:lang w:eastAsia="zh-CN"/>
        </w:rPr>
        <w:t>‧</w:t>
      </w:r>
      <w:r w:rsidRPr="00563450">
        <w:rPr>
          <w:rFonts w:eastAsia="標楷體"/>
          <w:szCs w:val="24"/>
          <w:lang w:eastAsia="zh-CN"/>
        </w:rPr>
        <w:t>收入《韦伯作品集</w:t>
      </w:r>
      <w:r w:rsidRPr="00563450">
        <w:rPr>
          <w:rFonts w:eastAsia="標楷體"/>
          <w:szCs w:val="24"/>
          <w:lang w:eastAsia="zh-CN"/>
        </w:rPr>
        <w:t>(I)</w:t>
      </w:r>
      <w:r w:rsidRPr="00563450">
        <w:rPr>
          <w:rFonts w:eastAsia="標楷體"/>
          <w:szCs w:val="24"/>
          <w:lang w:eastAsia="zh-CN"/>
        </w:rPr>
        <w:t>－学术与政治》</w:t>
      </w:r>
      <w:r w:rsidRPr="00563450">
        <w:rPr>
          <w:rFonts w:ascii="新細明體" w:hAnsi="新細明體" w:cs="新細明體" w:hint="eastAsia"/>
          <w:szCs w:val="24"/>
          <w:lang w:eastAsia="zh-CN"/>
        </w:rPr>
        <w:t>‧</w:t>
      </w:r>
      <w:r w:rsidRPr="00563450">
        <w:rPr>
          <w:rFonts w:eastAsia="標楷體"/>
          <w:szCs w:val="24"/>
          <w:lang w:eastAsia="zh-CN"/>
        </w:rPr>
        <w:t>桂林：广西师范大学</w:t>
      </w:r>
      <w:r w:rsidRPr="00563450">
        <w:rPr>
          <w:rFonts w:ascii="新細明體" w:hAnsi="新細明體" w:cs="新細明體" w:hint="eastAsia"/>
          <w:szCs w:val="24"/>
          <w:lang w:eastAsia="zh-CN"/>
        </w:rPr>
        <w:t>‧</w:t>
      </w:r>
      <w:r w:rsidRPr="00563450">
        <w:rPr>
          <w:rFonts w:eastAsia="標楷體"/>
          <w:szCs w:val="24"/>
          <w:lang w:eastAsia="zh-CN"/>
        </w:rPr>
        <w:t>2004</w:t>
      </w:r>
      <w:r w:rsidRPr="00563450">
        <w:rPr>
          <w:rFonts w:ascii="新細明體" w:hAnsi="新細明體" w:cs="新細明體" w:hint="eastAsia"/>
          <w:szCs w:val="24"/>
          <w:lang w:eastAsia="zh-CN"/>
        </w:rPr>
        <w:t>‧</w:t>
      </w:r>
      <w:r w:rsidRPr="00563450">
        <w:rPr>
          <w:rFonts w:eastAsia="標楷體"/>
          <w:szCs w:val="24"/>
          <w:lang w:eastAsia="zh-CN"/>
        </w:rPr>
        <w:t>第</w:t>
      </w:r>
      <w:r w:rsidRPr="00563450">
        <w:rPr>
          <w:rFonts w:eastAsia="標楷體"/>
          <w:szCs w:val="24"/>
          <w:lang w:eastAsia="zh-CN"/>
        </w:rPr>
        <w:t>193-274</w:t>
      </w:r>
      <w:r w:rsidRPr="00563450">
        <w:rPr>
          <w:rFonts w:eastAsia="標楷體"/>
          <w:szCs w:val="24"/>
          <w:lang w:eastAsia="zh-CN"/>
        </w:rPr>
        <w:t>页</w:t>
      </w:r>
      <w:r w:rsidRPr="00563450">
        <w:rPr>
          <w:rFonts w:ascii="新細明體" w:hAnsi="新細明體" w:cs="新細明體" w:hint="eastAsia"/>
          <w:szCs w:val="24"/>
          <w:lang w:eastAsia="zh-CN"/>
        </w:rPr>
        <w:t>‧</w:t>
      </w:r>
    </w:p>
    <w:p w:rsidR="00563450" w:rsidRPr="00563450" w:rsidRDefault="00563450" w:rsidP="00563450">
      <w:pPr>
        <w:tabs>
          <w:tab w:val="left" w:pos="48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szCs w:val="24"/>
        </w:rPr>
      </w:pPr>
      <w:r w:rsidRPr="00563450">
        <w:rPr>
          <w:rFonts w:eastAsia="標楷體"/>
          <w:szCs w:val="24"/>
          <w:lang w:eastAsia="zh-CN"/>
        </w:rPr>
        <w:t>〈以政治为业〉，王容芬</w:t>
      </w:r>
      <w:r w:rsidRPr="00563450">
        <w:rPr>
          <w:rFonts w:eastAsia="標楷體" w:hint="eastAsia"/>
          <w:szCs w:val="24"/>
        </w:rPr>
        <w:t>‧</w:t>
      </w:r>
      <w:r w:rsidRPr="00563450">
        <w:rPr>
          <w:rFonts w:eastAsia="標楷體"/>
          <w:szCs w:val="24"/>
          <w:lang w:eastAsia="zh-CN"/>
        </w:rPr>
        <w:t>译，收入《入世修行：马克斯</w:t>
      </w:r>
      <w:r w:rsidRPr="00563450">
        <w:rPr>
          <w:rFonts w:ascii="新細明體" w:hAnsi="新細明體" w:cs="新細明體" w:hint="eastAsia"/>
          <w:szCs w:val="24"/>
          <w:lang w:eastAsia="zh-CN"/>
        </w:rPr>
        <w:t>‧</w:t>
      </w:r>
      <w:r w:rsidRPr="00563450">
        <w:rPr>
          <w:rFonts w:eastAsia="標楷體"/>
          <w:szCs w:val="24"/>
          <w:lang w:eastAsia="zh-CN"/>
        </w:rPr>
        <w:t>韦伯脱魔世界里性集》</w:t>
      </w:r>
      <w:r w:rsidRPr="00563450">
        <w:rPr>
          <w:rFonts w:ascii="新細明體" w:hAnsi="新細明體" w:cs="新細明體" w:hint="eastAsia"/>
          <w:szCs w:val="24"/>
          <w:lang w:eastAsia="zh-CN"/>
        </w:rPr>
        <w:t>‧</w:t>
      </w:r>
      <w:r w:rsidRPr="00563450">
        <w:rPr>
          <w:rFonts w:eastAsia="標楷體"/>
          <w:szCs w:val="24"/>
          <w:lang w:eastAsia="zh-CN"/>
        </w:rPr>
        <w:t>西安：陜西师范大学出版社</w:t>
      </w:r>
      <w:r w:rsidRPr="00563450">
        <w:rPr>
          <w:rFonts w:ascii="新細明體" w:hAnsi="新細明體" w:cs="新細明體" w:hint="eastAsia"/>
          <w:szCs w:val="24"/>
          <w:lang w:eastAsia="zh-CN"/>
        </w:rPr>
        <w:t>‧</w:t>
      </w:r>
      <w:r w:rsidRPr="00563450">
        <w:rPr>
          <w:rFonts w:eastAsia="標楷體"/>
          <w:szCs w:val="24"/>
          <w:lang w:eastAsia="zh-CN"/>
        </w:rPr>
        <w:t>2003</w:t>
      </w:r>
      <w:r w:rsidRPr="00563450">
        <w:rPr>
          <w:rFonts w:ascii="新細明體" w:hAnsi="新細明體" w:cs="新細明體" w:hint="eastAsia"/>
          <w:szCs w:val="24"/>
          <w:lang w:eastAsia="zh-CN"/>
        </w:rPr>
        <w:t>‧</w:t>
      </w:r>
      <w:r w:rsidRPr="00563450">
        <w:rPr>
          <w:rFonts w:eastAsia="標楷體"/>
          <w:szCs w:val="24"/>
          <w:lang w:eastAsia="zh-CN"/>
        </w:rPr>
        <w:t>第</w:t>
      </w:r>
      <w:r w:rsidRPr="00563450">
        <w:rPr>
          <w:rFonts w:eastAsia="標楷體"/>
          <w:szCs w:val="24"/>
          <w:lang w:eastAsia="zh-CN"/>
        </w:rPr>
        <w:t>57-152</w:t>
      </w:r>
      <w:r w:rsidRPr="00563450">
        <w:rPr>
          <w:rFonts w:eastAsia="標楷體"/>
          <w:szCs w:val="24"/>
          <w:lang w:eastAsia="zh-CN"/>
        </w:rPr>
        <w:t>页</w:t>
      </w:r>
      <w:r w:rsidRPr="00563450">
        <w:rPr>
          <w:rFonts w:ascii="新細明體" w:hAnsi="新細明體" w:cs="新細明體" w:hint="eastAsia"/>
          <w:szCs w:val="24"/>
          <w:lang w:eastAsia="zh-CN"/>
        </w:rPr>
        <w:t>‧</w:t>
      </w:r>
    </w:p>
    <w:p w:rsidR="00563450" w:rsidRPr="00563450" w:rsidRDefault="00563450" w:rsidP="00563450">
      <w:pPr>
        <w:tabs>
          <w:tab w:val="left" w:pos="48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szCs w:val="24"/>
        </w:rPr>
      </w:pPr>
      <w:proofErr w:type="gramStart"/>
      <w:r w:rsidRPr="00563450">
        <w:rPr>
          <w:rFonts w:eastAsia="標楷體" w:hint="eastAsia"/>
          <w:szCs w:val="24"/>
        </w:rPr>
        <w:t>〈</w:t>
      </w:r>
      <w:proofErr w:type="gramEnd"/>
      <w:r w:rsidRPr="00563450">
        <w:rPr>
          <w:rFonts w:eastAsia="標楷體" w:hAnsi="標楷體"/>
          <w:szCs w:val="24"/>
          <w:lang w:eastAsia="zh-CN"/>
        </w:rPr>
        <w:t>以政治为业</w:t>
      </w:r>
      <w:r w:rsidRPr="00563450">
        <w:rPr>
          <w:rFonts w:eastAsia="標楷體" w:hint="eastAsia"/>
          <w:szCs w:val="24"/>
        </w:rPr>
        <w:t>〉，</w:t>
      </w:r>
      <w:r w:rsidRPr="00563450">
        <w:rPr>
          <w:rFonts w:eastAsia="標楷體" w:hAnsi="標楷體"/>
          <w:szCs w:val="24"/>
          <w:lang w:eastAsia="zh-CN"/>
        </w:rPr>
        <w:t>收入彼得</w:t>
      </w:r>
      <w:r w:rsidRPr="00563450">
        <w:rPr>
          <w:rFonts w:ascii="標楷體" w:eastAsia="標楷體" w:hAnsi="標楷體"/>
          <w:szCs w:val="24"/>
          <w:lang w:eastAsia="zh-CN"/>
        </w:rPr>
        <w:t>‧</w:t>
      </w:r>
      <w:r w:rsidRPr="00563450">
        <w:rPr>
          <w:rFonts w:eastAsia="標楷體" w:hAnsi="標楷體"/>
          <w:szCs w:val="24"/>
          <w:lang w:eastAsia="zh-CN"/>
        </w:rPr>
        <w:t>拉斯曼和罗讷德</w:t>
      </w:r>
      <w:r w:rsidRPr="00563450">
        <w:rPr>
          <w:rFonts w:ascii="標楷體" w:eastAsia="標楷體" w:hAnsi="標楷體"/>
          <w:szCs w:val="24"/>
          <w:lang w:eastAsia="zh-CN"/>
        </w:rPr>
        <w:t>‧</w:t>
      </w:r>
      <w:r w:rsidRPr="00563450">
        <w:rPr>
          <w:rFonts w:eastAsia="標楷體" w:hAnsi="標楷體"/>
          <w:szCs w:val="24"/>
          <w:lang w:eastAsia="zh-CN"/>
        </w:rPr>
        <w:t>司佩尔斯</w:t>
      </w:r>
      <w:r w:rsidRPr="00563450">
        <w:rPr>
          <w:rFonts w:ascii="標楷體" w:eastAsia="標楷體" w:hAnsi="標楷體"/>
          <w:szCs w:val="24"/>
          <w:lang w:eastAsia="zh-CN"/>
        </w:rPr>
        <w:t>‧</w:t>
      </w:r>
      <w:r w:rsidRPr="00563450">
        <w:rPr>
          <w:rFonts w:eastAsia="標楷體"/>
          <w:szCs w:val="24"/>
          <w:lang w:eastAsia="zh-CN"/>
        </w:rPr>
        <w:t>合编</w:t>
      </w:r>
      <w:r w:rsidRPr="00563450">
        <w:rPr>
          <w:rFonts w:ascii="標楷體" w:eastAsia="標楷體" w:hAnsi="標楷體"/>
          <w:szCs w:val="24"/>
          <w:lang w:eastAsia="zh-CN"/>
        </w:rPr>
        <w:t>‧</w:t>
      </w:r>
      <w:r w:rsidRPr="00563450">
        <w:rPr>
          <w:rFonts w:eastAsia="標楷體"/>
          <w:szCs w:val="24"/>
          <w:lang w:eastAsia="zh-CN"/>
        </w:rPr>
        <w:t>《韦伯政治著作选》</w:t>
      </w:r>
      <w:r w:rsidRPr="00563450">
        <w:rPr>
          <w:rFonts w:ascii="標楷體" w:eastAsia="標楷體" w:hAnsi="標楷體"/>
          <w:szCs w:val="24"/>
          <w:lang w:eastAsia="zh-CN"/>
        </w:rPr>
        <w:t>‧</w:t>
      </w:r>
      <w:r w:rsidRPr="00563450">
        <w:rPr>
          <w:rFonts w:eastAsia="標楷體"/>
          <w:szCs w:val="24"/>
          <w:lang w:eastAsia="zh-CN"/>
        </w:rPr>
        <w:t>阎克文</w:t>
      </w:r>
      <w:r w:rsidRPr="00563450">
        <w:rPr>
          <w:rFonts w:ascii="標楷體" w:eastAsia="標楷體" w:hAnsi="標楷體"/>
          <w:szCs w:val="24"/>
          <w:lang w:eastAsia="zh-CN"/>
        </w:rPr>
        <w:t>‧</w:t>
      </w:r>
      <w:r w:rsidRPr="00563450">
        <w:rPr>
          <w:rFonts w:eastAsia="標楷體"/>
          <w:szCs w:val="24"/>
          <w:lang w:eastAsia="zh-CN"/>
        </w:rPr>
        <w:t>译</w:t>
      </w:r>
      <w:r w:rsidRPr="00563450">
        <w:rPr>
          <w:rFonts w:ascii="標楷體" w:eastAsia="標楷體" w:hAnsi="標楷體"/>
          <w:szCs w:val="24"/>
          <w:lang w:eastAsia="zh-CN"/>
        </w:rPr>
        <w:t>‧</w:t>
      </w:r>
      <w:r w:rsidRPr="00563450">
        <w:rPr>
          <w:rFonts w:eastAsia="標楷體"/>
          <w:szCs w:val="24"/>
          <w:lang w:eastAsia="zh-CN"/>
        </w:rPr>
        <w:t>北京：东方</w:t>
      </w:r>
      <w:r w:rsidRPr="00563450">
        <w:rPr>
          <w:rFonts w:ascii="標楷體" w:eastAsia="標楷體" w:hAnsi="標楷體"/>
          <w:szCs w:val="24"/>
          <w:lang w:eastAsia="zh-CN"/>
        </w:rPr>
        <w:t>‧</w:t>
      </w:r>
      <w:r w:rsidRPr="00563450">
        <w:rPr>
          <w:rFonts w:eastAsia="標楷體"/>
          <w:szCs w:val="24"/>
        </w:rPr>
        <w:t>2009</w:t>
      </w:r>
      <w:r w:rsidRPr="00563450">
        <w:rPr>
          <w:rFonts w:eastAsia="標楷體" w:hAnsi="標楷體"/>
          <w:szCs w:val="24"/>
        </w:rPr>
        <w:t>‧</w:t>
      </w:r>
      <w:r w:rsidRPr="00563450">
        <w:rPr>
          <w:rFonts w:eastAsia="標楷體"/>
          <w:szCs w:val="24"/>
          <w:lang w:eastAsia="zh-CN"/>
        </w:rPr>
        <w:t>第</w:t>
      </w:r>
      <w:r w:rsidRPr="00563450">
        <w:rPr>
          <w:rFonts w:eastAsia="標楷體" w:hint="eastAsia"/>
          <w:szCs w:val="24"/>
        </w:rPr>
        <w:t>247-296</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tabs>
          <w:tab w:val="left" w:pos="48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szCs w:val="24"/>
        </w:rPr>
      </w:pPr>
      <w:r w:rsidRPr="00563450">
        <w:rPr>
          <w:rFonts w:eastAsia="標楷體" w:hAnsi="標楷體"/>
          <w:szCs w:val="24"/>
          <w:lang w:eastAsia="zh-CN"/>
        </w:rPr>
        <w:t>〈以政治为业〉，收入《马克斯</w:t>
      </w:r>
      <w:r w:rsidRPr="00563450">
        <w:rPr>
          <w:rFonts w:ascii="標楷體" w:eastAsia="標楷體" w:hAnsi="標楷體"/>
          <w:szCs w:val="24"/>
          <w:lang w:eastAsia="zh-CN"/>
        </w:rPr>
        <w:t>‧</w:t>
      </w:r>
      <w:r w:rsidRPr="00563450">
        <w:rPr>
          <w:rFonts w:eastAsia="標楷體" w:hAnsi="標楷體"/>
          <w:szCs w:val="24"/>
          <w:lang w:eastAsia="zh-CN"/>
        </w:rPr>
        <w:t>韦伯社会学文集》</w:t>
      </w:r>
      <w:r w:rsidRPr="00563450">
        <w:rPr>
          <w:rFonts w:ascii="標楷體" w:eastAsia="標楷體" w:hAnsi="標楷體"/>
          <w:szCs w:val="24"/>
          <w:lang w:eastAsia="zh-CN"/>
        </w:rPr>
        <w:t>‧</w:t>
      </w:r>
      <w:r w:rsidRPr="00563450">
        <w:rPr>
          <w:rFonts w:eastAsia="標楷體" w:hAnsi="標楷體"/>
          <w:szCs w:val="24"/>
          <w:lang w:eastAsia="zh-CN"/>
        </w:rPr>
        <w:t>阎克文</w:t>
      </w:r>
      <w:r w:rsidRPr="00563450">
        <w:rPr>
          <w:rFonts w:ascii="標楷體" w:eastAsia="標楷體" w:hAnsi="標楷體"/>
          <w:szCs w:val="24"/>
          <w:lang w:eastAsia="zh-CN"/>
        </w:rPr>
        <w:t>‧</w:t>
      </w:r>
      <w:r w:rsidRPr="00563450">
        <w:rPr>
          <w:rFonts w:eastAsia="標楷體" w:hAnsi="標楷體"/>
          <w:szCs w:val="24"/>
          <w:lang w:eastAsia="zh-CN"/>
        </w:rPr>
        <w:t>译</w:t>
      </w:r>
      <w:r w:rsidRPr="00563450">
        <w:rPr>
          <w:rFonts w:ascii="標楷體" w:eastAsia="標楷體" w:hAnsi="標楷體"/>
          <w:szCs w:val="24"/>
          <w:lang w:eastAsia="zh-CN"/>
        </w:rPr>
        <w:t>‧</w:t>
      </w:r>
      <w:r w:rsidRPr="00563450">
        <w:rPr>
          <w:rFonts w:eastAsia="標楷體" w:hAnsi="標楷體"/>
          <w:szCs w:val="24"/>
          <w:lang w:eastAsia="zh-CN"/>
        </w:rPr>
        <w:t>北京：人民</w:t>
      </w:r>
      <w:r w:rsidRPr="00563450">
        <w:rPr>
          <w:rFonts w:ascii="標楷體" w:eastAsia="標楷體" w:hAnsi="標楷體"/>
          <w:szCs w:val="24"/>
          <w:lang w:eastAsia="zh-CN"/>
        </w:rPr>
        <w:t>‧</w:t>
      </w:r>
      <w:r w:rsidRPr="00563450">
        <w:rPr>
          <w:rFonts w:eastAsia="標楷體"/>
          <w:szCs w:val="24"/>
          <w:lang w:eastAsia="zh-CN"/>
        </w:rPr>
        <w:t>2010</w:t>
      </w:r>
      <w:r w:rsidRPr="00563450">
        <w:rPr>
          <w:rFonts w:ascii="標楷體" w:eastAsia="標楷體" w:hAnsi="標楷體"/>
          <w:szCs w:val="24"/>
          <w:lang w:eastAsia="zh-CN"/>
        </w:rPr>
        <w:t>‧</w:t>
      </w:r>
      <w:r w:rsidRPr="00563450">
        <w:rPr>
          <w:rFonts w:eastAsia="標楷體" w:hAnsi="標楷體"/>
          <w:szCs w:val="24"/>
          <w:lang w:eastAsia="zh-CN"/>
        </w:rPr>
        <w:t>第</w:t>
      </w:r>
      <w:r w:rsidRPr="00563450">
        <w:rPr>
          <w:rFonts w:eastAsia="標楷體"/>
          <w:szCs w:val="24"/>
          <w:lang w:eastAsia="zh-CN"/>
        </w:rPr>
        <w:t>79-126</w:t>
      </w:r>
      <w:r w:rsidRPr="00563450">
        <w:rPr>
          <w:rFonts w:eastAsia="標楷體" w:hAnsi="標楷體"/>
          <w:szCs w:val="24"/>
          <w:lang w:eastAsia="zh-CN"/>
        </w:rPr>
        <w:t>页</w:t>
      </w:r>
      <w:r w:rsidRPr="00563450">
        <w:rPr>
          <w:rFonts w:ascii="標楷體" w:eastAsia="標楷體" w:hAnsi="標楷體"/>
          <w:szCs w:val="24"/>
          <w:lang w:eastAsia="zh-CN"/>
        </w:rPr>
        <w:t>‧</w:t>
      </w:r>
    </w:p>
    <w:p w:rsidR="00563450" w:rsidRPr="00563450" w:rsidRDefault="00563450" w:rsidP="00563450">
      <w:pPr>
        <w:tabs>
          <w:tab w:val="left" w:pos="48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szCs w:val="24"/>
        </w:rPr>
      </w:pPr>
      <w:r w:rsidRPr="00563450">
        <w:rPr>
          <w:rFonts w:eastAsia="標楷體" w:hAnsi="標楷體"/>
          <w:szCs w:val="24"/>
          <w:lang w:eastAsia="zh-CN"/>
        </w:rPr>
        <w:t>〈以政治为业〉，收入《学术贵族与政治饭碗》‧刘富胜</w:t>
      </w:r>
      <w:smartTag w:uri="urn:schemas-microsoft-com:office:smarttags" w:element="PersonName">
        <w:smartTagPr>
          <w:attr w:name="ProductID" w:val="和李"/>
        </w:smartTagPr>
        <w:r w:rsidRPr="00563450">
          <w:rPr>
            <w:rFonts w:eastAsia="標楷體" w:hAnsi="標楷體"/>
            <w:szCs w:val="24"/>
            <w:lang w:eastAsia="zh-CN"/>
          </w:rPr>
          <w:t>和李</w:t>
        </w:r>
      </w:smartTag>
      <w:r w:rsidRPr="00563450">
        <w:rPr>
          <w:rFonts w:eastAsia="標楷體" w:hAnsi="標楷體"/>
          <w:szCs w:val="24"/>
          <w:lang w:eastAsia="zh-CN"/>
        </w:rPr>
        <w:t>君华‧合译‧北京：光明日报‧</w:t>
      </w:r>
      <w:r w:rsidRPr="00563450">
        <w:rPr>
          <w:rFonts w:eastAsia="標楷體"/>
          <w:szCs w:val="24"/>
          <w:lang w:eastAsia="zh-CN"/>
        </w:rPr>
        <w:t>201</w:t>
      </w:r>
      <w:r w:rsidRPr="00563450">
        <w:rPr>
          <w:rFonts w:eastAsia="標楷體" w:hint="eastAsia"/>
          <w:szCs w:val="24"/>
        </w:rPr>
        <w:t>0</w:t>
      </w:r>
      <w:r w:rsidRPr="00563450">
        <w:rPr>
          <w:rFonts w:eastAsia="標楷體" w:hAnsi="標楷體"/>
          <w:szCs w:val="24"/>
          <w:lang w:eastAsia="zh-CN"/>
        </w:rPr>
        <w:t>‧第</w:t>
      </w:r>
      <w:r w:rsidRPr="00563450">
        <w:rPr>
          <w:rFonts w:eastAsia="標楷體"/>
          <w:szCs w:val="24"/>
          <w:lang w:eastAsia="zh-CN"/>
        </w:rPr>
        <w:t>35-95</w:t>
      </w:r>
      <w:r w:rsidRPr="00563450">
        <w:rPr>
          <w:rFonts w:eastAsia="標楷體" w:hAnsi="標楷體"/>
          <w:szCs w:val="24"/>
          <w:lang w:eastAsia="zh-CN"/>
        </w:rPr>
        <w:t>页‧</w:t>
      </w:r>
    </w:p>
    <w:p w:rsidR="00563450" w:rsidRPr="00563450" w:rsidRDefault="00563450" w:rsidP="00563450">
      <w:pPr>
        <w:tabs>
          <w:tab w:val="left" w:pos="48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szCs w:val="24"/>
        </w:rPr>
      </w:pPr>
      <w:r w:rsidRPr="00563450">
        <w:rPr>
          <w:rFonts w:eastAsia="標楷體" w:hAnsi="標楷體"/>
          <w:szCs w:val="24"/>
          <w:lang w:eastAsia="zh-CN"/>
        </w:rPr>
        <w:t>〈以政治为业〉，收入《马克斯‧韦伯的两篇哲学演讲：伦理之业》‧最新修订版‧王容芬</w:t>
      </w:r>
      <w:r w:rsidRPr="00563450">
        <w:rPr>
          <w:rFonts w:eastAsia="標楷體" w:hAnsi="標楷體" w:hint="eastAsia"/>
          <w:szCs w:val="24"/>
        </w:rPr>
        <w:t>‧</w:t>
      </w:r>
      <w:r w:rsidRPr="00563450">
        <w:rPr>
          <w:rFonts w:eastAsia="標楷體" w:hAnsi="標楷體"/>
          <w:szCs w:val="24"/>
          <w:lang w:eastAsia="zh-CN"/>
        </w:rPr>
        <w:t>译‧北京：中央编译‧</w:t>
      </w:r>
      <w:r w:rsidRPr="00563450">
        <w:rPr>
          <w:rFonts w:eastAsia="標楷體"/>
          <w:szCs w:val="24"/>
          <w:lang w:eastAsia="zh-CN"/>
        </w:rPr>
        <w:t>2012</w:t>
      </w:r>
      <w:r w:rsidRPr="00563450">
        <w:rPr>
          <w:rFonts w:eastAsia="標楷體" w:hAnsi="標楷體"/>
          <w:szCs w:val="24"/>
          <w:lang w:eastAsia="zh-CN"/>
        </w:rPr>
        <w:t>‧第</w:t>
      </w:r>
      <w:r w:rsidRPr="00563450">
        <w:rPr>
          <w:rFonts w:eastAsia="標楷體"/>
          <w:szCs w:val="24"/>
          <w:lang w:eastAsia="zh-CN"/>
        </w:rPr>
        <w:t>28-75</w:t>
      </w:r>
      <w:r w:rsidRPr="00563450">
        <w:rPr>
          <w:rFonts w:eastAsia="標楷體" w:hAnsi="標楷體"/>
          <w:szCs w:val="24"/>
          <w:lang w:eastAsia="zh-CN"/>
        </w:rPr>
        <w:t>页‧</w:t>
      </w:r>
    </w:p>
    <w:p w:rsidR="00563450" w:rsidRPr="00563450" w:rsidRDefault="00563450" w:rsidP="00563450">
      <w:pPr>
        <w:rPr>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23"/>
        </w:numPr>
        <w:rPr>
          <w:szCs w:val="24"/>
        </w:rPr>
      </w:pPr>
      <w:r w:rsidRPr="00563450">
        <w:rPr>
          <w:rFonts w:hAnsi="新細明體"/>
          <w:szCs w:val="24"/>
        </w:rPr>
        <w:t>四篇英譯的優劣我沒比較過，不過</w:t>
      </w:r>
      <w:r w:rsidRPr="00563450">
        <w:rPr>
          <w:szCs w:val="24"/>
        </w:rPr>
        <w:t xml:space="preserve">Gerth &amp; Mills </w:t>
      </w:r>
      <w:r w:rsidRPr="00563450">
        <w:rPr>
          <w:rFonts w:hAnsi="新細明體"/>
          <w:szCs w:val="24"/>
        </w:rPr>
        <w:t>的譯本是比較容易看到，也比較容易被引用的，而</w:t>
      </w:r>
      <w:r w:rsidRPr="00563450">
        <w:rPr>
          <w:szCs w:val="24"/>
        </w:rPr>
        <w:t xml:space="preserve">Lassman </w:t>
      </w:r>
      <w:r w:rsidRPr="00563450">
        <w:rPr>
          <w:rFonts w:hAnsi="新細明體"/>
          <w:szCs w:val="24"/>
        </w:rPr>
        <w:t>和</w:t>
      </w:r>
      <w:r w:rsidRPr="00563450">
        <w:rPr>
          <w:szCs w:val="24"/>
        </w:rPr>
        <w:t>Speirs</w:t>
      </w:r>
      <w:r w:rsidRPr="00563450">
        <w:rPr>
          <w:rFonts w:hAnsi="新細明體"/>
          <w:szCs w:val="24"/>
        </w:rPr>
        <w:t>的譯本比較新，應該可以較量。</w:t>
      </w:r>
      <w:r w:rsidRPr="00563450">
        <w:rPr>
          <w:szCs w:val="24"/>
        </w:rPr>
        <w:t>Draghici</w:t>
      </w:r>
      <w:r w:rsidRPr="00563450">
        <w:rPr>
          <w:rFonts w:hAnsi="新細明體"/>
          <w:szCs w:val="24"/>
        </w:rPr>
        <w:t>的譯本不容易在市面上看到。</w:t>
      </w:r>
      <w:r w:rsidRPr="00563450">
        <w:rPr>
          <w:szCs w:val="24"/>
        </w:rPr>
        <w:t>E. Matthew</w:t>
      </w:r>
      <w:r w:rsidRPr="00563450">
        <w:rPr>
          <w:rFonts w:hAnsi="新細明體"/>
          <w:szCs w:val="24"/>
        </w:rPr>
        <w:t>的是節譯本，不應該考慮。</w:t>
      </w:r>
    </w:p>
    <w:p w:rsidR="00563450" w:rsidRPr="00563450" w:rsidRDefault="00563450" w:rsidP="00BB6856">
      <w:pPr>
        <w:numPr>
          <w:ilvl w:val="0"/>
          <w:numId w:val="23"/>
        </w:numPr>
        <w:rPr>
          <w:szCs w:val="24"/>
        </w:rPr>
      </w:pPr>
      <w:r w:rsidRPr="00563450">
        <w:rPr>
          <w:rFonts w:hAnsi="新細明體"/>
          <w:szCs w:val="24"/>
        </w:rPr>
        <w:lastRenderedPageBreak/>
        <w:t>中譯本的問題同上。</w:t>
      </w:r>
    </w:p>
    <w:p w:rsidR="00563450" w:rsidRPr="00563450" w:rsidRDefault="00563450" w:rsidP="00BB6856">
      <w:pPr>
        <w:numPr>
          <w:ilvl w:val="0"/>
          <w:numId w:val="23"/>
        </w:numPr>
        <w:rPr>
          <w:szCs w:val="24"/>
        </w:rPr>
      </w:pPr>
      <w:r w:rsidRPr="00563450">
        <w:rPr>
          <w:rFonts w:hAnsi="新細明體"/>
          <w:szCs w:val="24"/>
        </w:rPr>
        <w:t>注意這篇文章的日期和韋伯自己從政的經驗。</w:t>
      </w:r>
    </w:p>
    <w:p w:rsidR="00563450" w:rsidRPr="00563450" w:rsidRDefault="00563450" w:rsidP="00BB6856">
      <w:pPr>
        <w:numPr>
          <w:ilvl w:val="0"/>
          <w:numId w:val="23"/>
        </w:numPr>
        <w:rPr>
          <w:szCs w:val="24"/>
        </w:rPr>
      </w:pPr>
      <w:r w:rsidRPr="00563450">
        <w:rPr>
          <w:rFonts w:hAnsi="新細明體"/>
          <w:szCs w:val="24"/>
        </w:rPr>
        <w:t>他認為從事政治要具備一些條件。您覺得從事學術或其他工作和這些條件之間是否也有關聯？</w:t>
      </w:r>
    </w:p>
    <w:p w:rsidR="00563450" w:rsidRPr="00563450" w:rsidRDefault="00563450" w:rsidP="00563450">
      <w:pPr>
        <w:rPr>
          <w:szCs w:val="24"/>
        </w:rPr>
      </w:pPr>
    </w:p>
    <w:p w:rsidR="00563450" w:rsidRPr="00563450" w:rsidRDefault="00563450" w:rsidP="00563450">
      <w:pPr>
        <w:rPr>
          <w:szCs w:val="24"/>
          <w:u w:val="single"/>
        </w:rPr>
      </w:pPr>
      <w:r w:rsidRPr="00563450">
        <w:rPr>
          <w:rFonts w:hAnsi="新細明體"/>
          <w:szCs w:val="24"/>
          <w:u w:val="single"/>
        </w:rPr>
        <w:t>順便提一下</w:t>
      </w:r>
    </w:p>
    <w:p w:rsidR="00563450" w:rsidRPr="00563450" w:rsidRDefault="00563450" w:rsidP="00563450">
      <w:pPr>
        <w:tabs>
          <w:tab w:val="left" w:pos="840"/>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eastAsia="標楷體"/>
          <w:szCs w:val="24"/>
        </w:rPr>
      </w:pPr>
      <w:r w:rsidRPr="00563450">
        <w:rPr>
          <w:rFonts w:eastAsia="標楷體"/>
          <w:i/>
          <w:szCs w:val="24"/>
        </w:rPr>
        <w:t>Max Weber: Collected Methodological Writings</w:t>
      </w:r>
      <w:r w:rsidRPr="00563450">
        <w:rPr>
          <w:rFonts w:eastAsia="標楷體"/>
          <w:szCs w:val="24"/>
        </w:rPr>
        <w:t xml:space="preserve">. </w:t>
      </w:r>
      <w:proofErr w:type="gramStart"/>
      <w:r w:rsidRPr="00563450">
        <w:rPr>
          <w:rFonts w:eastAsia="標楷體"/>
          <w:szCs w:val="24"/>
        </w:rPr>
        <w:t>Tr. by Hans Henrik Bruun.</w:t>
      </w:r>
      <w:proofErr w:type="gramEnd"/>
      <w:r w:rsidRPr="00563450">
        <w:rPr>
          <w:rFonts w:eastAsia="標楷體"/>
          <w:szCs w:val="24"/>
        </w:rPr>
        <w:t xml:space="preserve"> </w:t>
      </w:r>
      <w:proofErr w:type="gramStart"/>
      <w:r w:rsidRPr="00563450">
        <w:rPr>
          <w:rFonts w:eastAsia="標楷體"/>
          <w:szCs w:val="24"/>
        </w:rPr>
        <w:t>Eds. by Hans Henrik Bruun and Sam Whimster.</w:t>
      </w:r>
      <w:proofErr w:type="gramEnd"/>
      <w:r w:rsidRPr="00563450">
        <w:rPr>
          <w:rFonts w:eastAsia="標楷體"/>
          <w:szCs w:val="24"/>
        </w:rPr>
        <w:t xml:space="preserve"> </w:t>
      </w:r>
      <w:smartTag w:uri="urn:schemas-microsoft-com:office:smarttags" w:element="place">
        <w:smartTag w:uri="urn:schemas-microsoft-com:office:smarttags" w:element="City">
          <w:r w:rsidRPr="00563450">
            <w:rPr>
              <w:rFonts w:eastAsia="標楷體"/>
              <w:szCs w:val="24"/>
            </w:rPr>
            <w:t>London</w:t>
          </w:r>
        </w:smartTag>
      </w:smartTag>
      <w:r w:rsidRPr="00563450">
        <w:rPr>
          <w:rFonts w:eastAsia="標楷體"/>
          <w:szCs w:val="24"/>
        </w:rPr>
        <w:t>: Routldge. 2012.</w:t>
      </w:r>
    </w:p>
    <w:p w:rsidR="00563450" w:rsidRPr="00563450" w:rsidRDefault="00563450" w:rsidP="00563450">
      <w:pPr>
        <w:tabs>
          <w:tab w:val="left" w:pos="900"/>
        </w:tabs>
        <w:rPr>
          <w:rFonts w:eastAsia="標楷體"/>
          <w:szCs w:val="24"/>
        </w:rPr>
      </w:pPr>
      <w:r w:rsidRPr="00563450">
        <w:rPr>
          <w:rFonts w:eastAsia="標楷體" w:hAnsi="標楷體"/>
          <w:szCs w:val="24"/>
          <w:lang w:eastAsia="zh-CN"/>
        </w:rPr>
        <w:t>《社会科学方法论》</w:t>
      </w:r>
      <w:r w:rsidR="00852326" w:rsidRPr="00563450">
        <w:rPr>
          <w:rFonts w:ascii="標楷體" w:eastAsia="標楷體" w:hAnsi="標楷體"/>
          <w:szCs w:val="24"/>
          <w:lang w:eastAsia="zh-CN"/>
        </w:rPr>
        <w:t>‧</w:t>
      </w:r>
      <w:r w:rsidRPr="00563450">
        <w:rPr>
          <w:rFonts w:eastAsia="標楷體" w:hAnsi="標楷體"/>
          <w:szCs w:val="24"/>
          <w:lang w:eastAsia="zh-CN"/>
        </w:rPr>
        <w:t>黄振华和张与健</w:t>
      </w:r>
      <w:r w:rsidRPr="00563450">
        <w:rPr>
          <w:rFonts w:ascii="標楷體" w:eastAsia="標楷體" w:hAnsi="標楷體"/>
          <w:szCs w:val="24"/>
          <w:lang w:eastAsia="zh-CN"/>
        </w:rPr>
        <w:t>‧</w:t>
      </w:r>
      <w:r w:rsidRPr="00563450">
        <w:rPr>
          <w:rFonts w:eastAsia="標楷體" w:hAnsi="標楷體"/>
          <w:szCs w:val="24"/>
          <w:lang w:eastAsia="zh-CN"/>
        </w:rPr>
        <w:t>合译</w:t>
      </w:r>
      <w:r w:rsidR="00852326" w:rsidRPr="00563450">
        <w:rPr>
          <w:rFonts w:ascii="標楷體" w:eastAsia="標楷體" w:hAnsi="標楷體"/>
          <w:szCs w:val="24"/>
          <w:lang w:eastAsia="zh-CN"/>
        </w:rPr>
        <w:t>‧</w:t>
      </w:r>
      <w:r w:rsidRPr="00563450">
        <w:rPr>
          <w:rFonts w:eastAsia="標楷體" w:hAnsi="標楷體"/>
          <w:szCs w:val="24"/>
          <w:lang w:eastAsia="zh-CN"/>
        </w:rPr>
        <w:t>台北：时报文化</w:t>
      </w:r>
      <w:r w:rsidR="00852326" w:rsidRPr="00563450">
        <w:rPr>
          <w:rFonts w:ascii="標楷體" w:eastAsia="標楷體" w:hAnsi="標楷體"/>
          <w:szCs w:val="24"/>
          <w:lang w:eastAsia="zh-CN"/>
        </w:rPr>
        <w:t>‧</w:t>
      </w:r>
      <w:r w:rsidRPr="00563450">
        <w:rPr>
          <w:rFonts w:eastAsia="標楷體"/>
          <w:szCs w:val="24"/>
          <w:lang w:eastAsia="zh-CN"/>
        </w:rPr>
        <w:t>1991</w:t>
      </w:r>
      <w:r w:rsidRPr="00563450">
        <w:rPr>
          <w:rFonts w:eastAsia="標楷體" w:hAnsi="標楷體"/>
          <w:szCs w:val="24"/>
          <w:lang w:eastAsia="zh-CN"/>
        </w:rPr>
        <w:t>．</w:t>
      </w:r>
    </w:p>
    <w:p w:rsidR="00563450" w:rsidRPr="00563450" w:rsidRDefault="00563450" w:rsidP="00563450">
      <w:pPr>
        <w:tabs>
          <w:tab w:val="left" w:pos="900"/>
        </w:tabs>
        <w:rPr>
          <w:rFonts w:eastAsia="標楷體"/>
          <w:szCs w:val="24"/>
        </w:rPr>
      </w:pPr>
      <w:r w:rsidRPr="00563450">
        <w:rPr>
          <w:rFonts w:eastAsia="標楷體" w:hAnsi="標楷體"/>
          <w:szCs w:val="24"/>
          <w:lang w:eastAsia="zh-CN"/>
        </w:rPr>
        <w:t>《社会科学方法论》</w:t>
      </w:r>
      <w:r w:rsidRPr="00563450">
        <w:rPr>
          <w:rFonts w:ascii="標楷體" w:eastAsia="標楷體" w:hAnsi="標楷體"/>
          <w:szCs w:val="24"/>
          <w:lang w:eastAsia="zh-CN"/>
        </w:rPr>
        <w:t>‧</w:t>
      </w:r>
      <w:r w:rsidRPr="00563450">
        <w:rPr>
          <w:rFonts w:eastAsia="標楷體" w:hAnsi="標楷體"/>
          <w:szCs w:val="24"/>
          <w:lang w:eastAsia="zh-CN"/>
        </w:rPr>
        <w:t>朱红文等</w:t>
      </w:r>
      <w:r w:rsidRPr="00563450">
        <w:rPr>
          <w:rFonts w:eastAsia="標楷體" w:hAnsi="標楷體" w:hint="eastAsia"/>
          <w:szCs w:val="24"/>
        </w:rPr>
        <w:t>‧</w:t>
      </w:r>
      <w:r w:rsidRPr="00563450">
        <w:rPr>
          <w:rFonts w:eastAsia="標楷體" w:hAnsi="標楷體"/>
          <w:szCs w:val="24"/>
          <w:lang w:eastAsia="zh-CN"/>
        </w:rPr>
        <w:t>合译</w:t>
      </w:r>
      <w:r w:rsidRPr="00563450">
        <w:rPr>
          <w:rFonts w:ascii="標楷體" w:eastAsia="標楷體" w:hAnsi="標楷體"/>
          <w:szCs w:val="24"/>
          <w:lang w:eastAsia="zh-CN"/>
        </w:rPr>
        <w:t>‧</w:t>
      </w:r>
      <w:r w:rsidRPr="00563450">
        <w:rPr>
          <w:rFonts w:eastAsia="標楷體" w:hAnsi="標楷體"/>
          <w:szCs w:val="24"/>
          <w:lang w:eastAsia="zh-CN"/>
        </w:rPr>
        <w:t>北京：中国人民大学出版社</w:t>
      </w:r>
      <w:r w:rsidRPr="00563450">
        <w:rPr>
          <w:rFonts w:ascii="標楷體" w:eastAsia="標楷體" w:hAnsi="標楷體"/>
          <w:szCs w:val="24"/>
          <w:lang w:eastAsia="zh-CN"/>
        </w:rPr>
        <w:t>‧</w:t>
      </w:r>
      <w:r w:rsidRPr="00563450">
        <w:rPr>
          <w:rFonts w:eastAsia="標楷體"/>
          <w:szCs w:val="24"/>
          <w:lang w:eastAsia="zh-CN"/>
        </w:rPr>
        <w:t>1992.</w:t>
      </w:r>
      <w:r w:rsidRPr="00563450">
        <w:rPr>
          <w:rFonts w:ascii="標楷體" w:eastAsia="標楷體" w:hAnsi="標楷體"/>
          <w:szCs w:val="24"/>
          <w:lang w:eastAsia="zh-CN"/>
        </w:rPr>
        <w:t>‧</w:t>
      </w:r>
    </w:p>
    <w:p w:rsidR="00563450" w:rsidRPr="00563450" w:rsidRDefault="00563450" w:rsidP="00563450">
      <w:pPr>
        <w:tabs>
          <w:tab w:val="left" w:pos="900"/>
        </w:tabs>
        <w:rPr>
          <w:rFonts w:eastAsia="標楷體"/>
          <w:szCs w:val="24"/>
        </w:rPr>
      </w:pPr>
      <w:r w:rsidRPr="00563450">
        <w:rPr>
          <w:rFonts w:eastAsia="標楷體" w:hAnsi="標楷體"/>
          <w:szCs w:val="24"/>
          <w:lang w:eastAsia="zh-CN"/>
        </w:rPr>
        <w:t>《社会科学方法论》</w:t>
      </w:r>
      <w:r w:rsidRPr="00563450">
        <w:rPr>
          <w:rFonts w:ascii="標楷體" w:eastAsia="標楷體" w:hAnsi="標楷體"/>
          <w:szCs w:val="24"/>
          <w:lang w:eastAsia="zh-CN"/>
        </w:rPr>
        <w:t>‧</w:t>
      </w:r>
      <w:r w:rsidRPr="00563450">
        <w:rPr>
          <w:rFonts w:eastAsia="標楷體" w:hAnsi="標楷體"/>
          <w:szCs w:val="24"/>
          <w:lang w:eastAsia="zh-CN"/>
        </w:rPr>
        <w:t>杨富斌</w:t>
      </w:r>
      <w:r w:rsidRPr="00563450">
        <w:rPr>
          <w:rFonts w:eastAsia="標楷體" w:hAnsi="標楷體" w:hint="eastAsia"/>
          <w:szCs w:val="24"/>
        </w:rPr>
        <w:t>‧</w:t>
      </w:r>
      <w:r w:rsidRPr="00563450">
        <w:rPr>
          <w:rFonts w:eastAsia="標楷體" w:hAnsi="標楷體"/>
          <w:szCs w:val="24"/>
          <w:lang w:eastAsia="zh-CN"/>
        </w:rPr>
        <w:t>译</w:t>
      </w:r>
      <w:r w:rsidRPr="00563450">
        <w:rPr>
          <w:rFonts w:ascii="標楷體" w:eastAsia="標楷體" w:hAnsi="標楷體"/>
          <w:szCs w:val="24"/>
          <w:lang w:eastAsia="zh-CN"/>
        </w:rPr>
        <w:t>‧</w:t>
      </w:r>
      <w:r w:rsidRPr="00563450">
        <w:rPr>
          <w:rFonts w:eastAsia="標楷體" w:hAnsi="標楷體"/>
          <w:szCs w:val="24"/>
          <w:lang w:eastAsia="zh-CN"/>
        </w:rPr>
        <w:t>北京：华夏出版社</w:t>
      </w:r>
      <w:r w:rsidRPr="00563450">
        <w:rPr>
          <w:rFonts w:ascii="標楷體" w:eastAsia="標楷體" w:hAnsi="標楷體"/>
          <w:szCs w:val="24"/>
          <w:lang w:eastAsia="zh-CN"/>
        </w:rPr>
        <w:t>‧</w:t>
      </w:r>
      <w:r w:rsidRPr="00563450">
        <w:rPr>
          <w:rFonts w:eastAsia="標楷體"/>
          <w:szCs w:val="24"/>
          <w:lang w:eastAsia="zh-CN"/>
        </w:rPr>
        <w:t>1999</w:t>
      </w:r>
      <w:r w:rsidRPr="00563450">
        <w:rPr>
          <w:rFonts w:ascii="標楷體" w:eastAsia="標楷體" w:hAnsi="標楷體"/>
          <w:szCs w:val="24"/>
          <w:lang w:eastAsia="zh-CN"/>
        </w:rPr>
        <w:t>‧</w:t>
      </w:r>
    </w:p>
    <w:p w:rsidR="00563450" w:rsidRPr="00563450" w:rsidRDefault="00563450" w:rsidP="00563450">
      <w:pPr>
        <w:tabs>
          <w:tab w:val="left" w:pos="900"/>
        </w:tabs>
        <w:rPr>
          <w:rFonts w:eastAsia="標楷體"/>
          <w:szCs w:val="24"/>
        </w:rPr>
      </w:pPr>
      <w:r w:rsidRPr="00563450">
        <w:rPr>
          <w:rFonts w:eastAsia="標楷體" w:hAnsi="標楷體"/>
          <w:szCs w:val="24"/>
          <w:lang w:eastAsia="zh-CN"/>
        </w:rPr>
        <w:t>《社会科学方法论》</w:t>
      </w:r>
      <w:r w:rsidRPr="00563450">
        <w:rPr>
          <w:rFonts w:ascii="標楷體" w:eastAsia="標楷體" w:hAnsi="標楷體"/>
          <w:szCs w:val="24"/>
          <w:lang w:eastAsia="zh-CN"/>
        </w:rPr>
        <w:t>‧</w:t>
      </w:r>
      <w:r w:rsidRPr="00563450">
        <w:rPr>
          <w:rFonts w:eastAsia="標楷體" w:hAnsi="標楷體"/>
          <w:szCs w:val="24"/>
          <w:lang w:eastAsia="zh-CN"/>
        </w:rPr>
        <w:t>李秋零和田薇</w:t>
      </w:r>
      <w:r w:rsidRPr="00563450">
        <w:rPr>
          <w:rFonts w:ascii="標楷體" w:eastAsia="標楷體" w:hAnsi="標楷體"/>
          <w:szCs w:val="24"/>
          <w:lang w:eastAsia="zh-CN"/>
        </w:rPr>
        <w:t>‧</w:t>
      </w:r>
      <w:r w:rsidRPr="00563450">
        <w:rPr>
          <w:rFonts w:eastAsia="標楷體" w:hAnsi="標楷體"/>
          <w:szCs w:val="24"/>
          <w:lang w:eastAsia="zh-CN"/>
        </w:rPr>
        <w:t>合译</w:t>
      </w:r>
      <w:r w:rsidRPr="00563450">
        <w:rPr>
          <w:rFonts w:ascii="標楷體" w:eastAsia="標楷體" w:hAnsi="標楷體"/>
          <w:szCs w:val="24"/>
          <w:lang w:eastAsia="zh-CN"/>
        </w:rPr>
        <w:t>‧</w:t>
      </w:r>
      <w:r w:rsidRPr="00563450">
        <w:rPr>
          <w:rFonts w:eastAsia="標楷體" w:hAnsi="標楷體"/>
          <w:szCs w:val="24"/>
          <w:lang w:eastAsia="zh-CN"/>
        </w:rPr>
        <w:t>北京：中国人民大学出版社</w:t>
      </w:r>
      <w:r w:rsidRPr="00563450">
        <w:rPr>
          <w:rFonts w:ascii="標楷體" w:eastAsia="標楷體" w:hAnsi="標楷體"/>
          <w:szCs w:val="24"/>
          <w:lang w:eastAsia="zh-CN"/>
        </w:rPr>
        <w:t>‧</w:t>
      </w:r>
      <w:r w:rsidRPr="00563450">
        <w:rPr>
          <w:rFonts w:eastAsia="標楷體"/>
          <w:szCs w:val="24"/>
          <w:lang w:eastAsia="zh-CN"/>
        </w:rPr>
        <w:t>1999</w:t>
      </w:r>
      <w:r w:rsidRPr="00563450">
        <w:rPr>
          <w:rFonts w:ascii="標楷體" w:eastAsia="標楷體" w:hAnsi="標楷體"/>
          <w:szCs w:val="24"/>
          <w:lang w:eastAsia="zh-CN"/>
        </w:rPr>
        <w:t>‧</w:t>
      </w:r>
    </w:p>
    <w:p w:rsidR="00563450" w:rsidRPr="00563450" w:rsidRDefault="00563450" w:rsidP="00563450">
      <w:pPr>
        <w:tabs>
          <w:tab w:val="left" w:pos="900"/>
        </w:tabs>
        <w:rPr>
          <w:rFonts w:ascii="標楷體" w:eastAsia="標楷體" w:hAnsi="標楷體"/>
          <w:szCs w:val="24"/>
        </w:rPr>
      </w:pPr>
      <w:r w:rsidRPr="00563450">
        <w:rPr>
          <w:rFonts w:eastAsia="標楷體" w:hAnsi="標楷體"/>
          <w:szCs w:val="24"/>
          <w:lang w:eastAsia="zh-CN"/>
        </w:rPr>
        <w:t>《社会科学方法论》</w:t>
      </w:r>
      <w:r w:rsidRPr="00563450">
        <w:rPr>
          <w:rFonts w:ascii="標楷體" w:eastAsia="標楷體" w:hAnsi="標楷體"/>
          <w:szCs w:val="24"/>
          <w:lang w:eastAsia="zh-CN"/>
        </w:rPr>
        <w:t>‧</w:t>
      </w:r>
      <w:r w:rsidRPr="00563450">
        <w:rPr>
          <w:rFonts w:eastAsia="標楷體" w:hAnsi="標楷體"/>
          <w:szCs w:val="24"/>
          <w:lang w:eastAsia="zh-CN"/>
        </w:rPr>
        <w:t>韩水法和莫茜</w:t>
      </w:r>
      <w:r w:rsidRPr="00563450">
        <w:rPr>
          <w:rFonts w:ascii="標楷體" w:eastAsia="標楷體" w:hAnsi="標楷體"/>
          <w:szCs w:val="24"/>
          <w:lang w:eastAsia="zh-CN"/>
        </w:rPr>
        <w:t>‧</w:t>
      </w:r>
      <w:r w:rsidRPr="00563450">
        <w:rPr>
          <w:rFonts w:eastAsia="標楷體" w:hAnsi="標楷體"/>
          <w:szCs w:val="24"/>
          <w:lang w:eastAsia="zh-CN"/>
        </w:rPr>
        <w:t>合译</w:t>
      </w:r>
      <w:r w:rsidRPr="00563450">
        <w:rPr>
          <w:rFonts w:ascii="標楷體" w:eastAsia="標楷體" w:hAnsi="標楷體"/>
          <w:szCs w:val="24"/>
          <w:lang w:eastAsia="zh-CN"/>
        </w:rPr>
        <w:t>‧</w:t>
      </w:r>
      <w:r w:rsidRPr="00563450">
        <w:rPr>
          <w:rFonts w:eastAsia="標楷體" w:hAnsi="標楷體"/>
          <w:szCs w:val="24"/>
          <w:lang w:eastAsia="zh-CN"/>
        </w:rPr>
        <w:t>北京：中央编译出版社</w:t>
      </w:r>
      <w:r w:rsidRPr="00563450">
        <w:rPr>
          <w:rFonts w:ascii="標楷體" w:eastAsia="標楷體" w:hAnsi="標楷體"/>
          <w:szCs w:val="24"/>
          <w:lang w:eastAsia="zh-CN"/>
        </w:rPr>
        <w:t>‧</w:t>
      </w:r>
      <w:r w:rsidRPr="00563450">
        <w:rPr>
          <w:rFonts w:eastAsia="標楷體"/>
          <w:szCs w:val="24"/>
          <w:lang w:eastAsia="zh-CN"/>
        </w:rPr>
        <w:t>1999</w:t>
      </w:r>
      <w:r w:rsidRPr="00563450">
        <w:rPr>
          <w:rFonts w:ascii="標楷體" w:eastAsia="標楷體" w:hAnsi="標楷體"/>
          <w:szCs w:val="24"/>
          <w:lang w:eastAsia="zh-CN"/>
        </w:rPr>
        <w:t>‧</w:t>
      </w:r>
    </w:p>
    <w:p w:rsidR="00563450" w:rsidRPr="00563450" w:rsidRDefault="00563450" w:rsidP="00563450">
      <w:pPr>
        <w:tabs>
          <w:tab w:val="left" w:pos="900"/>
        </w:tabs>
        <w:rPr>
          <w:rFonts w:ascii="標楷體" w:eastAsia="標楷體" w:hAnsi="標楷體"/>
          <w:szCs w:val="24"/>
        </w:rPr>
      </w:pPr>
      <w:r w:rsidRPr="00563450">
        <w:rPr>
          <w:rFonts w:eastAsia="標楷體"/>
          <w:szCs w:val="24"/>
        </w:rPr>
        <w:t>《韋伯方法論文集》</w:t>
      </w:r>
      <w:proofErr w:type="gramStart"/>
      <w:r w:rsidR="00852326" w:rsidRPr="00563450">
        <w:rPr>
          <w:rFonts w:ascii="標楷體" w:eastAsia="標楷體" w:hAnsi="標楷體"/>
          <w:szCs w:val="24"/>
          <w:lang w:eastAsia="zh-CN"/>
        </w:rPr>
        <w:t>‧</w:t>
      </w:r>
      <w:proofErr w:type="gramEnd"/>
      <w:r w:rsidRPr="00563450">
        <w:rPr>
          <w:rFonts w:eastAsia="標楷體"/>
          <w:szCs w:val="24"/>
        </w:rPr>
        <w:t>張旺山</w:t>
      </w:r>
      <w:proofErr w:type="gramStart"/>
      <w:r w:rsidR="00852326" w:rsidRPr="00563450">
        <w:rPr>
          <w:rFonts w:ascii="標楷體" w:eastAsia="標楷體" w:hAnsi="標楷體"/>
          <w:szCs w:val="24"/>
          <w:lang w:eastAsia="zh-CN"/>
        </w:rPr>
        <w:t>‧</w:t>
      </w:r>
      <w:proofErr w:type="gramEnd"/>
      <w:r w:rsidRPr="00563450">
        <w:rPr>
          <w:rFonts w:eastAsia="標楷體"/>
          <w:szCs w:val="24"/>
        </w:rPr>
        <w:t>譯</w:t>
      </w:r>
      <w:proofErr w:type="gramStart"/>
      <w:r w:rsidR="00852326" w:rsidRPr="00563450">
        <w:rPr>
          <w:rFonts w:ascii="標楷體" w:eastAsia="標楷體" w:hAnsi="標楷體"/>
          <w:szCs w:val="24"/>
          <w:lang w:eastAsia="zh-CN"/>
        </w:rPr>
        <w:t>‧</w:t>
      </w:r>
      <w:proofErr w:type="gramEnd"/>
      <w:r w:rsidRPr="00563450">
        <w:rPr>
          <w:rFonts w:eastAsia="標楷體"/>
          <w:szCs w:val="24"/>
        </w:rPr>
        <w:t>台北：聯經</w:t>
      </w:r>
      <w:proofErr w:type="gramStart"/>
      <w:r w:rsidR="00852326" w:rsidRPr="00563450">
        <w:rPr>
          <w:rFonts w:ascii="標楷體" w:eastAsia="標楷體" w:hAnsi="標楷體"/>
          <w:szCs w:val="24"/>
          <w:lang w:eastAsia="zh-CN"/>
        </w:rPr>
        <w:t>‧</w:t>
      </w:r>
      <w:proofErr w:type="gramEnd"/>
      <w:r w:rsidRPr="00563450">
        <w:rPr>
          <w:rFonts w:eastAsia="標楷體"/>
          <w:szCs w:val="24"/>
        </w:rPr>
        <w:t>2013</w:t>
      </w:r>
      <w:proofErr w:type="gramStart"/>
      <w:r w:rsidR="00852326" w:rsidRPr="00563450">
        <w:rPr>
          <w:rFonts w:ascii="標楷體" w:eastAsia="標楷體" w:hAnsi="標楷體"/>
          <w:szCs w:val="24"/>
          <w:lang w:eastAsia="zh-CN"/>
        </w:rPr>
        <w:t>‧</w:t>
      </w:r>
      <w:proofErr w:type="gramEnd"/>
    </w:p>
    <w:p w:rsidR="00563450" w:rsidRPr="00563450" w:rsidRDefault="00563450" w:rsidP="00563450">
      <w:pPr>
        <w:tabs>
          <w:tab w:val="left" w:pos="900"/>
        </w:tabs>
        <w:rPr>
          <w:rFonts w:eastAsia="標楷體"/>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20"/>
        </w:numPr>
        <w:rPr>
          <w:szCs w:val="24"/>
        </w:rPr>
      </w:pPr>
      <w:r w:rsidRPr="00563450">
        <w:rPr>
          <w:rFonts w:hAnsi="新細明體"/>
          <w:szCs w:val="24"/>
        </w:rPr>
        <w:t>黃張兩人的譯本放在這</w:t>
      </w:r>
      <w:proofErr w:type="gramStart"/>
      <w:r w:rsidRPr="00563450">
        <w:rPr>
          <w:rFonts w:hAnsi="新細明體"/>
          <w:szCs w:val="24"/>
        </w:rPr>
        <w:t>裏</w:t>
      </w:r>
      <w:proofErr w:type="gramEnd"/>
      <w:r w:rsidRPr="00563450">
        <w:rPr>
          <w:rFonts w:hAnsi="新細明體"/>
          <w:szCs w:val="24"/>
        </w:rPr>
        <w:t>，是要提醒您不要，千萬不要閱讀這本書。翻譯很差，勉強讀了，除了一頭霧水之外，還可能被嚇到〔還沒有聽說圈內誰能收驚的〕。雖然印刷得很漂亮，買起來很有學問的樣子。其他大陸的譯本譯筆會好到哪裡去，我因為沒有比較，所以無法回答。</w:t>
      </w:r>
    </w:p>
    <w:p w:rsidR="00563450" w:rsidRPr="00563450" w:rsidRDefault="00563450" w:rsidP="00BB6856">
      <w:pPr>
        <w:numPr>
          <w:ilvl w:val="0"/>
          <w:numId w:val="20"/>
        </w:numPr>
        <w:rPr>
          <w:szCs w:val="24"/>
        </w:rPr>
      </w:pPr>
      <w:r w:rsidRPr="00563450">
        <w:rPr>
          <w:rFonts w:hAnsi="新細明體"/>
          <w:szCs w:val="24"/>
        </w:rPr>
        <w:t>所有的中譯本都是根據英譯本所選的三篇文章。比較特別的楊富斌的譯本增加了〈以科學為業〉</w:t>
      </w:r>
      <w:r w:rsidRPr="00563450">
        <w:rPr>
          <w:szCs w:val="24"/>
        </w:rPr>
        <w:t>(1919)</w:t>
      </w:r>
      <w:r w:rsidRPr="00563450">
        <w:rPr>
          <w:rFonts w:hAnsi="新細明體"/>
          <w:szCs w:val="24"/>
        </w:rPr>
        <w:t>和〈社會學基本術語〉兩篇，前者被馬麗安</w:t>
      </w:r>
      <w:proofErr w:type="gramStart"/>
      <w:r w:rsidRPr="00563450">
        <w:rPr>
          <w:rFonts w:hAnsi="新細明體"/>
          <w:szCs w:val="24"/>
        </w:rPr>
        <w:t>娜</w:t>
      </w:r>
      <w:proofErr w:type="gramEnd"/>
      <w:r w:rsidRPr="00563450">
        <w:rPr>
          <w:rFonts w:hAnsi="新細明體"/>
          <w:szCs w:val="24"/>
        </w:rPr>
        <w:t>收在《科學學論文集》中的文章，後者併入《經濟與社會》第一章。</w:t>
      </w:r>
    </w:p>
    <w:p w:rsidR="00563450" w:rsidRPr="00563450" w:rsidRDefault="00563450" w:rsidP="00BB6856">
      <w:pPr>
        <w:numPr>
          <w:ilvl w:val="0"/>
          <w:numId w:val="20"/>
        </w:numPr>
        <w:rPr>
          <w:szCs w:val="24"/>
        </w:rPr>
      </w:pPr>
      <w:r w:rsidRPr="00563450">
        <w:rPr>
          <w:rFonts w:hAnsi="新細明體"/>
          <w:szCs w:val="24"/>
        </w:rPr>
        <w:t>如果您真的要決定「千山我獨行」，我非常希望知道您的心路歷程。</w:t>
      </w:r>
    </w:p>
    <w:p w:rsidR="00563450" w:rsidRPr="00563450" w:rsidRDefault="00563450" w:rsidP="00563450">
      <w:pPr>
        <w:rPr>
          <w:szCs w:val="24"/>
        </w:rPr>
      </w:pP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szCs w:val="24"/>
        </w:rPr>
      </w:pPr>
      <w:proofErr w:type="gramStart"/>
      <w:r w:rsidRPr="00563450">
        <w:rPr>
          <w:i/>
          <w:szCs w:val="24"/>
        </w:rPr>
        <w:t>General Economic History</w:t>
      </w:r>
      <w:r w:rsidRPr="00563450">
        <w:rPr>
          <w:szCs w:val="24"/>
        </w:rPr>
        <w:t>.</w:t>
      </w:r>
      <w:proofErr w:type="gramEnd"/>
      <w:r w:rsidRPr="00563450">
        <w:rPr>
          <w:szCs w:val="24"/>
        </w:rPr>
        <w:t xml:space="preserve"> </w:t>
      </w:r>
      <w:proofErr w:type="gramStart"/>
      <w:r w:rsidRPr="00563450">
        <w:rPr>
          <w:szCs w:val="24"/>
        </w:rPr>
        <w:t>Tr. by Frank H. Knight.</w:t>
      </w:r>
      <w:proofErr w:type="gramEnd"/>
      <w:r w:rsidRPr="00563450">
        <w:rPr>
          <w:szCs w:val="24"/>
        </w:rPr>
        <w:t xml:space="preserve"> </w:t>
      </w:r>
      <w:smartTag w:uri="urn:schemas-microsoft-com:office:smarttags" w:element="place">
        <w:smartTag w:uri="urn:schemas-microsoft-com:office:smarttags" w:element="City">
          <w:r w:rsidRPr="00563450">
            <w:rPr>
              <w:szCs w:val="24"/>
            </w:rPr>
            <w:t>London</w:t>
          </w:r>
        </w:smartTag>
      </w:smartTag>
      <w:r w:rsidRPr="00563450">
        <w:rPr>
          <w:szCs w:val="24"/>
        </w:rPr>
        <w:t>: Allen &amp; Unwin. 1927. 3rd Printing with an introduction by Ira J. Cohen New Brunswick, N.J.: Transaction Books. 1984.</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eastAsia="標楷體"/>
          <w:szCs w:val="24"/>
        </w:rPr>
      </w:pPr>
      <w:r w:rsidRPr="00563450">
        <w:rPr>
          <w:rFonts w:eastAsia="標楷體"/>
          <w:szCs w:val="24"/>
        </w:rPr>
        <w:t>《世界的社會及經濟史大綱》</w:t>
      </w:r>
      <w:proofErr w:type="gramStart"/>
      <w:r w:rsidRPr="00563450">
        <w:rPr>
          <w:rFonts w:ascii="新細明體" w:hAnsi="新細明體" w:cs="新細明體" w:hint="eastAsia"/>
          <w:szCs w:val="24"/>
        </w:rPr>
        <w:t>‧</w:t>
      </w:r>
      <w:r w:rsidRPr="00563450">
        <w:rPr>
          <w:rFonts w:eastAsia="標楷體"/>
          <w:szCs w:val="24"/>
        </w:rPr>
        <w:t>周咸堂</w:t>
      </w:r>
      <w:r w:rsidRPr="00563450">
        <w:rPr>
          <w:rFonts w:ascii="新細明體" w:hAnsi="新細明體" w:cs="新細明體" w:hint="eastAsia"/>
          <w:szCs w:val="24"/>
        </w:rPr>
        <w:t>‧</w:t>
      </w:r>
      <w:r w:rsidRPr="00563450">
        <w:rPr>
          <w:rFonts w:eastAsia="標楷體"/>
          <w:szCs w:val="24"/>
        </w:rPr>
        <w:t>譯</w:t>
      </w:r>
      <w:r w:rsidRPr="00563450">
        <w:rPr>
          <w:rFonts w:ascii="新細明體" w:hAnsi="新細明體" w:cs="新細明體" w:hint="eastAsia"/>
          <w:szCs w:val="24"/>
        </w:rPr>
        <w:t>‧</w:t>
      </w:r>
      <w:r w:rsidRPr="00563450">
        <w:rPr>
          <w:rFonts w:eastAsia="標楷體"/>
          <w:szCs w:val="24"/>
        </w:rPr>
        <w:t>京華</w:t>
      </w:r>
      <w:r w:rsidRPr="00563450">
        <w:rPr>
          <w:rFonts w:ascii="新細明體" w:hAnsi="新細明體" w:cs="新細明體" w:hint="eastAsia"/>
          <w:szCs w:val="24"/>
        </w:rPr>
        <w:t>‧</w:t>
      </w:r>
      <w:r w:rsidRPr="00563450">
        <w:rPr>
          <w:rFonts w:eastAsia="標楷體"/>
          <w:szCs w:val="24"/>
        </w:rPr>
        <w:t>1934</w:t>
      </w:r>
      <w:r w:rsidRPr="00563450">
        <w:rPr>
          <w:rFonts w:eastAsia="標楷體"/>
          <w:szCs w:val="24"/>
        </w:rPr>
        <w:t>年</w:t>
      </w:r>
      <w:r w:rsidRPr="00563450">
        <w:rPr>
          <w:rFonts w:ascii="新細明體" w:hAnsi="新細明體" w:cs="新細明體" w:hint="eastAsia"/>
          <w:szCs w:val="24"/>
        </w:rPr>
        <w:t>‧</w:t>
      </w:r>
      <w:proofErr w:type="gramEnd"/>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eastAsia="標楷體"/>
          <w:szCs w:val="24"/>
        </w:rPr>
      </w:pPr>
      <w:r w:rsidRPr="00563450">
        <w:rPr>
          <w:rFonts w:eastAsia="標楷體"/>
          <w:szCs w:val="24"/>
        </w:rPr>
        <w:t>《社會經濟史》</w:t>
      </w:r>
      <w:proofErr w:type="gramStart"/>
      <w:r w:rsidRPr="00563450">
        <w:rPr>
          <w:rFonts w:ascii="新細明體" w:hAnsi="新細明體" w:cs="新細明體" w:hint="eastAsia"/>
          <w:szCs w:val="24"/>
        </w:rPr>
        <w:t>‧</w:t>
      </w:r>
      <w:proofErr w:type="gramEnd"/>
      <w:r w:rsidRPr="00563450">
        <w:rPr>
          <w:rFonts w:eastAsia="標楷體"/>
          <w:szCs w:val="24"/>
        </w:rPr>
        <w:t>鄭太</w:t>
      </w:r>
      <w:proofErr w:type="gramStart"/>
      <w:r w:rsidRPr="00563450">
        <w:rPr>
          <w:rFonts w:eastAsia="標楷體"/>
          <w:szCs w:val="24"/>
        </w:rPr>
        <w:t>朴</w:t>
      </w:r>
      <w:r w:rsidRPr="00563450">
        <w:rPr>
          <w:rFonts w:ascii="新細明體" w:hAnsi="新細明體" w:cs="新細明體" w:hint="eastAsia"/>
          <w:szCs w:val="24"/>
        </w:rPr>
        <w:t>‧</w:t>
      </w:r>
      <w:proofErr w:type="gramEnd"/>
      <w:r w:rsidRPr="00563450">
        <w:rPr>
          <w:rFonts w:eastAsia="標楷體"/>
          <w:szCs w:val="24"/>
        </w:rPr>
        <w:t>譯</w:t>
      </w:r>
      <w:proofErr w:type="gramStart"/>
      <w:r w:rsidRPr="00563450">
        <w:rPr>
          <w:rFonts w:ascii="新細明體" w:hAnsi="新細明體" w:cs="新細明體" w:hint="eastAsia"/>
          <w:szCs w:val="24"/>
        </w:rPr>
        <w:t>‧</w:t>
      </w:r>
      <w:proofErr w:type="gramEnd"/>
      <w:r w:rsidRPr="00563450">
        <w:rPr>
          <w:rFonts w:eastAsia="標楷體"/>
          <w:szCs w:val="24"/>
        </w:rPr>
        <w:t>上海：商務</w:t>
      </w:r>
      <w:proofErr w:type="gramStart"/>
      <w:r w:rsidRPr="00563450">
        <w:rPr>
          <w:rFonts w:ascii="新細明體" w:hAnsi="新細明體" w:cs="新細明體" w:hint="eastAsia"/>
          <w:szCs w:val="24"/>
        </w:rPr>
        <w:t>‧</w:t>
      </w:r>
      <w:proofErr w:type="gramEnd"/>
      <w:r w:rsidRPr="00563450">
        <w:rPr>
          <w:rFonts w:eastAsia="標楷體"/>
          <w:szCs w:val="24"/>
        </w:rPr>
        <w:t>1937</w:t>
      </w:r>
      <w:r w:rsidRPr="00563450">
        <w:rPr>
          <w:rFonts w:eastAsia="標楷體"/>
          <w:szCs w:val="24"/>
        </w:rPr>
        <w:t>年</w:t>
      </w:r>
      <w:proofErr w:type="gramStart"/>
      <w:r w:rsidRPr="00563450">
        <w:rPr>
          <w:rFonts w:ascii="新細明體" w:hAnsi="新細明體" w:cs="新細明體" w:hint="eastAsia"/>
          <w:szCs w:val="24"/>
        </w:rPr>
        <w:t>‧</w:t>
      </w:r>
      <w:proofErr w:type="gramEnd"/>
      <w:r w:rsidRPr="00563450">
        <w:rPr>
          <w:rFonts w:eastAsia="標楷體"/>
          <w:szCs w:val="24"/>
        </w:rPr>
        <w:t>1977</w:t>
      </w:r>
      <w:r w:rsidRPr="00563450">
        <w:rPr>
          <w:rFonts w:eastAsia="標楷體"/>
          <w:szCs w:val="24"/>
        </w:rPr>
        <w:t>年台灣商務印書館再版</w:t>
      </w:r>
      <w:proofErr w:type="gramStart"/>
      <w:r w:rsidRPr="00563450">
        <w:rPr>
          <w:rFonts w:ascii="新細明體" w:hAnsi="新細明體" w:cs="新細明體" w:hint="eastAsia"/>
          <w:szCs w:val="24"/>
        </w:rPr>
        <w:t>‧</w:t>
      </w:r>
      <w:proofErr w:type="gramEnd"/>
      <w:r w:rsidRPr="00563450">
        <w:rPr>
          <w:rFonts w:eastAsia="標楷體"/>
          <w:szCs w:val="24"/>
        </w:rPr>
        <w:t>2003</w:t>
      </w:r>
      <w:r w:rsidRPr="00563450">
        <w:rPr>
          <w:rFonts w:eastAsia="標楷體"/>
          <w:szCs w:val="24"/>
        </w:rPr>
        <w:t>年重排版</w:t>
      </w:r>
      <w:proofErr w:type="gramStart"/>
      <w:r w:rsidRPr="00563450">
        <w:rPr>
          <w:rFonts w:ascii="新細明體" w:hAnsi="新細明體" w:cs="新細明體" w:hint="eastAsia"/>
          <w:szCs w:val="24"/>
        </w:rPr>
        <w:t>‧</w:t>
      </w:r>
      <w:proofErr w:type="gramEnd"/>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eastAsia="標楷體"/>
          <w:szCs w:val="24"/>
        </w:rPr>
      </w:pPr>
      <w:r w:rsidRPr="00563450">
        <w:rPr>
          <w:rFonts w:eastAsia="標楷體"/>
          <w:szCs w:val="24"/>
          <w:lang w:eastAsia="zh-CN"/>
        </w:rPr>
        <w:t>《世界经济通史》．姚曾廙</w:t>
      </w:r>
      <w:r w:rsidRPr="00563450">
        <w:rPr>
          <w:rFonts w:ascii="新細明體" w:hAnsi="新細明體" w:cs="新細明體" w:hint="eastAsia"/>
          <w:szCs w:val="24"/>
          <w:lang w:eastAsia="zh-CN"/>
        </w:rPr>
        <w:t>‧</w:t>
      </w:r>
      <w:r w:rsidRPr="00563450">
        <w:rPr>
          <w:rFonts w:eastAsia="標楷體"/>
          <w:szCs w:val="24"/>
          <w:lang w:eastAsia="zh-CN"/>
        </w:rPr>
        <w:t>译．上海：上海译文．</w:t>
      </w:r>
      <w:r w:rsidRPr="00563450">
        <w:rPr>
          <w:rFonts w:eastAsia="標楷體"/>
          <w:szCs w:val="24"/>
          <w:lang w:eastAsia="zh-CN"/>
        </w:rPr>
        <w:t>1981</w:t>
      </w:r>
      <w:r w:rsidRPr="00563450">
        <w:rPr>
          <w:rFonts w:ascii="新細明體" w:hAnsi="新細明體" w:cs="新細明體" w:hint="eastAsia"/>
          <w:szCs w:val="24"/>
          <w:lang w:eastAsia="zh-CN"/>
        </w:rPr>
        <w:t>‧</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eastAsia="標楷體"/>
          <w:szCs w:val="24"/>
        </w:rPr>
      </w:pPr>
      <w:r w:rsidRPr="00563450">
        <w:rPr>
          <w:rFonts w:eastAsia="標楷體"/>
          <w:szCs w:val="24"/>
        </w:rPr>
        <w:t>〈近代資本主義的本質〉．譯者不詳．收入《文明的歷史腳步－韋伯論文精選》．孫大川</w:t>
      </w:r>
      <w:proofErr w:type="gramStart"/>
      <w:r w:rsidRPr="00563450">
        <w:rPr>
          <w:rFonts w:ascii="新細明體" w:hAnsi="新細明體" w:cs="新細明體" w:hint="eastAsia"/>
          <w:szCs w:val="24"/>
        </w:rPr>
        <w:t>‧</w:t>
      </w:r>
      <w:proofErr w:type="gramEnd"/>
      <w:r w:rsidRPr="00563450">
        <w:rPr>
          <w:rFonts w:eastAsia="標楷體"/>
          <w:szCs w:val="24"/>
        </w:rPr>
        <w:t>審譯．台北：結構群．</w:t>
      </w:r>
      <w:r w:rsidRPr="00563450">
        <w:rPr>
          <w:rFonts w:eastAsia="標楷體"/>
          <w:szCs w:val="24"/>
        </w:rPr>
        <w:t>1989</w:t>
      </w:r>
      <w:r w:rsidRPr="00563450">
        <w:rPr>
          <w:rFonts w:eastAsia="標楷體"/>
          <w:szCs w:val="24"/>
        </w:rPr>
        <w:t>年．第</w:t>
      </w:r>
      <w:r w:rsidRPr="00563450">
        <w:rPr>
          <w:rFonts w:eastAsia="標楷體"/>
          <w:szCs w:val="24"/>
        </w:rPr>
        <w:t>109-110</w:t>
      </w:r>
      <w:r w:rsidRPr="00563450">
        <w:rPr>
          <w:rFonts w:eastAsia="標楷體"/>
          <w:szCs w:val="24"/>
        </w:rPr>
        <w:t>頁．（節譯）</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eastAsia="標楷體"/>
          <w:szCs w:val="24"/>
        </w:rPr>
      </w:pPr>
      <w:r w:rsidRPr="00563450">
        <w:rPr>
          <w:rFonts w:eastAsia="標楷體"/>
          <w:szCs w:val="24"/>
        </w:rPr>
        <w:t>〈宗教和近代資本主義發展中的其他因素〉．譯者不詳．收入《文明的歷史腳步－－韋伯論文精選》．孫大川</w:t>
      </w:r>
      <w:proofErr w:type="gramStart"/>
      <w:r w:rsidRPr="00563450">
        <w:rPr>
          <w:rFonts w:ascii="新細明體" w:hAnsi="新細明體" w:cs="新細明體" w:hint="eastAsia"/>
          <w:szCs w:val="24"/>
        </w:rPr>
        <w:t>‧</w:t>
      </w:r>
      <w:proofErr w:type="gramEnd"/>
      <w:r w:rsidRPr="00563450">
        <w:rPr>
          <w:rFonts w:eastAsia="標楷體"/>
          <w:szCs w:val="24"/>
        </w:rPr>
        <w:t>審譯．台北：結構群．</w:t>
      </w:r>
      <w:r w:rsidRPr="00563450">
        <w:rPr>
          <w:rFonts w:eastAsia="標楷體"/>
          <w:szCs w:val="24"/>
        </w:rPr>
        <w:t>1989</w:t>
      </w:r>
      <w:r w:rsidRPr="00563450">
        <w:rPr>
          <w:rFonts w:eastAsia="標楷體"/>
          <w:szCs w:val="24"/>
        </w:rPr>
        <w:t>年．第</w:t>
      </w:r>
      <w:r w:rsidRPr="00563450">
        <w:rPr>
          <w:rFonts w:eastAsia="標楷體"/>
          <w:szCs w:val="24"/>
        </w:rPr>
        <w:t>129-142</w:t>
      </w:r>
      <w:r w:rsidRPr="00563450">
        <w:rPr>
          <w:rFonts w:eastAsia="標楷體"/>
          <w:szCs w:val="24"/>
        </w:rPr>
        <w:t>頁．（節譯）</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eastAsia="標楷體"/>
          <w:szCs w:val="24"/>
        </w:rPr>
      </w:pPr>
      <w:r w:rsidRPr="00563450">
        <w:rPr>
          <w:rFonts w:eastAsia="標楷體"/>
          <w:szCs w:val="24"/>
        </w:rPr>
        <w:lastRenderedPageBreak/>
        <w:t>〈歐洲城市的特徵和西方世界的興起〉．譯者不詳．收入《文明的歷史腳步－－韋伯論文精選》．孫大川</w:t>
      </w:r>
      <w:proofErr w:type="gramStart"/>
      <w:r w:rsidRPr="00563450">
        <w:rPr>
          <w:rFonts w:ascii="新細明體" w:hAnsi="新細明體" w:cs="新細明體" w:hint="eastAsia"/>
          <w:szCs w:val="24"/>
        </w:rPr>
        <w:t>‧</w:t>
      </w:r>
      <w:proofErr w:type="gramEnd"/>
      <w:r w:rsidRPr="00563450">
        <w:rPr>
          <w:rFonts w:eastAsia="標楷體"/>
          <w:szCs w:val="24"/>
        </w:rPr>
        <w:t>審譯．台北：結構群．</w:t>
      </w:r>
      <w:r w:rsidRPr="00563450">
        <w:rPr>
          <w:rFonts w:eastAsia="標楷體"/>
          <w:szCs w:val="24"/>
        </w:rPr>
        <w:t>1989</w:t>
      </w:r>
      <w:r w:rsidRPr="00563450">
        <w:rPr>
          <w:rFonts w:eastAsia="標楷體"/>
          <w:szCs w:val="24"/>
        </w:rPr>
        <w:t>年．第</w:t>
      </w:r>
      <w:r w:rsidRPr="00563450">
        <w:rPr>
          <w:rFonts w:eastAsia="標楷體"/>
          <w:szCs w:val="24"/>
        </w:rPr>
        <w:t>143-156</w:t>
      </w:r>
      <w:r w:rsidRPr="00563450">
        <w:rPr>
          <w:rFonts w:eastAsia="標楷體"/>
          <w:szCs w:val="24"/>
        </w:rPr>
        <w:t>頁．（節譯）</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eastAsia="標楷體"/>
          <w:szCs w:val="24"/>
        </w:rPr>
      </w:pPr>
      <w:r w:rsidRPr="00563450">
        <w:rPr>
          <w:rFonts w:eastAsia="標楷體"/>
          <w:szCs w:val="24"/>
        </w:rPr>
        <w:t>〈國家和企業經營〉．譯者不詳．收入《文明的歷史腳步－韋伯論文精選》．孫大川</w:t>
      </w:r>
      <w:proofErr w:type="gramStart"/>
      <w:r w:rsidRPr="00563450">
        <w:rPr>
          <w:rFonts w:ascii="新細明體" w:hAnsi="新細明體" w:cs="新細明體" w:hint="eastAsia"/>
          <w:szCs w:val="24"/>
        </w:rPr>
        <w:t>‧</w:t>
      </w:r>
      <w:proofErr w:type="gramEnd"/>
      <w:r w:rsidRPr="00563450">
        <w:rPr>
          <w:rFonts w:eastAsia="標楷體"/>
          <w:szCs w:val="24"/>
        </w:rPr>
        <w:t>審譯．台北：結構群．</w:t>
      </w:r>
      <w:r w:rsidRPr="00563450">
        <w:rPr>
          <w:rFonts w:eastAsia="標楷體"/>
          <w:szCs w:val="24"/>
        </w:rPr>
        <w:t>1989</w:t>
      </w:r>
      <w:r w:rsidRPr="00563450">
        <w:rPr>
          <w:rFonts w:eastAsia="標楷體"/>
          <w:szCs w:val="24"/>
        </w:rPr>
        <w:t>年．第</w:t>
      </w:r>
      <w:r w:rsidRPr="00563450">
        <w:rPr>
          <w:rFonts w:eastAsia="標楷體"/>
          <w:szCs w:val="24"/>
        </w:rPr>
        <w:t>157-165</w:t>
      </w:r>
      <w:r w:rsidRPr="00563450">
        <w:rPr>
          <w:rFonts w:eastAsia="標楷體"/>
          <w:szCs w:val="24"/>
        </w:rPr>
        <w:t>頁．（節譯）</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eastAsia="標楷體"/>
          <w:szCs w:val="24"/>
        </w:rPr>
      </w:pPr>
      <w:r w:rsidRPr="00563450">
        <w:rPr>
          <w:rFonts w:eastAsia="標楷體"/>
          <w:szCs w:val="24"/>
          <w:lang w:eastAsia="zh-CN"/>
        </w:rPr>
        <w:t>《经济通史》</w:t>
      </w:r>
      <w:r w:rsidRPr="00563450">
        <w:rPr>
          <w:rFonts w:ascii="新細明體" w:hAnsi="新細明體" w:cs="新細明體" w:hint="eastAsia"/>
          <w:szCs w:val="24"/>
          <w:lang w:eastAsia="zh-CN"/>
        </w:rPr>
        <w:t>‧</w:t>
      </w:r>
      <w:r w:rsidRPr="00563450">
        <w:rPr>
          <w:rFonts w:eastAsia="標楷體"/>
          <w:szCs w:val="24"/>
          <w:lang w:eastAsia="zh-CN"/>
        </w:rPr>
        <w:t>姚增廙</w:t>
      </w:r>
      <w:r w:rsidRPr="00563450">
        <w:rPr>
          <w:rFonts w:ascii="新細明體" w:hAnsi="新細明體" w:cs="新細明體" w:hint="eastAsia"/>
          <w:szCs w:val="24"/>
          <w:lang w:eastAsia="zh-CN"/>
        </w:rPr>
        <w:t>‧</w:t>
      </w:r>
      <w:r w:rsidRPr="00563450">
        <w:rPr>
          <w:rFonts w:eastAsia="標楷體"/>
          <w:szCs w:val="24"/>
          <w:lang w:eastAsia="zh-CN"/>
        </w:rPr>
        <w:t>译</w:t>
      </w:r>
      <w:r w:rsidRPr="00563450">
        <w:rPr>
          <w:rFonts w:ascii="新細明體" w:hAnsi="新細明體" w:cs="新細明體" w:hint="eastAsia"/>
          <w:szCs w:val="24"/>
          <w:lang w:eastAsia="zh-CN"/>
        </w:rPr>
        <w:t>‧</w:t>
      </w:r>
      <w:r w:rsidRPr="00563450">
        <w:rPr>
          <w:rFonts w:eastAsia="標楷體"/>
          <w:szCs w:val="24"/>
          <w:lang w:eastAsia="zh-CN"/>
        </w:rPr>
        <w:t>韦森</w:t>
      </w:r>
      <w:r w:rsidRPr="00563450">
        <w:rPr>
          <w:rFonts w:ascii="新細明體" w:hAnsi="新細明體" w:cs="新細明體" w:hint="eastAsia"/>
          <w:szCs w:val="24"/>
          <w:lang w:eastAsia="zh-CN"/>
        </w:rPr>
        <w:t>‧</w:t>
      </w:r>
      <w:r w:rsidRPr="00563450">
        <w:rPr>
          <w:rFonts w:eastAsia="標楷體"/>
          <w:szCs w:val="24"/>
          <w:lang w:eastAsia="zh-CN"/>
        </w:rPr>
        <w:t>校订</w:t>
      </w:r>
      <w:r w:rsidRPr="00563450">
        <w:rPr>
          <w:rFonts w:ascii="新細明體" w:hAnsi="新細明體" w:cs="新細明體" w:hint="eastAsia"/>
          <w:szCs w:val="24"/>
          <w:lang w:eastAsia="zh-CN"/>
        </w:rPr>
        <w:t>‧</w:t>
      </w:r>
      <w:r w:rsidRPr="00563450">
        <w:rPr>
          <w:rFonts w:eastAsia="標楷體"/>
          <w:szCs w:val="24"/>
          <w:lang w:eastAsia="zh-CN"/>
        </w:rPr>
        <w:t>上海：三联</w:t>
      </w:r>
      <w:r w:rsidRPr="00563450">
        <w:rPr>
          <w:rFonts w:ascii="新細明體" w:hAnsi="新細明體" w:cs="新細明體" w:hint="eastAsia"/>
          <w:szCs w:val="24"/>
          <w:lang w:eastAsia="zh-CN"/>
        </w:rPr>
        <w:t>‧</w:t>
      </w:r>
      <w:r w:rsidRPr="00563450">
        <w:rPr>
          <w:rFonts w:eastAsia="標楷體"/>
          <w:szCs w:val="24"/>
          <w:lang w:eastAsia="zh-CN"/>
        </w:rPr>
        <w:t>2007</w:t>
      </w:r>
      <w:r w:rsidRPr="00563450">
        <w:rPr>
          <w:rFonts w:ascii="新細明體" w:hAnsi="新細明體" w:cs="新細明體" w:hint="eastAsia"/>
          <w:szCs w:val="24"/>
          <w:lang w:eastAsia="zh-CN"/>
        </w:rPr>
        <w:t>‧</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eastAsia="標楷體"/>
          <w:szCs w:val="24"/>
        </w:rPr>
      </w:pPr>
      <w:r w:rsidRPr="00563450">
        <w:rPr>
          <w:rFonts w:eastAsia="標楷體" w:hAnsi="標楷體"/>
          <w:szCs w:val="24"/>
          <w:lang w:eastAsia="zh-CN"/>
        </w:rPr>
        <w:t>《社会经济史》‧郑太朴‧译‧北京：中国法制‧</w:t>
      </w:r>
      <w:r w:rsidRPr="00563450">
        <w:rPr>
          <w:rFonts w:eastAsia="標楷體" w:hAnsi="標楷體" w:hint="eastAsia"/>
          <w:szCs w:val="24"/>
        </w:rPr>
        <w:t>2011</w:t>
      </w:r>
      <w:r w:rsidRPr="00563450">
        <w:rPr>
          <w:rFonts w:eastAsia="標楷體" w:hAnsi="標楷體" w:hint="eastAsia"/>
          <w:szCs w:val="24"/>
        </w:rPr>
        <w:t>‧</w:t>
      </w:r>
    </w:p>
    <w:p w:rsidR="00563450" w:rsidRPr="00563450" w:rsidRDefault="00563450" w:rsidP="00563450">
      <w:pPr>
        <w:tabs>
          <w:tab w:val="left" w:pos="480"/>
          <w:tab w:val="left" w:pos="84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eastAsia="標楷體"/>
          <w:szCs w:val="24"/>
        </w:rPr>
      </w:pPr>
      <w:r w:rsidRPr="00563450">
        <w:rPr>
          <w:rFonts w:eastAsia="標楷體" w:hAnsi="標楷體"/>
          <w:szCs w:val="24"/>
          <w:lang w:eastAsia="zh-CN"/>
        </w:rPr>
        <w:t>《韦伯：人类社会经济史》‧唐伟强‧译‧北京：中国画报‧</w:t>
      </w:r>
      <w:r w:rsidR="001A6095">
        <w:rPr>
          <w:rFonts w:eastAsia="標楷體" w:hint="eastAsia"/>
          <w:szCs w:val="24"/>
        </w:rPr>
        <w:t>2012</w:t>
      </w:r>
      <w:bookmarkStart w:id="0" w:name="_GoBack"/>
      <w:bookmarkEnd w:id="0"/>
      <w:r w:rsidRPr="00563450">
        <w:rPr>
          <w:rFonts w:eastAsia="標楷體" w:hAnsi="標楷體"/>
          <w:szCs w:val="24"/>
          <w:lang w:eastAsia="zh-CN"/>
        </w:rPr>
        <w:t>‧</w:t>
      </w:r>
    </w:p>
    <w:p w:rsidR="00563450" w:rsidRPr="00563450" w:rsidRDefault="00563450" w:rsidP="00563450">
      <w:pPr>
        <w:tabs>
          <w:tab w:val="left" w:pos="900"/>
        </w:tabs>
        <w:rPr>
          <w:szCs w:val="24"/>
        </w:rPr>
      </w:pPr>
    </w:p>
    <w:p w:rsidR="00563450" w:rsidRPr="00563450" w:rsidRDefault="00563450" w:rsidP="00563450">
      <w:pPr>
        <w:rPr>
          <w:szCs w:val="24"/>
          <w:bdr w:val="single" w:sz="4" w:space="0" w:color="auto"/>
          <w:shd w:val="pct15" w:color="auto" w:fill="FFFFFF"/>
        </w:rPr>
      </w:pPr>
      <w:r w:rsidRPr="00563450">
        <w:rPr>
          <w:rFonts w:hAnsi="新細明體"/>
          <w:szCs w:val="24"/>
          <w:bdr w:val="single" w:sz="4" w:space="0" w:color="auto"/>
          <w:shd w:val="pct15" w:color="auto" w:fill="FFFFFF"/>
        </w:rPr>
        <w:t>閱讀提醒</w:t>
      </w:r>
    </w:p>
    <w:p w:rsidR="00563450" w:rsidRPr="00563450" w:rsidRDefault="00563450" w:rsidP="00BB6856">
      <w:pPr>
        <w:numPr>
          <w:ilvl w:val="0"/>
          <w:numId w:val="24"/>
        </w:numPr>
        <w:rPr>
          <w:szCs w:val="24"/>
        </w:rPr>
      </w:pPr>
      <w:r w:rsidRPr="00563450">
        <w:rPr>
          <w:rFonts w:hAnsi="新細明體"/>
          <w:szCs w:val="24"/>
        </w:rPr>
        <w:t>注意這本書的形成是由兩個學生的筆記編輯而成的，並未經過韋伯過目〔書成以前他早「掛」了，欲看不能〕，所以能不能算是韋伯的著作是有爭議的。我是認為不能算是韋伯的著作。特別是在最後一章討論到新教倫理與近代自然科學發展的關係上，此處的說法和《宗教社會學論文集》第一卷的導言的說法是不一致的。所以建議您將兩篇對照看一下。</w:t>
      </w:r>
    </w:p>
    <w:p w:rsidR="00EC67F3" w:rsidRDefault="00563450" w:rsidP="00BB6856">
      <w:pPr>
        <w:numPr>
          <w:ilvl w:val="0"/>
          <w:numId w:val="24"/>
        </w:numPr>
        <w:rPr>
          <w:rFonts w:hAnsi="新細明體"/>
          <w:szCs w:val="24"/>
        </w:rPr>
      </w:pPr>
      <w:r w:rsidRPr="00563450">
        <w:rPr>
          <w:rFonts w:hAnsi="新細明體"/>
          <w:szCs w:val="24"/>
        </w:rPr>
        <w:t>德文編者對整個書的編輯過程有交待。可是鄭太</w:t>
      </w:r>
      <w:proofErr w:type="gramStart"/>
      <w:r w:rsidRPr="00563450">
        <w:rPr>
          <w:rFonts w:hAnsi="新細明體"/>
          <w:szCs w:val="24"/>
        </w:rPr>
        <w:t>朴</w:t>
      </w:r>
      <w:proofErr w:type="gramEnd"/>
      <w:r w:rsidRPr="00563450">
        <w:rPr>
          <w:rFonts w:hAnsi="新細明體"/>
          <w:szCs w:val="24"/>
        </w:rPr>
        <w:t>的</w:t>
      </w:r>
      <w:proofErr w:type="gramStart"/>
      <w:r w:rsidRPr="00563450">
        <w:rPr>
          <w:rFonts w:hAnsi="新細明體"/>
          <w:szCs w:val="24"/>
        </w:rPr>
        <w:t>譯本沒譯出來</w:t>
      </w:r>
      <w:proofErr w:type="gramEnd"/>
      <w:r w:rsidRPr="00563450">
        <w:rPr>
          <w:rFonts w:hAnsi="新細明體"/>
          <w:szCs w:val="24"/>
        </w:rPr>
        <w:t>。</w:t>
      </w:r>
      <w:proofErr w:type="gramStart"/>
      <w:r w:rsidRPr="00563450">
        <w:rPr>
          <w:rFonts w:hAnsi="新細明體"/>
          <w:szCs w:val="24"/>
        </w:rPr>
        <w:t>周咸堂</w:t>
      </w:r>
      <w:proofErr w:type="gramEnd"/>
      <w:r w:rsidRPr="00563450">
        <w:rPr>
          <w:rFonts w:hAnsi="新細明體"/>
          <w:szCs w:val="24"/>
        </w:rPr>
        <w:t>的譯本有，不過，您大概很難找到。有的英譯本中有，有的也漏了。文章很短，很值得一看的。</w:t>
      </w:r>
    </w:p>
    <w:p w:rsidR="00EC67F3" w:rsidRDefault="00EC67F3">
      <w:pPr>
        <w:widowControl/>
        <w:rPr>
          <w:rFonts w:hAnsi="新細明體"/>
          <w:szCs w:val="24"/>
        </w:rPr>
      </w:pPr>
      <w:r>
        <w:rPr>
          <w:rFonts w:hAnsi="新細明體"/>
          <w:szCs w:val="24"/>
        </w:rPr>
        <w:br w:type="page"/>
      </w:r>
    </w:p>
    <w:p w:rsidR="00EC67F3" w:rsidRDefault="00EC67F3">
      <w:pPr>
        <w:widowControl/>
        <w:rPr>
          <w:rFonts w:hAnsi="新細明體"/>
          <w:szCs w:val="24"/>
        </w:rPr>
      </w:pPr>
    </w:p>
    <w:p w:rsidR="00EC67F3" w:rsidRPr="00EF3837" w:rsidRDefault="00EC67F3" w:rsidP="00EC67F3">
      <w:pPr>
        <w:jc w:val="center"/>
        <w:rPr>
          <w:rFonts w:ascii="標楷體" w:eastAsia="標楷體" w:hAnsi="標楷體"/>
          <w:sz w:val="72"/>
          <w:szCs w:val="72"/>
        </w:rPr>
      </w:pPr>
      <w:r w:rsidRPr="00EF3837">
        <w:rPr>
          <w:rFonts w:ascii="標楷體" w:eastAsia="標楷體" w:hAnsi="標楷體" w:cs="新細明體" w:hint="eastAsia"/>
          <w:b/>
          <w:sz w:val="72"/>
          <w:szCs w:val="72"/>
        </w:rPr>
        <w:t>版權聲</w:t>
      </w:r>
      <w:r w:rsidRPr="00EF3837">
        <w:rPr>
          <w:rFonts w:ascii="標楷體" w:eastAsia="標楷體" w:hAnsi="標楷體" w:cs="新細明體" w:hint="eastAsia"/>
          <w:b/>
          <w:color w:val="000000"/>
          <w:sz w:val="72"/>
          <w:szCs w:val="72"/>
        </w:rPr>
        <w:t>明</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1"/>
        <w:gridCol w:w="3441"/>
        <w:gridCol w:w="1163"/>
        <w:gridCol w:w="4472"/>
      </w:tblGrid>
      <w:tr w:rsidR="00EC67F3" w:rsidRPr="003A2A60" w:rsidTr="00AB7C03">
        <w:tc>
          <w:tcPr>
            <w:tcW w:w="1131" w:type="dxa"/>
            <w:vAlign w:val="center"/>
          </w:tcPr>
          <w:p w:rsidR="00EC67F3" w:rsidRPr="00A221BE" w:rsidRDefault="00EC67F3" w:rsidP="00AB7C03">
            <w:pPr>
              <w:jc w:val="center"/>
              <w:rPr>
                <w:rFonts w:eastAsia="標楷體"/>
                <w:b/>
                <w:color w:val="000000"/>
              </w:rPr>
            </w:pPr>
            <w:r w:rsidRPr="00A221BE">
              <w:rPr>
                <w:rFonts w:eastAsia="標楷體" w:hint="eastAsia"/>
                <w:b/>
                <w:color w:val="000000"/>
              </w:rPr>
              <w:t>頁碼</w:t>
            </w:r>
          </w:p>
        </w:tc>
        <w:tc>
          <w:tcPr>
            <w:tcW w:w="3441" w:type="dxa"/>
            <w:vAlign w:val="center"/>
          </w:tcPr>
          <w:p w:rsidR="00EC67F3" w:rsidRPr="00D66ED9" w:rsidRDefault="00EC67F3" w:rsidP="00AB7C03">
            <w:pPr>
              <w:ind w:leftChars="1" w:left="430" w:hangingChars="178" w:hanging="428"/>
              <w:jc w:val="center"/>
              <w:rPr>
                <w:rFonts w:ascii="標楷體" w:eastAsia="標楷體" w:hAnsi="標楷體"/>
                <w:b/>
                <w:color w:val="000000"/>
              </w:rPr>
            </w:pPr>
            <w:r w:rsidRPr="00D66ED9">
              <w:rPr>
                <w:rFonts w:ascii="標楷體" w:eastAsia="標楷體" w:hAnsi="標楷體" w:hint="eastAsia"/>
                <w:b/>
                <w:color w:val="000000"/>
              </w:rPr>
              <w:t>作品</w:t>
            </w:r>
          </w:p>
        </w:tc>
        <w:tc>
          <w:tcPr>
            <w:tcW w:w="1163" w:type="dxa"/>
            <w:vAlign w:val="center"/>
          </w:tcPr>
          <w:p w:rsidR="00EC67F3" w:rsidRPr="003A2A60" w:rsidRDefault="00EC67F3" w:rsidP="00AB7C03">
            <w:pPr>
              <w:jc w:val="center"/>
              <w:rPr>
                <w:rFonts w:eastAsia="標楷體"/>
                <w:b/>
                <w:color w:val="000000"/>
              </w:rPr>
            </w:pPr>
            <w:r w:rsidRPr="003A2A60">
              <w:rPr>
                <w:rFonts w:eastAsia="標楷體" w:hint="eastAsia"/>
                <w:b/>
                <w:color w:val="000000"/>
              </w:rPr>
              <w:t>版權標示</w:t>
            </w:r>
          </w:p>
        </w:tc>
        <w:tc>
          <w:tcPr>
            <w:tcW w:w="4472" w:type="dxa"/>
            <w:vAlign w:val="center"/>
          </w:tcPr>
          <w:p w:rsidR="00EC67F3" w:rsidRPr="00D66ED9" w:rsidRDefault="00EC67F3" w:rsidP="00AB7C03">
            <w:pPr>
              <w:jc w:val="center"/>
              <w:rPr>
                <w:rFonts w:ascii="標楷體" w:eastAsia="標楷體" w:hAnsi="標楷體"/>
                <w:b/>
                <w:color w:val="000000"/>
              </w:rPr>
            </w:pPr>
            <w:r w:rsidRPr="00D66ED9">
              <w:rPr>
                <w:rFonts w:ascii="標楷體" w:eastAsia="標楷體" w:hAnsi="標楷體" w:hint="eastAsia"/>
                <w:b/>
                <w:color w:val="000000"/>
              </w:rPr>
              <w:t>作者/來源</w:t>
            </w:r>
          </w:p>
        </w:tc>
      </w:tr>
      <w:tr w:rsidR="00EC67F3" w:rsidRPr="003A2A60" w:rsidTr="00AB7C03">
        <w:tc>
          <w:tcPr>
            <w:tcW w:w="1131" w:type="dxa"/>
            <w:vAlign w:val="center"/>
          </w:tcPr>
          <w:p w:rsidR="00EC67F3" w:rsidRPr="00A221BE" w:rsidRDefault="00AB7C03" w:rsidP="00AB7C03">
            <w:pPr>
              <w:jc w:val="center"/>
              <w:rPr>
                <w:rFonts w:eastAsia="標楷體"/>
                <w:color w:val="000000"/>
                <w:sz w:val="36"/>
                <w:szCs w:val="36"/>
              </w:rPr>
            </w:pPr>
            <w:r>
              <w:rPr>
                <w:rFonts w:eastAsia="標楷體" w:hint="eastAsia"/>
                <w:color w:val="000000"/>
                <w:sz w:val="36"/>
                <w:szCs w:val="36"/>
              </w:rPr>
              <w:t>7</w:t>
            </w:r>
          </w:p>
        </w:tc>
        <w:tc>
          <w:tcPr>
            <w:tcW w:w="3441" w:type="dxa"/>
            <w:vAlign w:val="center"/>
          </w:tcPr>
          <w:p w:rsidR="0096144E" w:rsidRDefault="0096144E" w:rsidP="0096144E">
            <w:pPr>
              <w:rPr>
                <w:rFonts w:hint="eastAsia"/>
                <w:szCs w:val="24"/>
              </w:rPr>
            </w:pPr>
            <w:r w:rsidRPr="00563450">
              <w:rPr>
                <w:i/>
                <w:szCs w:val="24"/>
              </w:rPr>
              <w:t>The Positive Philosophy of Auguste Comte</w:t>
            </w:r>
            <w:r w:rsidRPr="00563450">
              <w:rPr>
                <w:szCs w:val="24"/>
              </w:rPr>
              <w:t>. Freely translated and condensed by Harriet Martineau</w:t>
            </w:r>
          </w:p>
          <w:p w:rsidR="0096144E" w:rsidRDefault="0096144E" w:rsidP="0096144E">
            <w:pPr>
              <w:rPr>
                <w:rFonts w:hint="eastAsia"/>
                <w:szCs w:val="24"/>
              </w:rPr>
            </w:pPr>
            <w:r>
              <w:rPr>
                <w:rFonts w:hint="eastAsia"/>
                <w:szCs w:val="24"/>
              </w:rPr>
              <w:t>…</w:t>
            </w:r>
            <w:proofErr w:type="gramStart"/>
            <w:r>
              <w:rPr>
                <w:rFonts w:hint="eastAsia"/>
                <w:szCs w:val="24"/>
              </w:rPr>
              <w:t>…</w:t>
            </w:r>
            <w:proofErr w:type="gramEnd"/>
          </w:p>
          <w:p w:rsidR="00EC67F3" w:rsidRPr="00D66ED9" w:rsidRDefault="0096144E" w:rsidP="0096144E">
            <w:pPr>
              <w:rPr>
                <w:rFonts w:ascii="標楷體" w:eastAsia="標楷體" w:hAnsi="標楷體"/>
                <w:color w:val="000000"/>
              </w:rPr>
            </w:pPr>
            <w:r w:rsidRPr="00563450">
              <w:rPr>
                <w:szCs w:val="24"/>
              </w:rPr>
              <w:t>Ch. 11</w:t>
            </w:r>
            <w:r w:rsidRPr="00563450">
              <w:rPr>
                <w:szCs w:val="24"/>
              </w:rPr>
              <w:tab/>
              <w:t>“Rise of the Elements of the Positive States—Preparation for Social Reorganization,” pp. 683-688.</w:t>
            </w:r>
          </w:p>
        </w:tc>
        <w:tc>
          <w:tcPr>
            <w:tcW w:w="1163" w:type="dxa"/>
            <w:vAlign w:val="center"/>
          </w:tcPr>
          <w:p w:rsidR="00EC67F3" w:rsidRPr="004C030F" w:rsidRDefault="00EC67F3" w:rsidP="00AB7C03">
            <w:pPr>
              <w:jc w:val="center"/>
              <w:rPr>
                <w:rFonts w:eastAsia="標楷體"/>
                <w:b/>
                <w:color w:val="000000"/>
              </w:rPr>
            </w:pPr>
            <w:r w:rsidRPr="002C1970">
              <w:rPr>
                <w:rFonts w:eastAsia="標楷體"/>
                <w:b/>
                <w:noProof/>
                <w:color w:val="000000"/>
              </w:rPr>
              <w:drawing>
                <wp:inline distT="0" distB="0" distL="0" distR="0">
                  <wp:extent cx="274320" cy="260985"/>
                  <wp:effectExtent l="19050" t="0" r="0" b="0"/>
                  <wp:docPr id="25" name="圖片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a:hlinkClick r:id="rId15"/>
                          </pic:cNvPr>
                          <pic:cNvPicPr>
                            <a:picLocks noChangeAspect="1" noChangeArrowheads="1"/>
                          </pic:cNvPicPr>
                        </pic:nvPicPr>
                        <pic:blipFill>
                          <a:blip r:embed="rId16" cstate="print"/>
                          <a:srcRect/>
                          <a:stretch>
                            <a:fillRect/>
                          </a:stretch>
                        </pic:blipFill>
                        <pic:spPr bwMode="auto">
                          <a:xfrm>
                            <a:off x="0" y="0"/>
                            <a:ext cx="274320" cy="260985"/>
                          </a:xfrm>
                          <a:prstGeom prst="rect">
                            <a:avLst/>
                          </a:prstGeom>
                          <a:noFill/>
                          <a:ln w="9525">
                            <a:noFill/>
                            <a:miter lim="800000"/>
                            <a:headEnd/>
                            <a:tailEnd/>
                          </a:ln>
                        </pic:spPr>
                      </pic:pic>
                    </a:graphicData>
                  </a:graphic>
                </wp:inline>
              </w:drawing>
            </w:r>
          </w:p>
        </w:tc>
        <w:tc>
          <w:tcPr>
            <w:tcW w:w="4472" w:type="dxa"/>
            <w:vAlign w:val="center"/>
          </w:tcPr>
          <w:p w:rsidR="00B015EE" w:rsidRPr="00563450" w:rsidRDefault="00B015EE" w:rsidP="00B015EE">
            <w:pPr>
              <w:rPr>
                <w:szCs w:val="24"/>
              </w:rPr>
            </w:pPr>
            <w:r w:rsidRPr="00563450">
              <w:rPr>
                <w:i/>
                <w:szCs w:val="24"/>
              </w:rPr>
              <w:t>The Positive Philosophy of Auguste Comte</w:t>
            </w:r>
            <w:r w:rsidRPr="00563450">
              <w:rPr>
                <w:szCs w:val="24"/>
              </w:rPr>
              <w:t xml:space="preserve">. Freely translated and condensed by Harriet Martineau. </w:t>
            </w:r>
            <w:smartTag w:uri="urn:schemas-microsoft-com:office:smarttags" w:element="place">
              <w:smartTag w:uri="urn:schemas-microsoft-com:office:smarttags" w:element="State">
                <w:r w:rsidRPr="00563450">
                  <w:rPr>
                    <w:szCs w:val="24"/>
                  </w:rPr>
                  <w:t>New York</w:t>
                </w:r>
              </w:smartTag>
            </w:smartTag>
            <w:r w:rsidRPr="00563450">
              <w:rPr>
                <w:szCs w:val="24"/>
              </w:rPr>
              <w:t xml:space="preserve">: C. Blanchard. 1855. Reprinted Edition. </w:t>
            </w:r>
            <w:smartTag w:uri="urn:schemas-microsoft-com:office:smarttags" w:element="place">
              <w:smartTag w:uri="urn:schemas-microsoft-com:office:smarttags" w:element="State">
                <w:r w:rsidRPr="00563450">
                  <w:rPr>
                    <w:szCs w:val="24"/>
                  </w:rPr>
                  <w:t>New York</w:t>
                </w:r>
              </w:smartTag>
            </w:smartTag>
            <w:r w:rsidRPr="00563450">
              <w:rPr>
                <w:szCs w:val="24"/>
              </w:rPr>
              <w:t>: AMS Press.</w:t>
            </w:r>
          </w:p>
          <w:p w:rsidR="00B015EE" w:rsidRPr="00563450" w:rsidRDefault="00B015EE" w:rsidP="00B015EE">
            <w:pPr>
              <w:rPr>
                <w:szCs w:val="24"/>
              </w:rPr>
            </w:pPr>
            <w:r w:rsidRPr="00563450">
              <w:rPr>
                <w:szCs w:val="24"/>
              </w:rPr>
              <w:t>“Preface,” pp. 3-11.</w:t>
            </w:r>
          </w:p>
          <w:p w:rsidR="00EC67F3" w:rsidRPr="00D66ED9" w:rsidRDefault="00EC67F3" w:rsidP="00AB7C03">
            <w:pPr>
              <w:rPr>
                <w:rFonts w:ascii="標楷體" w:eastAsia="標楷體" w:hAnsi="標楷體"/>
                <w:color w:val="000000"/>
              </w:rPr>
            </w:pPr>
            <w:r w:rsidRPr="00085EA0">
              <w:rPr>
                <w:rFonts w:eastAsia="標楷體" w:cs="新細明體" w:hint="eastAsia"/>
                <w:color w:val="000000"/>
              </w:rPr>
              <w:t>依據著作權法第</w:t>
            </w:r>
            <w:r w:rsidRPr="00085EA0">
              <w:rPr>
                <w:rFonts w:eastAsia="標楷體" w:cs="新細明體"/>
                <w:color w:val="000000"/>
              </w:rPr>
              <w:t>46</w:t>
            </w:r>
            <w:r w:rsidRPr="00085EA0">
              <w:rPr>
                <w:rFonts w:eastAsia="標楷體" w:cs="新細明體" w:hint="eastAsia"/>
                <w:color w:val="000000"/>
              </w:rPr>
              <w:t>、</w:t>
            </w:r>
            <w:r w:rsidRPr="00085EA0">
              <w:rPr>
                <w:rFonts w:eastAsia="標楷體" w:cs="新細明體"/>
                <w:color w:val="000000"/>
              </w:rPr>
              <w:t>52</w:t>
            </w:r>
            <w:r w:rsidRPr="00085EA0">
              <w:rPr>
                <w:rFonts w:eastAsia="標楷體" w:cs="新細明體" w:hint="eastAsia"/>
                <w:color w:val="000000"/>
              </w:rPr>
              <w:t>、</w:t>
            </w:r>
            <w:r w:rsidRPr="00085EA0">
              <w:rPr>
                <w:rFonts w:eastAsia="標楷體" w:cs="新細明體"/>
                <w:color w:val="000000"/>
              </w:rPr>
              <w:t>65</w:t>
            </w:r>
            <w:r w:rsidRPr="00085EA0">
              <w:rPr>
                <w:rFonts w:eastAsia="標楷體" w:cs="新細明體" w:hint="eastAsia"/>
                <w:color w:val="000000"/>
              </w:rPr>
              <w:t>條合理使用</w:t>
            </w:r>
          </w:p>
        </w:tc>
      </w:tr>
      <w:tr w:rsidR="00EC67F3" w:rsidRPr="003A2A60" w:rsidTr="00AB7C03">
        <w:tc>
          <w:tcPr>
            <w:tcW w:w="1131" w:type="dxa"/>
            <w:vAlign w:val="center"/>
          </w:tcPr>
          <w:p w:rsidR="00EC67F3" w:rsidRPr="00A221BE" w:rsidRDefault="00AB7C03" w:rsidP="00AB7C03">
            <w:pPr>
              <w:jc w:val="center"/>
              <w:rPr>
                <w:rFonts w:eastAsia="標楷體"/>
                <w:color w:val="000000"/>
                <w:sz w:val="36"/>
                <w:szCs w:val="36"/>
              </w:rPr>
            </w:pPr>
            <w:r>
              <w:rPr>
                <w:rFonts w:eastAsia="標楷體" w:hint="eastAsia"/>
                <w:color w:val="000000"/>
                <w:sz w:val="36"/>
                <w:szCs w:val="36"/>
              </w:rPr>
              <w:t>7-8</w:t>
            </w:r>
          </w:p>
        </w:tc>
        <w:tc>
          <w:tcPr>
            <w:tcW w:w="3441" w:type="dxa"/>
            <w:vAlign w:val="center"/>
          </w:tcPr>
          <w:p w:rsidR="00AB7C03" w:rsidRDefault="00AB7C03" w:rsidP="00AB7C03">
            <w:pPr>
              <w:rPr>
                <w:rFonts w:hint="eastAsia"/>
                <w:szCs w:val="24"/>
              </w:rPr>
            </w:pPr>
            <w:r w:rsidRPr="00563450">
              <w:rPr>
                <w:i/>
                <w:szCs w:val="24"/>
              </w:rPr>
              <w:t>A General View of Positivism</w:t>
            </w:r>
            <w:r w:rsidRPr="00563450">
              <w:rPr>
                <w:szCs w:val="24"/>
              </w:rPr>
              <w:t xml:space="preserve">. Tr. by J. H. Bridges. </w:t>
            </w:r>
            <w:smartTag w:uri="urn:schemas-microsoft-com:office:smarttags" w:element="place">
              <w:smartTag w:uri="urn:schemas-microsoft-com:office:smarttags" w:element="City">
                <w:r w:rsidRPr="00563450">
                  <w:rPr>
                    <w:szCs w:val="24"/>
                  </w:rPr>
                  <w:t>London</w:t>
                </w:r>
              </w:smartTag>
            </w:smartTag>
            <w:r w:rsidRPr="00563450">
              <w:rPr>
                <w:szCs w:val="24"/>
              </w:rPr>
              <w:t xml:space="preserve">: Routledge &amp; Sons. (1846)1865. Reprinted in </w:t>
            </w:r>
            <w:r w:rsidRPr="00563450">
              <w:rPr>
                <w:i/>
                <w:szCs w:val="24"/>
              </w:rPr>
              <w:t>System of Positive Polity</w:t>
            </w:r>
            <w:r w:rsidRPr="00563450">
              <w:rPr>
                <w:szCs w:val="24"/>
              </w:rPr>
              <w:t>. Vol. 1. 1875. Reprinted Edition.</w:t>
            </w:r>
          </w:p>
          <w:p w:rsidR="00AB7C03" w:rsidRDefault="00AB7C03" w:rsidP="00AB7C03">
            <w:pPr>
              <w:rPr>
                <w:rFonts w:hint="eastAsia"/>
                <w:szCs w:val="24"/>
              </w:rPr>
            </w:pPr>
            <w:r>
              <w:rPr>
                <w:rFonts w:hint="eastAsia"/>
                <w:szCs w:val="24"/>
              </w:rPr>
              <w:t>…</w:t>
            </w:r>
            <w:proofErr w:type="gramStart"/>
            <w:r>
              <w:rPr>
                <w:rFonts w:hint="eastAsia"/>
                <w:szCs w:val="24"/>
              </w:rPr>
              <w:t>…</w:t>
            </w:r>
            <w:proofErr w:type="gramEnd"/>
          </w:p>
          <w:p w:rsidR="00EC67F3" w:rsidRPr="00AB7C03" w:rsidRDefault="00AB7C03" w:rsidP="00AB7C03">
            <w:pPr>
              <w:rPr>
                <w:szCs w:val="24"/>
              </w:rPr>
            </w:pPr>
            <w:r w:rsidRPr="00563450">
              <w:rPr>
                <w:szCs w:val="24"/>
              </w:rPr>
              <w:t>Ch. 6</w:t>
            </w:r>
            <w:r w:rsidRPr="00563450">
              <w:rPr>
                <w:szCs w:val="24"/>
              </w:rPr>
              <w:tab/>
              <w:t>“Religion of Humanity,” pp. 257-321.</w:t>
            </w:r>
          </w:p>
        </w:tc>
        <w:tc>
          <w:tcPr>
            <w:tcW w:w="1163" w:type="dxa"/>
            <w:vAlign w:val="center"/>
          </w:tcPr>
          <w:p w:rsidR="00EC67F3" w:rsidRPr="003A2A60" w:rsidRDefault="00EC67F3" w:rsidP="00AB7C03">
            <w:pPr>
              <w:jc w:val="center"/>
              <w:rPr>
                <w:rFonts w:eastAsia="標楷體"/>
                <w:b/>
                <w:color w:val="000000"/>
              </w:rPr>
            </w:pPr>
            <w:r w:rsidRPr="000E56D2">
              <w:rPr>
                <w:rFonts w:eastAsia="標楷體"/>
                <w:b/>
                <w:noProof/>
                <w:color w:val="000000"/>
              </w:rPr>
              <w:drawing>
                <wp:inline distT="0" distB="0" distL="0" distR="0">
                  <wp:extent cx="274320" cy="260985"/>
                  <wp:effectExtent l="19050" t="0" r="0" b="0"/>
                  <wp:docPr id="32" name="圖片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a:hlinkClick r:id="rId15"/>
                          </pic:cNvPr>
                          <pic:cNvPicPr>
                            <a:picLocks noChangeAspect="1" noChangeArrowheads="1"/>
                          </pic:cNvPicPr>
                        </pic:nvPicPr>
                        <pic:blipFill>
                          <a:blip r:embed="rId16" cstate="print"/>
                          <a:srcRect/>
                          <a:stretch>
                            <a:fillRect/>
                          </a:stretch>
                        </pic:blipFill>
                        <pic:spPr bwMode="auto">
                          <a:xfrm>
                            <a:off x="0" y="0"/>
                            <a:ext cx="274320" cy="260985"/>
                          </a:xfrm>
                          <a:prstGeom prst="rect">
                            <a:avLst/>
                          </a:prstGeom>
                          <a:noFill/>
                          <a:ln w="9525">
                            <a:noFill/>
                            <a:miter lim="800000"/>
                            <a:headEnd/>
                            <a:tailEnd/>
                          </a:ln>
                        </pic:spPr>
                      </pic:pic>
                    </a:graphicData>
                  </a:graphic>
                </wp:inline>
              </w:drawing>
            </w:r>
          </w:p>
        </w:tc>
        <w:tc>
          <w:tcPr>
            <w:tcW w:w="4472" w:type="dxa"/>
            <w:vAlign w:val="center"/>
          </w:tcPr>
          <w:p w:rsidR="00B015EE" w:rsidRPr="00563450" w:rsidRDefault="00B015EE" w:rsidP="00B015EE">
            <w:pPr>
              <w:rPr>
                <w:szCs w:val="24"/>
              </w:rPr>
            </w:pPr>
            <w:r w:rsidRPr="00563450">
              <w:rPr>
                <w:i/>
                <w:szCs w:val="24"/>
              </w:rPr>
              <w:t>A General View of Positivism</w:t>
            </w:r>
            <w:r w:rsidRPr="00563450">
              <w:rPr>
                <w:szCs w:val="24"/>
              </w:rPr>
              <w:t xml:space="preserve">. Tr. by J. H. Bridges. </w:t>
            </w:r>
            <w:smartTag w:uri="urn:schemas-microsoft-com:office:smarttags" w:element="place">
              <w:smartTag w:uri="urn:schemas-microsoft-com:office:smarttags" w:element="City">
                <w:r w:rsidRPr="00563450">
                  <w:rPr>
                    <w:szCs w:val="24"/>
                  </w:rPr>
                  <w:t>London</w:t>
                </w:r>
              </w:smartTag>
            </w:smartTag>
            <w:r w:rsidRPr="00563450">
              <w:rPr>
                <w:szCs w:val="24"/>
              </w:rPr>
              <w:t xml:space="preserve">: Routledge &amp; Sons. (1846)1865. Reprinted in </w:t>
            </w:r>
            <w:r w:rsidRPr="00563450">
              <w:rPr>
                <w:i/>
                <w:szCs w:val="24"/>
              </w:rPr>
              <w:t>System of Positive Polity</w:t>
            </w:r>
            <w:r w:rsidRPr="00563450">
              <w:rPr>
                <w:szCs w:val="24"/>
              </w:rPr>
              <w:t>. Vol. 1. 1875. Reprinted Edition.  New York: Burt Franklin.</w:t>
            </w:r>
            <w:r>
              <w:rPr>
                <w:rFonts w:hint="eastAsia"/>
                <w:szCs w:val="24"/>
              </w:rPr>
              <w:t xml:space="preserve"> Table of content</w:t>
            </w:r>
          </w:p>
          <w:p w:rsidR="00EC67F3" w:rsidRPr="000E56D2" w:rsidRDefault="00EC67F3" w:rsidP="00AB7C03">
            <w:pPr>
              <w:rPr>
                <w:rFonts w:eastAsia="標楷體"/>
              </w:rPr>
            </w:pPr>
            <w:r w:rsidRPr="0047117D">
              <w:rPr>
                <w:rFonts w:eastAsia="標楷體" w:hint="eastAsia"/>
                <w:color w:val="000000"/>
              </w:rPr>
              <w:t>依據著作權法第</w:t>
            </w:r>
            <w:r w:rsidRPr="0047117D">
              <w:rPr>
                <w:rFonts w:eastAsia="標楷體"/>
                <w:color w:val="000000"/>
              </w:rPr>
              <w:t>46</w:t>
            </w:r>
            <w:r w:rsidRPr="0047117D">
              <w:rPr>
                <w:rFonts w:eastAsia="標楷體" w:hint="eastAsia"/>
                <w:color w:val="000000"/>
              </w:rPr>
              <w:t>、</w:t>
            </w:r>
            <w:r w:rsidRPr="0047117D">
              <w:rPr>
                <w:rFonts w:eastAsia="標楷體"/>
                <w:color w:val="000000"/>
              </w:rPr>
              <w:t>52</w:t>
            </w:r>
            <w:r w:rsidRPr="0047117D">
              <w:rPr>
                <w:rFonts w:eastAsia="標楷體" w:hint="eastAsia"/>
                <w:color w:val="000000"/>
              </w:rPr>
              <w:t>、</w:t>
            </w:r>
            <w:r w:rsidRPr="0047117D">
              <w:rPr>
                <w:rFonts w:eastAsia="標楷體"/>
                <w:color w:val="000000"/>
              </w:rPr>
              <w:t>65</w:t>
            </w:r>
            <w:r w:rsidRPr="0047117D">
              <w:rPr>
                <w:rFonts w:eastAsia="標楷體" w:hint="eastAsia"/>
                <w:color w:val="000000"/>
              </w:rPr>
              <w:t>條合理使用</w:t>
            </w:r>
            <w:r w:rsidRPr="00043DAF">
              <w:rPr>
                <w:rFonts w:eastAsia="標楷體"/>
              </w:rPr>
              <w:t xml:space="preserve">  </w:t>
            </w:r>
          </w:p>
        </w:tc>
      </w:tr>
      <w:tr w:rsidR="00EC67F3" w:rsidRPr="003A2A60" w:rsidTr="00AB7C03">
        <w:tc>
          <w:tcPr>
            <w:tcW w:w="1131" w:type="dxa"/>
            <w:vAlign w:val="center"/>
          </w:tcPr>
          <w:p w:rsidR="00EC67F3" w:rsidRPr="00AB7C03" w:rsidRDefault="00AB7C03" w:rsidP="00AB7C03">
            <w:pPr>
              <w:jc w:val="center"/>
              <w:rPr>
                <w:rFonts w:eastAsia="標楷體"/>
                <w:sz w:val="36"/>
                <w:szCs w:val="36"/>
              </w:rPr>
            </w:pPr>
            <w:r>
              <w:rPr>
                <w:rFonts w:eastAsia="標楷體" w:hint="eastAsia"/>
                <w:sz w:val="36"/>
                <w:szCs w:val="36"/>
              </w:rPr>
              <w:t>19</w:t>
            </w:r>
          </w:p>
        </w:tc>
        <w:tc>
          <w:tcPr>
            <w:tcW w:w="3441" w:type="dxa"/>
            <w:vAlign w:val="center"/>
          </w:tcPr>
          <w:p w:rsidR="00AB7C03" w:rsidRPr="00563450" w:rsidRDefault="00AB7C03" w:rsidP="00AB7C03">
            <w:pPr>
              <w:rPr>
                <w:szCs w:val="24"/>
              </w:rPr>
            </w:pPr>
            <w:r w:rsidRPr="00563450">
              <w:rPr>
                <w:bCs/>
                <w:i/>
                <w:iCs/>
                <w:szCs w:val="24"/>
              </w:rPr>
              <w:t>The Mind and Society: A Treatise on General Sociology</w:t>
            </w:r>
            <w:r w:rsidRPr="00563450">
              <w:rPr>
                <w:szCs w:val="24"/>
              </w:rPr>
              <w:t xml:space="preserve">. Tr. by Andrew Bongiorno and Arthur Livingston. </w:t>
            </w:r>
            <w:smartTag w:uri="urn:schemas-microsoft-com:office:smarttags" w:element="State">
              <w:r w:rsidRPr="00563450">
                <w:rPr>
                  <w:szCs w:val="24"/>
                </w:rPr>
                <w:t>New York</w:t>
              </w:r>
            </w:smartTag>
            <w:r w:rsidRPr="00563450">
              <w:rPr>
                <w:szCs w:val="24"/>
              </w:rPr>
              <w:t xml:space="preserve">: </w:t>
            </w:r>
            <w:smartTag w:uri="urn:schemas-microsoft-com:office:smarttags" w:element="place">
              <w:smartTag w:uri="urn:schemas-microsoft-com:office:smarttags" w:element="City">
                <w:r w:rsidRPr="00563450">
                  <w:rPr>
                    <w:szCs w:val="24"/>
                  </w:rPr>
                  <w:t>Dover</w:t>
                </w:r>
              </w:smartTag>
            </w:smartTag>
            <w:r w:rsidRPr="00563450">
              <w:rPr>
                <w:szCs w:val="24"/>
              </w:rPr>
              <w:t>. (1915)1935.</w:t>
            </w:r>
          </w:p>
          <w:p w:rsidR="00AB7C03" w:rsidRPr="00AB7C03" w:rsidRDefault="00AB7C03" w:rsidP="00AB7C03">
            <w:pPr>
              <w:rPr>
                <w:rFonts w:hint="eastAsia"/>
                <w:szCs w:val="24"/>
              </w:rPr>
            </w:pPr>
            <w:r w:rsidRPr="00AB7C03">
              <w:rPr>
                <w:rFonts w:hint="eastAsia"/>
                <w:bCs/>
                <w:iCs/>
                <w:szCs w:val="24"/>
              </w:rPr>
              <w:t>…</w:t>
            </w:r>
            <w:proofErr w:type="gramStart"/>
            <w:r w:rsidRPr="00AB7C03">
              <w:rPr>
                <w:rFonts w:hint="eastAsia"/>
                <w:bCs/>
                <w:iCs/>
                <w:szCs w:val="24"/>
              </w:rPr>
              <w:t>…</w:t>
            </w:r>
            <w:proofErr w:type="gramEnd"/>
          </w:p>
          <w:p w:rsidR="00AB7C03" w:rsidRPr="00563450" w:rsidRDefault="00AB7C03" w:rsidP="00AB7C03">
            <w:pPr>
              <w:rPr>
                <w:szCs w:val="24"/>
              </w:rPr>
            </w:pPr>
            <w:r w:rsidRPr="00563450">
              <w:rPr>
                <w:szCs w:val="24"/>
              </w:rPr>
              <w:t>Vol. 4</w:t>
            </w:r>
          </w:p>
          <w:p w:rsidR="00EC67F3" w:rsidRPr="00D66ED9" w:rsidRDefault="00AB7C03" w:rsidP="00AB7C03">
            <w:pPr>
              <w:ind w:left="34" w:hangingChars="14" w:hanging="34"/>
              <w:rPr>
                <w:rFonts w:ascii="標楷體" w:eastAsia="標楷體" w:hAnsi="標楷體"/>
                <w:color w:val="000000"/>
              </w:rPr>
            </w:pPr>
            <w:r w:rsidRPr="00563450">
              <w:rPr>
                <w:szCs w:val="24"/>
              </w:rPr>
              <w:tab/>
              <w:t>Ch. XII</w:t>
            </w:r>
            <w:r w:rsidRPr="00563450">
              <w:rPr>
                <w:szCs w:val="24"/>
              </w:rPr>
              <w:tab/>
              <w:t>‘The General Form of Society,’ pp. 1727-39.</w:t>
            </w:r>
          </w:p>
        </w:tc>
        <w:tc>
          <w:tcPr>
            <w:tcW w:w="1163" w:type="dxa"/>
            <w:vAlign w:val="center"/>
          </w:tcPr>
          <w:p w:rsidR="00EC67F3" w:rsidRPr="003A2A60" w:rsidRDefault="00EC67F3" w:rsidP="00AB7C03">
            <w:pPr>
              <w:jc w:val="center"/>
              <w:rPr>
                <w:rFonts w:eastAsia="標楷體"/>
                <w:b/>
                <w:color w:val="000000"/>
              </w:rPr>
            </w:pPr>
            <w:r w:rsidRPr="000E56D2">
              <w:rPr>
                <w:rFonts w:eastAsia="標楷體"/>
                <w:b/>
                <w:noProof/>
                <w:color w:val="000000"/>
              </w:rPr>
              <w:drawing>
                <wp:inline distT="0" distB="0" distL="0" distR="0">
                  <wp:extent cx="274320" cy="260985"/>
                  <wp:effectExtent l="19050" t="0" r="0" b="0"/>
                  <wp:docPr id="33" name="圖片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a:hlinkClick r:id="rId15"/>
                          </pic:cNvPr>
                          <pic:cNvPicPr>
                            <a:picLocks noChangeAspect="1" noChangeArrowheads="1"/>
                          </pic:cNvPicPr>
                        </pic:nvPicPr>
                        <pic:blipFill>
                          <a:blip r:embed="rId16" cstate="print"/>
                          <a:srcRect/>
                          <a:stretch>
                            <a:fillRect/>
                          </a:stretch>
                        </pic:blipFill>
                        <pic:spPr bwMode="auto">
                          <a:xfrm>
                            <a:off x="0" y="0"/>
                            <a:ext cx="274320" cy="260985"/>
                          </a:xfrm>
                          <a:prstGeom prst="rect">
                            <a:avLst/>
                          </a:prstGeom>
                          <a:noFill/>
                          <a:ln w="9525">
                            <a:noFill/>
                            <a:miter lim="800000"/>
                            <a:headEnd/>
                            <a:tailEnd/>
                          </a:ln>
                        </pic:spPr>
                      </pic:pic>
                    </a:graphicData>
                  </a:graphic>
                </wp:inline>
              </w:drawing>
            </w:r>
          </w:p>
        </w:tc>
        <w:tc>
          <w:tcPr>
            <w:tcW w:w="4472" w:type="dxa"/>
            <w:vAlign w:val="center"/>
          </w:tcPr>
          <w:p w:rsidR="00B015EE" w:rsidRPr="00563450" w:rsidRDefault="00B015EE" w:rsidP="00B015EE">
            <w:pPr>
              <w:rPr>
                <w:szCs w:val="24"/>
              </w:rPr>
            </w:pPr>
            <w:r w:rsidRPr="00563450">
              <w:rPr>
                <w:i/>
                <w:szCs w:val="24"/>
              </w:rPr>
              <w:t>A General View of Positivism</w:t>
            </w:r>
            <w:r w:rsidRPr="00563450">
              <w:rPr>
                <w:szCs w:val="24"/>
              </w:rPr>
              <w:t xml:space="preserve">. Tr. by J. H. Bridges. </w:t>
            </w:r>
            <w:smartTag w:uri="urn:schemas-microsoft-com:office:smarttags" w:element="place">
              <w:smartTag w:uri="urn:schemas-microsoft-com:office:smarttags" w:element="City">
                <w:r w:rsidRPr="00563450">
                  <w:rPr>
                    <w:szCs w:val="24"/>
                  </w:rPr>
                  <w:t>London</w:t>
                </w:r>
              </w:smartTag>
            </w:smartTag>
            <w:r w:rsidRPr="00563450">
              <w:rPr>
                <w:szCs w:val="24"/>
              </w:rPr>
              <w:t xml:space="preserve">: Routledge &amp; Sons. (1846)1865. Reprinted in </w:t>
            </w:r>
            <w:r w:rsidRPr="00563450">
              <w:rPr>
                <w:i/>
                <w:szCs w:val="24"/>
              </w:rPr>
              <w:t>System of Positive Polity</w:t>
            </w:r>
            <w:r w:rsidRPr="00563450">
              <w:rPr>
                <w:szCs w:val="24"/>
              </w:rPr>
              <w:t>. Vol. 1. 1875. Reprinted Edition.  New York: Burt Franklin.</w:t>
            </w:r>
            <w:r>
              <w:rPr>
                <w:rFonts w:hint="eastAsia"/>
                <w:szCs w:val="24"/>
              </w:rPr>
              <w:t xml:space="preserve"> Table of content</w:t>
            </w:r>
          </w:p>
          <w:p w:rsidR="00EC67F3" w:rsidRPr="000E56D2" w:rsidRDefault="00EC67F3" w:rsidP="00AB7C03">
            <w:pPr>
              <w:rPr>
                <w:rFonts w:eastAsia="標楷體"/>
                <w:color w:val="000000"/>
              </w:rPr>
            </w:pPr>
            <w:r w:rsidRPr="0047117D">
              <w:rPr>
                <w:rFonts w:eastAsia="標楷體" w:hint="eastAsia"/>
                <w:color w:val="000000"/>
              </w:rPr>
              <w:t>依據著作權法第</w:t>
            </w:r>
            <w:r w:rsidRPr="0047117D">
              <w:rPr>
                <w:rFonts w:eastAsia="標楷體"/>
                <w:color w:val="000000"/>
              </w:rPr>
              <w:t>46</w:t>
            </w:r>
            <w:r w:rsidRPr="0047117D">
              <w:rPr>
                <w:rFonts w:eastAsia="標楷體" w:hint="eastAsia"/>
                <w:color w:val="000000"/>
              </w:rPr>
              <w:t>、</w:t>
            </w:r>
            <w:r w:rsidRPr="0047117D">
              <w:rPr>
                <w:rFonts w:eastAsia="標楷體"/>
                <w:color w:val="000000"/>
              </w:rPr>
              <w:t>52</w:t>
            </w:r>
            <w:r w:rsidRPr="0047117D">
              <w:rPr>
                <w:rFonts w:eastAsia="標楷體" w:hint="eastAsia"/>
                <w:color w:val="000000"/>
              </w:rPr>
              <w:t>、</w:t>
            </w:r>
            <w:r w:rsidRPr="0047117D">
              <w:rPr>
                <w:rFonts w:eastAsia="標楷體"/>
                <w:color w:val="000000"/>
              </w:rPr>
              <w:t>65</w:t>
            </w:r>
            <w:r w:rsidRPr="0047117D">
              <w:rPr>
                <w:rFonts w:eastAsia="標楷體" w:hint="eastAsia"/>
                <w:color w:val="000000"/>
              </w:rPr>
              <w:t>條合理使用</w:t>
            </w:r>
          </w:p>
        </w:tc>
      </w:tr>
    </w:tbl>
    <w:p w:rsidR="0092435F" w:rsidRPr="0097541C" w:rsidRDefault="0092435F" w:rsidP="00EC67F3">
      <w:pPr>
        <w:rPr>
          <w:szCs w:val="24"/>
        </w:rPr>
      </w:pPr>
    </w:p>
    <w:sectPr w:rsidR="0092435F" w:rsidRPr="0097541C" w:rsidSect="00C51611">
      <w:headerReference w:type="default" r:id="rId17"/>
      <w:footerReference w:type="default" r:id="rId18"/>
      <w:pgSz w:w="11906" w:h="16838" w:code="9"/>
      <w:pgMar w:top="1440" w:right="1558" w:bottom="1440" w:left="1797" w:header="851" w:footer="992" w:gutter="0"/>
      <w:pgNumType w:fmt="upperRoman"/>
      <w:cols w:space="425"/>
      <w:docGrid w:type="line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9A8" w:rsidRDefault="001879A8">
      <w:r>
        <w:separator/>
      </w:r>
    </w:p>
  </w:endnote>
  <w:endnote w:type="continuationSeparator" w:id="0">
    <w:p w:rsidR="001879A8" w:rsidRDefault="00187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C03" w:rsidRPr="005C59D3" w:rsidRDefault="00AB7C03" w:rsidP="005C59D3">
    <w:pPr>
      <w:pStyle w:val="a5"/>
    </w:pPr>
    <w:r>
      <w:rPr>
        <w:noProof/>
      </w:rPr>
      <w:drawing>
        <wp:anchor distT="0" distB="0" distL="114300" distR="114300" simplePos="0" relativeHeight="251657728" behindDoc="1" locked="0" layoutInCell="1" allowOverlap="1">
          <wp:simplePos x="0" y="0"/>
          <wp:positionH relativeFrom="column">
            <wp:posOffset>4301490</wp:posOffset>
          </wp:positionH>
          <wp:positionV relativeFrom="paragraph">
            <wp:posOffset>-162560</wp:posOffset>
          </wp:positionV>
          <wp:extent cx="1941195" cy="571500"/>
          <wp:effectExtent l="0" t="0" r="0" b="0"/>
          <wp:wrapThrough wrapText="bothSides">
            <wp:wrapPolygon edited="0">
              <wp:start x="3604" y="2880"/>
              <wp:lineTo x="2120" y="5040"/>
              <wp:lineTo x="1060" y="10080"/>
              <wp:lineTo x="1272" y="17280"/>
              <wp:lineTo x="2332" y="18000"/>
              <wp:lineTo x="5723" y="18000"/>
              <wp:lineTo x="19713" y="18000"/>
              <wp:lineTo x="20137" y="18000"/>
              <wp:lineTo x="20773" y="15840"/>
              <wp:lineTo x="20773" y="10800"/>
              <wp:lineTo x="20349" y="3600"/>
              <wp:lineTo x="19925" y="2880"/>
              <wp:lineTo x="3604" y="2880"/>
            </wp:wrapPolygon>
          </wp:wrapThrough>
          <wp:docPr id="1" name="圖片 4" descr="D:\創用CC圖示\logo黑字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D:\創用CC圖示\logo黑字透明.png"/>
                  <pic:cNvPicPr>
                    <a:picLocks noChangeAspect="1" noChangeArrowheads="1"/>
                  </pic:cNvPicPr>
                </pic:nvPicPr>
                <pic:blipFill>
                  <a:blip r:embed="rId1"/>
                  <a:srcRect/>
                  <a:stretch>
                    <a:fillRect/>
                  </a:stretch>
                </pic:blipFill>
                <pic:spPr bwMode="auto">
                  <a:xfrm>
                    <a:off x="0" y="0"/>
                    <a:ext cx="1941195" cy="5715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9A8" w:rsidRDefault="001879A8">
      <w:r>
        <w:separator/>
      </w:r>
    </w:p>
  </w:footnote>
  <w:footnote w:type="continuationSeparator" w:id="0">
    <w:p w:rsidR="001879A8" w:rsidRDefault="00187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C03" w:rsidRPr="008B7CAA" w:rsidRDefault="00AB7C03" w:rsidP="00AA0ADF">
    <w:pPr>
      <w:pStyle w:val="a4"/>
      <w:pBdr>
        <w:top w:val="single" w:sz="4" w:space="1" w:color="auto"/>
        <w:left w:val="single" w:sz="4" w:space="1" w:color="auto"/>
        <w:bottom w:val="single" w:sz="4" w:space="1" w:color="auto"/>
        <w:right w:val="single" w:sz="4" w:space="1" w:color="auto"/>
      </w:pBdr>
      <w:jc w:val="distribute"/>
      <w:rPr>
        <w:rFonts w:eastAsia="標楷體"/>
      </w:rPr>
    </w:pPr>
    <w:r w:rsidRPr="008B7CAA">
      <w:rPr>
        <w:rFonts w:eastAsia="標楷體" w:hAnsi="標楷體"/>
      </w:rPr>
      <w:t>社會學</w:t>
    </w:r>
    <w:r>
      <w:rPr>
        <w:rFonts w:eastAsia="標楷體" w:hAnsi="標楷體" w:hint="eastAsia"/>
      </w:rPr>
      <w:t>理論專題研究</w:t>
    </w:r>
    <w:r w:rsidRPr="008B7CAA">
      <w:rPr>
        <w:rFonts w:eastAsia="標楷體" w:hAnsi="標楷體"/>
      </w:rPr>
      <w:t>／</w:t>
    </w:r>
    <w:r w:rsidRPr="008B7CAA">
      <w:rPr>
        <w:rFonts w:eastAsia="標楷體"/>
      </w:rPr>
      <w:t>201</w:t>
    </w:r>
    <w:r>
      <w:rPr>
        <w:rFonts w:eastAsia="標楷體" w:hint="eastAsia"/>
      </w:rPr>
      <w:t>4</w:t>
    </w:r>
    <w:r>
      <w:rPr>
        <w:rFonts w:eastAsia="標楷體" w:hAnsi="標楷體"/>
      </w:rPr>
      <w:t>年</w:t>
    </w:r>
    <w:r>
      <w:rPr>
        <w:rFonts w:eastAsia="標楷體" w:hAnsi="標楷體" w:hint="eastAsia"/>
      </w:rPr>
      <w:t>春</w:t>
    </w:r>
    <w:r>
      <w:rPr>
        <w:rFonts w:eastAsia="標楷體" w:hAnsi="標楷體"/>
      </w:rPr>
      <w:t>季／</w:t>
    </w:r>
    <w:r>
      <w:rPr>
        <w:rFonts w:eastAsia="標楷體" w:hAnsi="標楷體" w:hint="eastAsia"/>
      </w:rPr>
      <w:t>課程簡介</w:t>
    </w:r>
    <w:r w:rsidRPr="008B7CAA">
      <w:rPr>
        <w:rFonts w:eastAsia="標楷體" w:hAnsi="標楷體"/>
      </w:rPr>
      <w:t>／孫中興／第</w:t>
    </w:r>
    <w:r w:rsidRPr="008B7CAA">
      <w:rPr>
        <w:rFonts w:eastAsia="標楷體"/>
      </w:rPr>
      <w:t xml:space="preserve"> </w:t>
    </w:r>
    <w:r>
      <w:rPr>
        <w:rStyle w:val="a7"/>
        <w:rFonts w:eastAsia="標楷體"/>
      </w:rPr>
      <w:fldChar w:fldCharType="begin"/>
    </w:r>
    <w:r>
      <w:rPr>
        <w:rStyle w:val="a7"/>
        <w:rFonts w:eastAsia="標楷體"/>
      </w:rPr>
      <w:instrText xml:space="preserve"> PAGE  \* Arabic </w:instrText>
    </w:r>
    <w:r>
      <w:rPr>
        <w:rStyle w:val="a7"/>
        <w:rFonts w:eastAsia="標楷體"/>
      </w:rPr>
      <w:fldChar w:fldCharType="separate"/>
    </w:r>
    <w:r w:rsidR="00B015EE">
      <w:rPr>
        <w:rStyle w:val="a7"/>
        <w:rFonts w:eastAsia="標楷體"/>
        <w:noProof/>
      </w:rPr>
      <w:t>6</w:t>
    </w:r>
    <w:r>
      <w:rPr>
        <w:rStyle w:val="a7"/>
        <w:rFonts w:eastAsia="標楷體"/>
      </w:rPr>
      <w:fldChar w:fldCharType="end"/>
    </w:r>
    <w:r w:rsidRPr="008B7CAA">
      <w:rPr>
        <w:rFonts w:eastAsia="標楷體"/>
      </w:rPr>
      <w:t xml:space="preserve"> </w:t>
    </w:r>
    <w:r w:rsidRPr="008B7CAA">
      <w:rPr>
        <w:rFonts w:eastAsia="標楷體" w:hAnsi="標楷體"/>
      </w:rPr>
      <w:t>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60D9"/>
    <w:multiLevelType w:val="hybridMultilevel"/>
    <w:tmpl w:val="66F8BFD8"/>
    <w:lvl w:ilvl="0" w:tplc="89EEEEDE">
      <w:start w:val="1"/>
      <w:numFmt w:val="decimal"/>
      <w:lvlText w:val="%1"/>
      <w:lvlJc w:val="left"/>
      <w:pPr>
        <w:tabs>
          <w:tab w:val="num" w:pos="960"/>
        </w:tabs>
        <w:ind w:left="960" w:hanging="4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
    <w:nsid w:val="059E2CE7"/>
    <w:multiLevelType w:val="hybridMultilevel"/>
    <w:tmpl w:val="1B4CBB06"/>
    <w:lvl w:ilvl="0" w:tplc="FFFFFFFF">
      <w:start w:val="1"/>
      <w:numFmt w:val="decimal"/>
      <w:lvlText w:val="%1"/>
      <w:lvlJc w:val="left"/>
      <w:pPr>
        <w:tabs>
          <w:tab w:val="num" w:pos="900"/>
        </w:tabs>
        <w:ind w:left="900" w:hanging="360"/>
      </w:pPr>
      <w:rPr>
        <w:rFonts w:hint="eastAsia"/>
      </w:rPr>
    </w:lvl>
    <w:lvl w:ilvl="1" w:tplc="FFFFFFFF" w:tentative="1">
      <w:start w:val="1"/>
      <w:numFmt w:val="ideographTraditional"/>
      <w:lvlText w:val="%2、"/>
      <w:lvlJc w:val="left"/>
      <w:pPr>
        <w:tabs>
          <w:tab w:val="num" w:pos="1500"/>
        </w:tabs>
        <w:ind w:left="1500" w:hanging="480"/>
      </w:pPr>
    </w:lvl>
    <w:lvl w:ilvl="2" w:tplc="FFFFFFFF" w:tentative="1">
      <w:start w:val="1"/>
      <w:numFmt w:val="lowerRoman"/>
      <w:lvlText w:val="%3."/>
      <w:lvlJc w:val="right"/>
      <w:pPr>
        <w:tabs>
          <w:tab w:val="num" w:pos="1980"/>
        </w:tabs>
        <w:ind w:left="1980" w:hanging="480"/>
      </w:pPr>
    </w:lvl>
    <w:lvl w:ilvl="3" w:tplc="FFFFFFFF" w:tentative="1">
      <w:start w:val="1"/>
      <w:numFmt w:val="decimal"/>
      <w:lvlText w:val="%4."/>
      <w:lvlJc w:val="left"/>
      <w:pPr>
        <w:tabs>
          <w:tab w:val="num" w:pos="2460"/>
        </w:tabs>
        <w:ind w:left="2460" w:hanging="480"/>
      </w:pPr>
    </w:lvl>
    <w:lvl w:ilvl="4" w:tplc="FFFFFFFF" w:tentative="1">
      <w:start w:val="1"/>
      <w:numFmt w:val="ideographTraditional"/>
      <w:lvlText w:val="%5、"/>
      <w:lvlJc w:val="left"/>
      <w:pPr>
        <w:tabs>
          <w:tab w:val="num" w:pos="2940"/>
        </w:tabs>
        <w:ind w:left="2940" w:hanging="480"/>
      </w:pPr>
    </w:lvl>
    <w:lvl w:ilvl="5" w:tplc="FFFFFFFF" w:tentative="1">
      <w:start w:val="1"/>
      <w:numFmt w:val="lowerRoman"/>
      <w:lvlText w:val="%6."/>
      <w:lvlJc w:val="right"/>
      <w:pPr>
        <w:tabs>
          <w:tab w:val="num" w:pos="3420"/>
        </w:tabs>
        <w:ind w:left="3420" w:hanging="480"/>
      </w:pPr>
    </w:lvl>
    <w:lvl w:ilvl="6" w:tplc="FFFFFFFF" w:tentative="1">
      <w:start w:val="1"/>
      <w:numFmt w:val="decimal"/>
      <w:lvlText w:val="%7."/>
      <w:lvlJc w:val="left"/>
      <w:pPr>
        <w:tabs>
          <w:tab w:val="num" w:pos="3900"/>
        </w:tabs>
        <w:ind w:left="3900" w:hanging="480"/>
      </w:pPr>
    </w:lvl>
    <w:lvl w:ilvl="7" w:tplc="FFFFFFFF" w:tentative="1">
      <w:start w:val="1"/>
      <w:numFmt w:val="ideographTraditional"/>
      <w:lvlText w:val="%8、"/>
      <w:lvlJc w:val="left"/>
      <w:pPr>
        <w:tabs>
          <w:tab w:val="num" w:pos="4380"/>
        </w:tabs>
        <w:ind w:left="4380" w:hanging="480"/>
      </w:pPr>
    </w:lvl>
    <w:lvl w:ilvl="8" w:tplc="FFFFFFFF" w:tentative="1">
      <w:start w:val="1"/>
      <w:numFmt w:val="lowerRoman"/>
      <w:lvlText w:val="%9."/>
      <w:lvlJc w:val="right"/>
      <w:pPr>
        <w:tabs>
          <w:tab w:val="num" w:pos="4860"/>
        </w:tabs>
        <w:ind w:left="4860" w:hanging="480"/>
      </w:pPr>
    </w:lvl>
  </w:abstractNum>
  <w:abstractNum w:abstractNumId="2">
    <w:nsid w:val="087F1698"/>
    <w:multiLevelType w:val="singleLevel"/>
    <w:tmpl w:val="0B0400E4"/>
    <w:lvl w:ilvl="0">
      <w:start w:val="1"/>
      <w:numFmt w:val="decimal"/>
      <w:lvlText w:val="%1"/>
      <w:lvlJc w:val="left"/>
      <w:pPr>
        <w:tabs>
          <w:tab w:val="num" w:pos="960"/>
        </w:tabs>
        <w:ind w:left="960" w:hanging="420"/>
      </w:pPr>
      <w:rPr>
        <w:rFonts w:hint="eastAsia"/>
      </w:rPr>
    </w:lvl>
  </w:abstractNum>
  <w:abstractNum w:abstractNumId="3">
    <w:nsid w:val="0B945464"/>
    <w:multiLevelType w:val="singleLevel"/>
    <w:tmpl w:val="7C985ADC"/>
    <w:lvl w:ilvl="0">
      <w:start w:val="1"/>
      <w:numFmt w:val="decimal"/>
      <w:lvlText w:val="%1"/>
      <w:lvlJc w:val="left"/>
      <w:pPr>
        <w:tabs>
          <w:tab w:val="num" w:pos="960"/>
        </w:tabs>
        <w:ind w:left="960" w:hanging="480"/>
      </w:pPr>
      <w:rPr>
        <w:rFonts w:hint="eastAsia"/>
      </w:rPr>
    </w:lvl>
  </w:abstractNum>
  <w:abstractNum w:abstractNumId="4">
    <w:nsid w:val="0C112545"/>
    <w:multiLevelType w:val="singleLevel"/>
    <w:tmpl w:val="E1AE7542"/>
    <w:lvl w:ilvl="0">
      <w:start w:val="1"/>
      <w:numFmt w:val="decimal"/>
      <w:lvlText w:val="%1"/>
      <w:lvlJc w:val="left"/>
      <w:pPr>
        <w:tabs>
          <w:tab w:val="num" w:pos="960"/>
        </w:tabs>
        <w:ind w:left="960" w:hanging="420"/>
      </w:pPr>
      <w:rPr>
        <w:rFonts w:hint="eastAsia"/>
      </w:rPr>
    </w:lvl>
  </w:abstractNum>
  <w:abstractNum w:abstractNumId="5">
    <w:nsid w:val="0C71078E"/>
    <w:multiLevelType w:val="singleLevel"/>
    <w:tmpl w:val="1F9265D8"/>
    <w:lvl w:ilvl="0">
      <w:start w:val="1"/>
      <w:numFmt w:val="decimal"/>
      <w:lvlText w:val="%1"/>
      <w:lvlJc w:val="left"/>
      <w:pPr>
        <w:tabs>
          <w:tab w:val="num" w:pos="960"/>
        </w:tabs>
        <w:ind w:left="960" w:hanging="480"/>
      </w:pPr>
      <w:rPr>
        <w:rFonts w:hint="eastAsia"/>
      </w:rPr>
    </w:lvl>
  </w:abstractNum>
  <w:abstractNum w:abstractNumId="6">
    <w:nsid w:val="0E7C6BB5"/>
    <w:multiLevelType w:val="singleLevel"/>
    <w:tmpl w:val="A926C68E"/>
    <w:lvl w:ilvl="0">
      <w:start w:val="1"/>
      <w:numFmt w:val="decimal"/>
      <w:lvlText w:val="%1"/>
      <w:lvlJc w:val="left"/>
      <w:pPr>
        <w:tabs>
          <w:tab w:val="num" w:pos="900"/>
        </w:tabs>
        <w:ind w:left="900" w:hanging="360"/>
      </w:pPr>
      <w:rPr>
        <w:rFonts w:hint="eastAsia"/>
      </w:rPr>
    </w:lvl>
  </w:abstractNum>
  <w:abstractNum w:abstractNumId="7">
    <w:nsid w:val="10C03BA2"/>
    <w:multiLevelType w:val="hybridMultilevel"/>
    <w:tmpl w:val="97982EBC"/>
    <w:lvl w:ilvl="0" w:tplc="FFFFFFFF">
      <w:start w:val="1"/>
      <w:numFmt w:val="decimal"/>
      <w:lvlText w:val="%1"/>
      <w:lvlJc w:val="left"/>
      <w:pPr>
        <w:tabs>
          <w:tab w:val="num" w:pos="960"/>
        </w:tabs>
        <w:ind w:left="960" w:hanging="48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8">
    <w:nsid w:val="10DD221F"/>
    <w:multiLevelType w:val="singleLevel"/>
    <w:tmpl w:val="7D0EE1DA"/>
    <w:lvl w:ilvl="0">
      <w:start w:val="1"/>
      <w:numFmt w:val="decimal"/>
      <w:lvlText w:val="%1"/>
      <w:lvlJc w:val="left"/>
      <w:pPr>
        <w:tabs>
          <w:tab w:val="num" w:pos="960"/>
        </w:tabs>
        <w:ind w:left="960" w:hanging="420"/>
      </w:pPr>
      <w:rPr>
        <w:rFonts w:hint="eastAsia"/>
      </w:rPr>
    </w:lvl>
  </w:abstractNum>
  <w:abstractNum w:abstractNumId="9">
    <w:nsid w:val="1402493D"/>
    <w:multiLevelType w:val="hybridMultilevel"/>
    <w:tmpl w:val="06DEE698"/>
    <w:lvl w:ilvl="0" w:tplc="3B4642E0">
      <w:start w:val="1"/>
      <w:numFmt w:val="decimal"/>
      <w:lvlText w:val="%1"/>
      <w:lvlJc w:val="left"/>
      <w:pPr>
        <w:tabs>
          <w:tab w:val="num" w:pos="960"/>
        </w:tabs>
        <w:ind w:left="960" w:hanging="4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0">
    <w:nsid w:val="195F1589"/>
    <w:multiLevelType w:val="singleLevel"/>
    <w:tmpl w:val="A8A2F0CA"/>
    <w:lvl w:ilvl="0">
      <w:start w:val="1"/>
      <w:numFmt w:val="decimal"/>
      <w:lvlText w:val="%1"/>
      <w:lvlJc w:val="left"/>
      <w:pPr>
        <w:tabs>
          <w:tab w:val="num" w:pos="960"/>
        </w:tabs>
        <w:ind w:left="960" w:hanging="480"/>
      </w:pPr>
      <w:rPr>
        <w:rFonts w:hint="eastAsia"/>
      </w:rPr>
    </w:lvl>
  </w:abstractNum>
  <w:abstractNum w:abstractNumId="11">
    <w:nsid w:val="1B9E2403"/>
    <w:multiLevelType w:val="singleLevel"/>
    <w:tmpl w:val="8B269DF6"/>
    <w:lvl w:ilvl="0">
      <w:start w:val="1"/>
      <w:numFmt w:val="decimal"/>
      <w:lvlText w:val="%1"/>
      <w:lvlJc w:val="left"/>
      <w:pPr>
        <w:tabs>
          <w:tab w:val="num" w:pos="900"/>
        </w:tabs>
        <w:ind w:left="900" w:hanging="360"/>
      </w:pPr>
      <w:rPr>
        <w:rFonts w:hint="eastAsia"/>
      </w:rPr>
    </w:lvl>
  </w:abstractNum>
  <w:abstractNum w:abstractNumId="12">
    <w:nsid w:val="20545F8B"/>
    <w:multiLevelType w:val="singleLevel"/>
    <w:tmpl w:val="48E622DE"/>
    <w:lvl w:ilvl="0">
      <w:start w:val="1"/>
      <w:numFmt w:val="decimal"/>
      <w:lvlText w:val="%1"/>
      <w:lvlJc w:val="left"/>
      <w:pPr>
        <w:tabs>
          <w:tab w:val="num" w:pos="960"/>
        </w:tabs>
        <w:ind w:left="960" w:hanging="420"/>
      </w:pPr>
      <w:rPr>
        <w:rFonts w:hint="eastAsia"/>
      </w:rPr>
    </w:lvl>
  </w:abstractNum>
  <w:abstractNum w:abstractNumId="13">
    <w:nsid w:val="21C53376"/>
    <w:multiLevelType w:val="singleLevel"/>
    <w:tmpl w:val="D4926474"/>
    <w:lvl w:ilvl="0">
      <w:start w:val="1"/>
      <w:numFmt w:val="decimal"/>
      <w:lvlText w:val="%1"/>
      <w:lvlJc w:val="left"/>
      <w:pPr>
        <w:tabs>
          <w:tab w:val="num" w:pos="960"/>
        </w:tabs>
        <w:ind w:left="960" w:hanging="480"/>
      </w:pPr>
      <w:rPr>
        <w:rFonts w:hint="eastAsia"/>
      </w:rPr>
    </w:lvl>
  </w:abstractNum>
  <w:abstractNum w:abstractNumId="14">
    <w:nsid w:val="23D26137"/>
    <w:multiLevelType w:val="singleLevel"/>
    <w:tmpl w:val="7BCCE1E2"/>
    <w:lvl w:ilvl="0">
      <w:start w:val="1"/>
      <w:numFmt w:val="decimal"/>
      <w:lvlText w:val="%1"/>
      <w:lvlJc w:val="left"/>
      <w:pPr>
        <w:tabs>
          <w:tab w:val="num" w:pos="900"/>
        </w:tabs>
        <w:ind w:left="900" w:hanging="360"/>
      </w:pPr>
      <w:rPr>
        <w:rFonts w:hint="eastAsia"/>
      </w:rPr>
    </w:lvl>
  </w:abstractNum>
  <w:abstractNum w:abstractNumId="15">
    <w:nsid w:val="251C5B53"/>
    <w:multiLevelType w:val="singleLevel"/>
    <w:tmpl w:val="7BD06464"/>
    <w:lvl w:ilvl="0">
      <w:start w:val="1"/>
      <w:numFmt w:val="decimal"/>
      <w:lvlText w:val="%1"/>
      <w:lvlJc w:val="left"/>
      <w:pPr>
        <w:tabs>
          <w:tab w:val="num" w:pos="960"/>
        </w:tabs>
        <w:ind w:left="960" w:hanging="480"/>
      </w:pPr>
      <w:rPr>
        <w:rFonts w:hint="eastAsia"/>
      </w:rPr>
    </w:lvl>
  </w:abstractNum>
  <w:abstractNum w:abstractNumId="16">
    <w:nsid w:val="25847CE4"/>
    <w:multiLevelType w:val="hybridMultilevel"/>
    <w:tmpl w:val="4510F9A8"/>
    <w:lvl w:ilvl="0" w:tplc="292A8AE0">
      <w:start w:val="1"/>
      <w:numFmt w:val="decimal"/>
      <w:lvlText w:val="%1"/>
      <w:lvlJc w:val="left"/>
      <w:pPr>
        <w:tabs>
          <w:tab w:val="num" w:pos="540"/>
        </w:tabs>
        <w:ind w:left="540" w:firstLine="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7">
    <w:nsid w:val="25AA343C"/>
    <w:multiLevelType w:val="hybridMultilevel"/>
    <w:tmpl w:val="766A2810"/>
    <w:lvl w:ilvl="0" w:tplc="FFFFFFFF">
      <w:start w:val="1"/>
      <w:numFmt w:val="decimal"/>
      <w:lvlText w:val="%1"/>
      <w:lvlJc w:val="left"/>
      <w:pPr>
        <w:tabs>
          <w:tab w:val="num" w:pos="900"/>
        </w:tabs>
        <w:ind w:left="900" w:hanging="360"/>
      </w:pPr>
      <w:rPr>
        <w:rFonts w:hint="eastAsia"/>
      </w:rPr>
    </w:lvl>
    <w:lvl w:ilvl="1" w:tplc="FFFFFFFF" w:tentative="1">
      <w:start w:val="1"/>
      <w:numFmt w:val="ideographTraditional"/>
      <w:lvlText w:val="%2、"/>
      <w:lvlJc w:val="left"/>
      <w:pPr>
        <w:tabs>
          <w:tab w:val="num" w:pos="1500"/>
        </w:tabs>
        <w:ind w:left="1500" w:hanging="480"/>
      </w:pPr>
    </w:lvl>
    <w:lvl w:ilvl="2" w:tplc="FFFFFFFF" w:tentative="1">
      <w:start w:val="1"/>
      <w:numFmt w:val="lowerRoman"/>
      <w:lvlText w:val="%3."/>
      <w:lvlJc w:val="right"/>
      <w:pPr>
        <w:tabs>
          <w:tab w:val="num" w:pos="1980"/>
        </w:tabs>
        <w:ind w:left="1980" w:hanging="480"/>
      </w:pPr>
    </w:lvl>
    <w:lvl w:ilvl="3" w:tplc="FFFFFFFF" w:tentative="1">
      <w:start w:val="1"/>
      <w:numFmt w:val="decimal"/>
      <w:lvlText w:val="%4."/>
      <w:lvlJc w:val="left"/>
      <w:pPr>
        <w:tabs>
          <w:tab w:val="num" w:pos="2460"/>
        </w:tabs>
        <w:ind w:left="2460" w:hanging="480"/>
      </w:pPr>
    </w:lvl>
    <w:lvl w:ilvl="4" w:tplc="FFFFFFFF" w:tentative="1">
      <w:start w:val="1"/>
      <w:numFmt w:val="ideographTraditional"/>
      <w:lvlText w:val="%5、"/>
      <w:lvlJc w:val="left"/>
      <w:pPr>
        <w:tabs>
          <w:tab w:val="num" w:pos="2940"/>
        </w:tabs>
        <w:ind w:left="2940" w:hanging="480"/>
      </w:pPr>
    </w:lvl>
    <w:lvl w:ilvl="5" w:tplc="FFFFFFFF" w:tentative="1">
      <w:start w:val="1"/>
      <w:numFmt w:val="lowerRoman"/>
      <w:lvlText w:val="%6."/>
      <w:lvlJc w:val="right"/>
      <w:pPr>
        <w:tabs>
          <w:tab w:val="num" w:pos="3420"/>
        </w:tabs>
        <w:ind w:left="3420" w:hanging="480"/>
      </w:pPr>
    </w:lvl>
    <w:lvl w:ilvl="6" w:tplc="FFFFFFFF" w:tentative="1">
      <w:start w:val="1"/>
      <w:numFmt w:val="decimal"/>
      <w:lvlText w:val="%7."/>
      <w:lvlJc w:val="left"/>
      <w:pPr>
        <w:tabs>
          <w:tab w:val="num" w:pos="3900"/>
        </w:tabs>
        <w:ind w:left="3900" w:hanging="480"/>
      </w:pPr>
    </w:lvl>
    <w:lvl w:ilvl="7" w:tplc="FFFFFFFF" w:tentative="1">
      <w:start w:val="1"/>
      <w:numFmt w:val="ideographTraditional"/>
      <w:lvlText w:val="%8、"/>
      <w:lvlJc w:val="left"/>
      <w:pPr>
        <w:tabs>
          <w:tab w:val="num" w:pos="4380"/>
        </w:tabs>
        <w:ind w:left="4380" w:hanging="480"/>
      </w:pPr>
    </w:lvl>
    <w:lvl w:ilvl="8" w:tplc="FFFFFFFF" w:tentative="1">
      <w:start w:val="1"/>
      <w:numFmt w:val="lowerRoman"/>
      <w:lvlText w:val="%9."/>
      <w:lvlJc w:val="right"/>
      <w:pPr>
        <w:tabs>
          <w:tab w:val="num" w:pos="4860"/>
        </w:tabs>
        <w:ind w:left="4860" w:hanging="480"/>
      </w:pPr>
    </w:lvl>
  </w:abstractNum>
  <w:abstractNum w:abstractNumId="18">
    <w:nsid w:val="26210701"/>
    <w:multiLevelType w:val="hybridMultilevel"/>
    <w:tmpl w:val="90B276B2"/>
    <w:lvl w:ilvl="0" w:tplc="FFFFFFFF">
      <w:start w:val="1"/>
      <w:numFmt w:val="decimal"/>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9">
    <w:nsid w:val="26EB39FA"/>
    <w:multiLevelType w:val="hybridMultilevel"/>
    <w:tmpl w:val="398E83F0"/>
    <w:lvl w:ilvl="0" w:tplc="86C23D12">
      <w:start w:val="1"/>
      <w:numFmt w:val="decimal"/>
      <w:lvlText w:val="%1"/>
      <w:lvlJc w:val="left"/>
      <w:pPr>
        <w:tabs>
          <w:tab w:val="num" w:pos="962"/>
        </w:tabs>
        <w:ind w:left="962" w:hanging="480"/>
      </w:pPr>
      <w:rPr>
        <w:rFonts w:hint="default"/>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0">
    <w:nsid w:val="27385C23"/>
    <w:multiLevelType w:val="hybridMultilevel"/>
    <w:tmpl w:val="02BC48CC"/>
    <w:lvl w:ilvl="0" w:tplc="FFFFFFFF">
      <w:start w:val="1"/>
      <w:numFmt w:val="decimal"/>
      <w:lvlText w:val="%1"/>
      <w:lvlJc w:val="left"/>
      <w:pPr>
        <w:tabs>
          <w:tab w:val="num" w:pos="540"/>
        </w:tabs>
        <w:ind w:left="540" w:firstLine="0"/>
      </w:pPr>
      <w:rPr>
        <w:rFonts w:hint="eastAsia"/>
      </w:rPr>
    </w:lvl>
    <w:lvl w:ilvl="1" w:tplc="FFFFFFFF" w:tentative="1">
      <w:start w:val="1"/>
      <w:numFmt w:val="ideographTraditional"/>
      <w:lvlText w:val="%2、"/>
      <w:lvlJc w:val="left"/>
      <w:pPr>
        <w:tabs>
          <w:tab w:val="num" w:pos="1500"/>
        </w:tabs>
        <w:ind w:left="1500" w:hanging="480"/>
      </w:pPr>
    </w:lvl>
    <w:lvl w:ilvl="2" w:tplc="FFFFFFFF" w:tentative="1">
      <w:start w:val="1"/>
      <w:numFmt w:val="lowerRoman"/>
      <w:lvlText w:val="%3."/>
      <w:lvlJc w:val="right"/>
      <w:pPr>
        <w:tabs>
          <w:tab w:val="num" w:pos="1980"/>
        </w:tabs>
        <w:ind w:left="1980" w:hanging="480"/>
      </w:pPr>
    </w:lvl>
    <w:lvl w:ilvl="3" w:tplc="FFFFFFFF" w:tentative="1">
      <w:start w:val="1"/>
      <w:numFmt w:val="decimal"/>
      <w:lvlText w:val="%4."/>
      <w:lvlJc w:val="left"/>
      <w:pPr>
        <w:tabs>
          <w:tab w:val="num" w:pos="2460"/>
        </w:tabs>
        <w:ind w:left="2460" w:hanging="480"/>
      </w:pPr>
    </w:lvl>
    <w:lvl w:ilvl="4" w:tplc="FFFFFFFF" w:tentative="1">
      <w:start w:val="1"/>
      <w:numFmt w:val="ideographTraditional"/>
      <w:lvlText w:val="%5、"/>
      <w:lvlJc w:val="left"/>
      <w:pPr>
        <w:tabs>
          <w:tab w:val="num" w:pos="2940"/>
        </w:tabs>
        <w:ind w:left="2940" w:hanging="480"/>
      </w:pPr>
    </w:lvl>
    <w:lvl w:ilvl="5" w:tplc="FFFFFFFF" w:tentative="1">
      <w:start w:val="1"/>
      <w:numFmt w:val="lowerRoman"/>
      <w:lvlText w:val="%6."/>
      <w:lvlJc w:val="right"/>
      <w:pPr>
        <w:tabs>
          <w:tab w:val="num" w:pos="3420"/>
        </w:tabs>
        <w:ind w:left="3420" w:hanging="480"/>
      </w:pPr>
    </w:lvl>
    <w:lvl w:ilvl="6" w:tplc="FFFFFFFF" w:tentative="1">
      <w:start w:val="1"/>
      <w:numFmt w:val="decimal"/>
      <w:lvlText w:val="%7."/>
      <w:lvlJc w:val="left"/>
      <w:pPr>
        <w:tabs>
          <w:tab w:val="num" w:pos="3900"/>
        </w:tabs>
        <w:ind w:left="3900" w:hanging="480"/>
      </w:pPr>
    </w:lvl>
    <w:lvl w:ilvl="7" w:tplc="FFFFFFFF" w:tentative="1">
      <w:start w:val="1"/>
      <w:numFmt w:val="ideographTraditional"/>
      <w:lvlText w:val="%8、"/>
      <w:lvlJc w:val="left"/>
      <w:pPr>
        <w:tabs>
          <w:tab w:val="num" w:pos="4380"/>
        </w:tabs>
        <w:ind w:left="4380" w:hanging="480"/>
      </w:pPr>
    </w:lvl>
    <w:lvl w:ilvl="8" w:tplc="FFFFFFFF" w:tentative="1">
      <w:start w:val="1"/>
      <w:numFmt w:val="lowerRoman"/>
      <w:lvlText w:val="%9."/>
      <w:lvlJc w:val="right"/>
      <w:pPr>
        <w:tabs>
          <w:tab w:val="num" w:pos="4860"/>
        </w:tabs>
        <w:ind w:left="4860" w:hanging="480"/>
      </w:pPr>
    </w:lvl>
  </w:abstractNum>
  <w:abstractNum w:abstractNumId="21">
    <w:nsid w:val="2A442116"/>
    <w:multiLevelType w:val="singleLevel"/>
    <w:tmpl w:val="F22C1EE6"/>
    <w:lvl w:ilvl="0">
      <w:start w:val="1"/>
      <w:numFmt w:val="decimal"/>
      <w:lvlText w:val="%1"/>
      <w:lvlJc w:val="left"/>
      <w:pPr>
        <w:tabs>
          <w:tab w:val="num" w:pos="900"/>
        </w:tabs>
        <w:ind w:left="900" w:hanging="360"/>
      </w:pPr>
      <w:rPr>
        <w:rFonts w:hint="eastAsia"/>
      </w:rPr>
    </w:lvl>
  </w:abstractNum>
  <w:abstractNum w:abstractNumId="22">
    <w:nsid w:val="2C515940"/>
    <w:multiLevelType w:val="hybridMultilevel"/>
    <w:tmpl w:val="9682A466"/>
    <w:lvl w:ilvl="0" w:tplc="346A1726">
      <w:start w:val="1"/>
      <w:numFmt w:val="decimal"/>
      <w:lvlText w:val="%1"/>
      <w:lvlJc w:val="left"/>
      <w:pPr>
        <w:tabs>
          <w:tab w:val="num" w:pos="960"/>
        </w:tabs>
        <w:ind w:left="960" w:hanging="4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3">
    <w:nsid w:val="2C89494C"/>
    <w:multiLevelType w:val="singleLevel"/>
    <w:tmpl w:val="69BCA810"/>
    <w:lvl w:ilvl="0">
      <w:start w:val="1"/>
      <w:numFmt w:val="decimal"/>
      <w:lvlText w:val="%1"/>
      <w:lvlJc w:val="left"/>
      <w:pPr>
        <w:tabs>
          <w:tab w:val="num" w:pos="960"/>
        </w:tabs>
        <w:ind w:left="960" w:hanging="480"/>
      </w:pPr>
      <w:rPr>
        <w:rFonts w:hint="eastAsia"/>
      </w:rPr>
    </w:lvl>
  </w:abstractNum>
  <w:abstractNum w:abstractNumId="24">
    <w:nsid w:val="2CDE7EA7"/>
    <w:multiLevelType w:val="singleLevel"/>
    <w:tmpl w:val="55DA0FA0"/>
    <w:lvl w:ilvl="0">
      <w:start w:val="1"/>
      <w:numFmt w:val="decimal"/>
      <w:lvlText w:val="%1"/>
      <w:lvlJc w:val="left"/>
      <w:pPr>
        <w:tabs>
          <w:tab w:val="num" w:pos="960"/>
        </w:tabs>
        <w:ind w:left="960" w:hanging="480"/>
      </w:pPr>
      <w:rPr>
        <w:rFonts w:hint="eastAsia"/>
      </w:rPr>
    </w:lvl>
  </w:abstractNum>
  <w:abstractNum w:abstractNumId="25">
    <w:nsid w:val="2E3318E9"/>
    <w:multiLevelType w:val="hybridMultilevel"/>
    <w:tmpl w:val="5598271C"/>
    <w:lvl w:ilvl="0" w:tplc="F9EC9DD4">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31CD3D87"/>
    <w:multiLevelType w:val="singleLevel"/>
    <w:tmpl w:val="5CB4E602"/>
    <w:lvl w:ilvl="0">
      <w:start w:val="1"/>
      <w:numFmt w:val="decimal"/>
      <w:lvlText w:val="%1"/>
      <w:lvlJc w:val="left"/>
      <w:pPr>
        <w:tabs>
          <w:tab w:val="num" w:pos="960"/>
        </w:tabs>
        <w:ind w:left="960" w:hanging="420"/>
      </w:pPr>
      <w:rPr>
        <w:rFonts w:hint="eastAsia"/>
      </w:rPr>
    </w:lvl>
  </w:abstractNum>
  <w:abstractNum w:abstractNumId="27">
    <w:nsid w:val="346E237E"/>
    <w:multiLevelType w:val="singleLevel"/>
    <w:tmpl w:val="AB7C64B0"/>
    <w:lvl w:ilvl="0">
      <w:start w:val="1"/>
      <w:numFmt w:val="decimal"/>
      <w:lvlText w:val="%1"/>
      <w:lvlJc w:val="left"/>
      <w:pPr>
        <w:tabs>
          <w:tab w:val="num" w:pos="900"/>
        </w:tabs>
        <w:ind w:left="900" w:hanging="360"/>
      </w:pPr>
      <w:rPr>
        <w:rFonts w:hint="eastAsia"/>
      </w:rPr>
    </w:lvl>
  </w:abstractNum>
  <w:abstractNum w:abstractNumId="28">
    <w:nsid w:val="3740444B"/>
    <w:multiLevelType w:val="hybridMultilevel"/>
    <w:tmpl w:val="8CC294CE"/>
    <w:lvl w:ilvl="0" w:tplc="FFFFFFFF">
      <w:start w:val="1"/>
      <w:numFmt w:val="decimal"/>
      <w:lvlText w:val="%1"/>
      <w:lvlJc w:val="left"/>
      <w:pPr>
        <w:tabs>
          <w:tab w:val="num" w:pos="540"/>
        </w:tabs>
        <w:ind w:left="540" w:firstLine="0"/>
      </w:pPr>
      <w:rPr>
        <w:rFonts w:hint="eastAsia"/>
      </w:rPr>
    </w:lvl>
    <w:lvl w:ilvl="1" w:tplc="FFFFFFFF" w:tentative="1">
      <w:start w:val="1"/>
      <w:numFmt w:val="ideographTraditional"/>
      <w:lvlText w:val="%2、"/>
      <w:lvlJc w:val="left"/>
      <w:pPr>
        <w:tabs>
          <w:tab w:val="num" w:pos="1500"/>
        </w:tabs>
        <w:ind w:left="1500" w:hanging="480"/>
      </w:pPr>
    </w:lvl>
    <w:lvl w:ilvl="2" w:tplc="FFFFFFFF" w:tentative="1">
      <w:start w:val="1"/>
      <w:numFmt w:val="lowerRoman"/>
      <w:lvlText w:val="%3."/>
      <w:lvlJc w:val="right"/>
      <w:pPr>
        <w:tabs>
          <w:tab w:val="num" w:pos="1980"/>
        </w:tabs>
        <w:ind w:left="1980" w:hanging="480"/>
      </w:pPr>
    </w:lvl>
    <w:lvl w:ilvl="3" w:tplc="FFFFFFFF" w:tentative="1">
      <w:start w:val="1"/>
      <w:numFmt w:val="decimal"/>
      <w:lvlText w:val="%4."/>
      <w:lvlJc w:val="left"/>
      <w:pPr>
        <w:tabs>
          <w:tab w:val="num" w:pos="2460"/>
        </w:tabs>
        <w:ind w:left="2460" w:hanging="480"/>
      </w:pPr>
    </w:lvl>
    <w:lvl w:ilvl="4" w:tplc="FFFFFFFF" w:tentative="1">
      <w:start w:val="1"/>
      <w:numFmt w:val="ideographTraditional"/>
      <w:lvlText w:val="%5、"/>
      <w:lvlJc w:val="left"/>
      <w:pPr>
        <w:tabs>
          <w:tab w:val="num" w:pos="2940"/>
        </w:tabs>
        <w:ind w:left="2940" w:hanging="480"/>
      </w:pPr>
    </w:lvl>
    <w:lvl w:ilvl="5" w:tplc="FFFFFFFF" w:tentative="1">
      <w:start w:val="1"/>
      <w:numFmt w:val="lowerRoman"/>
      <w:lvlText w:val="%6."/>
      <w:lvlJc w:val="right"/>
      <w:pPr>
        <w:tabs>
          <w:tab w:val="num" w:pos="3420"/>
        </w:tabs>
        <w:ind w:left="3420" w:hanging="480"/>
      </w:pPr>
    </w:lvl>
    <w:lvl w:ilvl="6" w:tplc="FFFFFFFF" w:tentative="1">
      <w:start w:val="1"/>
      <w:numFmt w:val="decimal"/>
      <w:lvlText w:val="%7."/>
      <w:lvlJc w:val="left"/>
      <w:pPr>
        <w:tabs>
          <w:tab w:val="num" w:pos="3900"/>
        </w:tabs>
        <w:ind w:left="3900" w:hanging="480"/>
      </w:pPr>
    </w:lvl>
    <w:lvl w:ilvl="7" w:tplc="FFFFFFFF" w:tentative="1">
      <w:start w:val="1"/>
      <w:numFmt w:val="ideographTraditional"/>
      <w:lvlText w:val="%8、"/>
      <w:lvlJc w:val="left"/>
      <w:pPr>
        <w:tabs>
          <w:tab w:val="num" w:pos="4380"/>
        </w:tabs>
        <w:ind w:left="4380" w:hanging="480"/>
      </w:pPr>
    </w:lvl>
    <w:lvl w:ilvl="8" w:tplc="FFFFFFFF" w:tentative="1">
      <w:start w:val="1"/>
      <w:numFmt w:val="lowerRoman"/>
      <w:lvlText w:val="%9."/>
      <w:lvlJc w:val="right"/>
      <w:pPr>
        <w:tabs>
          <w:tab w:val="num" w:pos="4860"/>
        </w:tabs>
        <w:ind w:left="4860" w:hanging="480"/>
      </w:pPr>
    </w:lvl>
  </w:abstractNum>
  <w:abstractNum w:abstractNumId="29">
    <w:nsid w:val="3CA1283F"/>
    <w:multiLevelType w:val="singleLevel"/>
    <w:tmpl w:val="6C4CFAE2"/>
    <w:lvl w:ilvl="0">
      <w:start w:val="1"/>
      <w:numFmt w:val="decimal"/>
      <w:lvlText w:val="%1"/>
      <w:lvlJc w:val="left"/>
      <w:pPr>
        <w:tabs>
          <w:tab w:val="num" w:pos="960"/>
        </w:tabs>
        <w:ind w:left="960" w:hanging="420"/>
      </w:pPr>
      <w:rPr>
        <w:rFonts w:hint="eastAsia"/>
      </w:rPr>
    </w:lvl>
  </w:abstractNum>
  <w:abstractNum w:abstractNumId="30">
    <w:nsid w:val="3CB074DB"/>
    <w:multiLevelType w:val="hybridMultilevel"/>
    <w:tmpl w:val="E9B2F8C6"/>
    <w:lvl w:ilvl="0" w:tplc="81784E22">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nsid w:val="40CE6B13"/>
    <w:multiLevelType w:val="singleLevel"/>
    <w:tmpl w:val="0A22FA0C"/>
    <w:lvl w:ilvl="0">
      <w:start w:val="1"/>
      <w:numFmt w:val="decimal"/>
      <w:lvlText w:val="%1"/>
      <w:lvlJc w:val="left"/>
      <w:pPr>
        <w:tabs>
          <w:tab w:val="num" w:pos="960"/>
        </w:tabs>
        <w:ind w:left="960" w:hanging="420"/>
      </w:pPr>
      <w:rPr>
        <w:rFonts w:hint="eastAsia"/>
      </w:rPr>
    </w:lvl>
  </w:abstractNum>
  <w:abstractNum w:abstractNumId="32">
    <w:nsid w:val="414D77D4"/>
    <w:multiLevelType w:val="singleLevel"/>
    <w:tmpl w:val="9A901244"/>
    <w:lvl w:ilvl="0">
      <w:start w:val="1"/>
      <w:numFmt w:val="decimal"/>
      <w:lvlText w:val="%1"/>
      <w:lvlJc w:val="left"/>
      <w:pPr>
        <w:tabs>
          <w:tab w:val="num" w:pos="960"/>
        </w:tabs>
        <w:ind w:left="960" w:hanging="480"/>
      </w:pPr>
      <w:rPr>
        <w:rFonts w:hint="eastAsia"/>
      </w:rPr>
    </w:lvl>
  </w:abstractNum>
  <w:abstractNum w:abstractNumId="33">
    <w:nsid w:val="425F741C"/>
    <w:multiLevelType w:val="singleLevel"/>
    <w:tmpl w:val="583A3FE2"/>
    <w:lvl w:ilvl="0">
      <w:start w:val="1"/>
      <w:numFmt w:val="decimal"/>
      <w:lvlText w:val="%1"/>
      <w:lvlJc w:val="left"/>
      <w:pPr>
        <w:tabs>
          <w:tab w:val="num" w:pos="960"/>
        </w:tabs>
        <w:ind w:left="960" w:hanging="480"/>
      </w:pPr>
      <w:rPr>
        <w:rFonts w:hint="eastAsia"/>
      </w:rPr>
    </w:lvl>
  </w:abstractNum>
  <w:abstractNum w:abstractNumId="34">
    <w:nsid w:val="461A04F4"/>
    <w:multiLevelType w:val="singleLevel"/>
    <w:tmpl w:val="7E0E84E0"/>
    <w:lvl w:ilvl="0">
      <w:start w:val="1"/>
      <w:numFmt w:val="decimal"/>
      <w:lvlText w:val="%1"/>
      <w:lvlJc w:val="left"/>
      <w:pPr>
        <w:tabs>
          <w:tab w:val="num" w:pos="900"/>
        </w:tabs>
        <w:ind w:left="900" w:hanging="360"/>
      </w:pPr>
      <w:rPr>
        <w:rFonts w:hint="eastAsia"/>
      </w:rPr>
    </w:lvl>
  </w:abstractNum>
  <w:abstractNum w:abstractNumId="35">
    <w:nsid w:val="46E334B7"/>
    <w:multiLevelType w:val="singleLevel"/>
    <w:tmpl w:val="13A064E4"/>
    <w:lvl w:ilvl="0">
      <w:start w:val="1"/>
      <w:numFmt w:val="decimal"/>
      <w:lvlText w:val="%1"/>
      <w:lvlJc w:val="left"/>
      <w:pPr>
        <w:tabs>
          <w:tab w:val="num" w:pos="960"/>
        </w:tabs>
        <w:ind w:left="960" w:hanging="420"/>
      </w:pPr>
      <w:rPr>
        <w:rFonts w:hint="eastAsia"/>
      </w:rPr>
    </w:lvl>
  </w:abstractNum>
  <w:abstractNum w:abstractNumId="36">
    <w:nsid w:val="4D532165"/>
    <w:multiLevelType w:val="hybridMultilevel"/>
    <w:tmpl w:val="A0E2A2CC"/>
    <w:lvl w:ilvl="0" w:tplc="FBB60F92">
      <w:start w:val="1"/>
      <w:numFmt w:val="decimal"/>
      <w:lvlText w:val="%1"/>
      <w:lvlJc w:val="left"/>
      <w:pPr>
        <w:tabs>
          <w:tab w:val="num" w:pos="960"/>
        </w:tabs>
        <w:ind w:left="960" w:hanging="60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7">
    <w:nsid w:val="525F5B6F"/>
    <w:multiLevelType w:val="singleLevel"/>
    <w:tmpl w:val="F8EE8E6E"/>
    <w:lvl w:ilvl="0">
      <w:start w:val="1"/>
      <w:numFmt w:val="decimal"/>
      <w:lvlText w:val="%1"/>
      <w:lvlJc w:val="left"/>
      <w:pPr>
        <w:tabs>
          <w:tab w:val="num" w:pos="960"/>
        </w:tabs>
        <w:ind w:left="960" w:hanging="480"/>
      </w:pPr>
      <w:rPr>
        <w:rFonts w:hint="eastAsia"/>
      </w:rPr>
    </w:lvl>
  </w:abstractNum>
  <w:abstractNum w:abstractNumId="38">
    <w:nsid w:val="641E0C91"/>
    <w:multiLevelType w:val="singleLevel"/>
    <w:tmpl w:val="B48AA354"/>
    <w:lvl w:ilvl="0">
      <w:start w:val="1"/>
      <w:numFmt w:val="decimal"/>
      <w:lvlText w:val="%1"/>
      <w:lvlJc w:val="left"/>
      <w:pPr>
        <w:tabs>
          <w:tab w:val="num" w:pos="960"/>
        </w:tabs>
        <w:ind w:left="960" w:hanging="480"/>
      </w:pPr>
      <w:rPr>
        <w:rFonts w:hint="eastAsia"/>
      </w:rPr>
    </w:lvl>
  </w:abstractNum>
  <w:abstractNum w:abstractNumId="39">
    <w:nsid w:val="6BA15C82"/>
    <w:multiLevelType w:val="singleLevel"/>
    <w:tmpl w:val="545CCD16"/>
    <w:lvl w:ilvl="0">
      <w:start w:val="1"/>
      <w:numFmt w:val="decimal"/>
      <w:lvlText w:val="%1"/>
      <w:lvlJc w:val="left"/>
      <w:pPr>
        <w:tabs>
          <w:tab w:val="num" w:pos="900"/>
        </w:tabs>
        <w:ind w:left="900" w:hanging="360"/>
      </w:pPr>
      <w:rPr>
        <w:rFonts w:hint="eastAsia"/>
      </w:rPr>
    </w:lvl>
  </w:abstractNum>
  <w:abstractNum w:abstractNumId="40">
    <w:nsid w:val="6C7521E0"/>
    <w:multiLevelType w:val="hybridMultilevel"/>
    <w:tmpl w:val="D0BA117A"/>
    <w:lvl w:ilvl="0" w:tplc="FFFFFFFF">
      <w:start w:val="1"/>
      <w:numFmt w:val="decimal"/>
      <w:lvlText w:val="%1"/>
      <w:lvlJc w:val="left"/>
      <w:pPr>
        <w:tabs>
          <w:tab w:val="num" w:pos="540"/>
        </w:tabs>
        <w:ind w:left="540" w:firstLine="0"/>
      </w:pPr>
      <w:rPr>
        <w:rFonts w:hint="eastAsia"/>
      </w:rPr>
    </w:lvl>
    <w:lvl w:ilvl="1" w:tplc="FFFFFFFF" w:tentative="1">
      <w:start w:val="1"/>
      <w:numFmt w:val="ideographTraditional"/>
      <w:lvlText w:val="%2、"/>
      <w:lvlJc w:val="left"/>
      <w:pPr>
        <w:tabs>
          <w:tab w:val="num" w:pos="1500"/>
        </w:tabs>
        <w:ind w:left="1500" w:hanging="480"/>
      </w:pPr>
    </w:lvl>
    <w:lvl w:ilvl="2" w:tplc="FFFFFFFF" w:tentative="1">
      <w:start w:val="1"/>
      <w:numFmt w:val="lowerRoman"/>
      <w:lvlText w:val="%3."/>
      <w:lvlJc w:val="right"/>
      <w:pPr>
        <w:tabs>
          <w:tab w:val="num" w:pos="1980"/>
        </w:tabs>
        <w:ind w:left="1980" w:hanging="480"/>
      </w:pPr>
    </w:lvl>
    <w:lvl w:ilvl="3" w:tplc="FFFFFFFF" w:tentative="1">
      <w:start w:val="1"/>
      <w:numFmt w:val="decimal"/>
      <w:lvlText w:val="%4."/>
      <w:lvlJc w:val="left"/>
      <w:pPr>
        <w:tabs>
          <w:tab w:val="num" w:pos="2460"/>
        </w:tabs>
        <w:ind w:left="2460" w:hanging="480"/>
      </w:pPr>
    </w:lvl>
    <w:lvl w:ilvl="4" w:tplc="FFFFFFFF" w:tentative="1">
      <w:start w:val="1"/>
      <w:numFmt w:val="ideographTraditional"/>
      <w:lvlText w:val="%5、"/>
      <w:lvlJc w:val="left"/>
      <w:pPr>
        <w:tabs>
          <w:tab w:val="num" w:pos="2940"/>
        </w:tabs>
        <w:ind w:left="2940" w:hanging="480"/>
      </w:pPr>
    </w:lvl>
    <w:lvl w:ilvl="5" w:tplc="FFFFFFFF" w:tentative="1">
      <w:start w:val="1"/>
      <w:numFmt w:val="lowerRoman"/>
      <w:lvlText w:val="%6."/>
      <w:lvlJc w:val="right"/>
      <w:pPr>
        <w:tabs>
          <w:tab w:val="num" w:pos="3420"/>
        </w:tabs>
        <w:ind w:left="3420" w:hanging="480"/>
      </w:pPr>
    </w:lvl>
    <w:lvl w:ilvl="6" w:tplc="FFFFFFFF" w:tentative="1">
      <w:start w:val="1"/>
      <w:numFmt w:val="decimal"/>
      <w:lvlText w:val="%7."/>
      <w:lvlJc w:val="left"/>
      <w:pPr>
        <w:tabs>
          <w:tab w:val="num" w:pos="3900"/>
        </w:tabs>
        <w:ind w:left="3900" w:hanging="480"/>
      </w:pPr>
    </w:lvl>
    <w:lvl w:ilvl="7" w:tplc="FFFFFFFF" w:tentative="1">
      <w:start w:val="1"/>
      <w:numFmt w:val="ideographTraditional"/>
      <w:lvlText w:val="%8、"/>
      <w:lvlJc w:val="left"/>
      <w:pPr>
        <w:tabs>
          <w:tab w:val="num" w:pos="4380"/>
        </w:tabs>
        <w:ind w:left="4380" w:hanging="480"/>
      </w:pPr>
    </w:lvl>
    <w:lvl w:ilvl="8" w:tplc="FFFFFFFF" w:tentative="1">
      <w:start w:val="1"/>
      <w:numFmt w:val="lowerRoman"/>
      <w:lvlText w:val="%9."/>
      <w:lvlJc w:val="right"/>
      <w:pPr>
        <w:tabs>
          <w:tab w:val="num" w:pos="4860"/>
        </w:tabs>
        <w:ind w:left="4860" w:hanging="480"/>
      </w:pPr>
    </w:lvl>
  </w:abstractNum>
  <w:abstractNum w:abstractNumId="41">
    <w:nsid w:val="6D023DAE"/>
    <w:multiLevelType w:val="singleLevel"/>
    <w:tmpl w:val="FB94F3A2"/>
    <w:lvl w:ilvl="0">
      <w:start w:val="1"/>
      <w:numFmt w:val="decimal"/>
      <w:lvlText w:val="%1"/>
      <w:lvlJc w:val="left"/>
      <w:pPr>
        <w:tabs>
          <w:tab w:val="num" w:pos="960"/>
        </w:tabs>
        <w:ind w:left="960" w:hanging="420"/>
      </w:pPr>
      <w:rPr>
        <w:rFonts w:hint="eastAsia"/>
      </w:rPr>
    </w:lvl>
  </w:abstractNum>
  <w:abstractNum w:abstractNumId="42">
    <w:nsid w:val="6D372161"/>
    <w:multiLevelType w:val="singleLevel"/>
    <w:tmpl w:val="974CC4C0"/>
    <w:lvl w:ilvl="0">
      <w:start w:val="1"/>
      <w:numFmt w:val="decimal"/>
      <w:lvlText w:val="%1"/>
      <w:lvlJc w:val="left"/>
      <w:pPr>
        <w:tabs>
          <w:tab w:val="num" w:pos="960"/>
        </w:tabs>
        <w:ind w:left="960" w:hanging="420"/>
      </w:pPr>
      <w:rPr>
        <w:rFonts w:hint="eastAsia"/>
      </w:rPr>
    </w:lvl>
  </w:abstractNum>
  <w:abstractNum w:abstractNumId="43">
    <w:nsid w:val="6E087471"/>
    <w:multiLevelType w:val="singleLevel"/>
    <w:tmpl w:val="BD307A36"/>
    <w:lvl w:ilvl="0">
      <w:start w:val="1"/>
      <w:numFmt w:val="decimal"/>
      <w:lvlText w:val="%1"/>
      <w:lvlJc w:val="left"/>
      <w:pPr>
        <w:tabs>
          <w:tab w:val="num" w:pos="960"/>
        </w:tabs>
        <w:ind w:left="960" w:hanging="420"/>
      </w:pPr>
      <w:rPr>
        <w:rFonts w:hint="default"/>
      </w:rPr>
    </w:lvl>
  </w:abstractNum>
  <w:abstractNum w:abstractNumId="44">
    <w:nsid w:val="708A2BF5"/>
    <w:multiLevelType w:val="singleLevel"/>
    <w:tmpl w:val="485C53B2"/>
    <w:lvl w:ilvl="0">
      <w:start w:val="1"/>
      <w:numFmt w:val="decimal"/>
      <w:lvlText w:val="%1"/>
      <w:lvlJc w:val="left"/>
      <w:pPr>
        <w:tabs>
          <w:tab w:val="num" w:pos="960"/>
        </w:tabs>
        <w:ind w:left="960" w:hanging="480"/>
      </w:pPr>
      <w:rPr>
        <w:rFonts w:hint="eastAsia"/>
      </w:rPr>
    </w:lvl>
  </w:abstractNum>
  <w:abstractNum w:abstractNumId="45">
    <w:nsid w:val="72AF0363"/>
    <w:multiLevelType w:val="hybridMultilevel"/>
    <w:tmpl w:val="C55287E4"/>
    <w:lvl w:ilvl="0" w:tplc="8EA6D96C">
      <w:start w:val="1"/>
      <w:numFmt w:val="decimal"/>
      <w:lvlText w:val="%1"/>
      <w:lvlJc w:val="left"/>
      <w:pPr>
        <w:tabs>
          <w:tab w:val="num" w:pos="540"/>
        </w:tabs>
        <w:ind w:left="540" w:firstLine="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6">
    <w:nsid w:val="73247ED9"/>
    <w:multiLevelType w:val="singleLevel"/>
    <w:tmpl w:val="53068DF0"/>
    <w:lvl w:ilvl="0">
      <w:start w:val="1"/>
      <w:numFmt w:val="decimal"/>
      <w:lvlText w:val="%1"/>
      <w:lvlJc w:val="left"/>
      <w:pPr>
        <w:tabs>
          <w:tab w:val="num" w:pos="960"/>
        </w:tabs>
        <w:ind w:left="960" w:hanging="480"/>
      </w:pPr>
      <w:rPr>
        <w:rFonts w:hint="eastAsia"/>
      </w:rPr>
    </w:lvl>
  </w:abstractNum>
  <w:abstractNum w:abstractNumId="47">
    <w:nsid w:val="74C50907"/>
    <w:multiLevelType w:val="hybridMultilevel"/>
    <w:tmpl w:val="7848EBAA"/>
    <w:lvl w:ilvl="0" w:tplc="05CCAF7A">
      <w:start w:val="1"/>
      <w:numFmt w:val="decimal"/>
      <w:suff w:val="space"/>
      <w:lvlText w:val="%1"/>
      <w:lvlJc w:val="left"/>
      <w:pPr>
        <w:ind w:left="1178" w:firstLine="0"/>
      </w:pPr>
      <w:rPr>
        <w:rFonts w:hint="eastAsia"/>
      </w:rPr>
    </w:lvl>
    <w:lvl w:ilvl="1" w:tplc="04090019" w:tentative="1">
      <w:start w:val="1"/>
      <w:numFmt w:val="ideographTraditional"/>
      <w:lvlText w:val="%2、"/>
      <w:lvlJc w:val="left"/>
      <w:pPr>
        <w:tabs>
          <w:tab w:val="num" w:pos="2138"/>
        </w:tabs>
        <w:ind w:left="2138" w:hanging="480"/>
      </w:pPr>
    </w:lvl>
    <w:lvl w:ilvl="2" w:tplc="0409001B" w:tentative="1">
      <w:start w:val="1"/>
      <w:numFmt w:val="lowerRoman"/>
      <w:lvlText w:val="%3."/>
      <w:lvlJc w:val="right"/>
      <w:pPr>
        <w:tabs>
          <w:tab w:val="num" w:pos="2618"/>
        </w:tabs>
        <w:ind w:left="2618" w:hanging="480"/>
      </w:pPr>
    </w:lvl>
    <w:lvl w:ilvl="3" w:tplc="0409000F" w:tentative="1">
      <w:start w:val="1"/>
      <w:numFmt w:val="decimal"/>
      <w:lvlText w:val="%4."/>
      <w:lvlJc w:val="left"/>
      <w:pPr>
        <w:tabs>
          <w:tab w:val="num" w:pos="3098"/>
        </w:tabs>
        <w:ind w:left="3098" w:hanging="480"/>
      </w:pPr>
    </w:lvl>
    <w:lvl w:ilvl="4" w:tplc="04090019" w:tentative="1">
      <w:start w:val="1"/>
      <w:numFmt w:val="ideographTraditional"/>
      <w:lvlText w:val="%5、"/>
      <w:lvlJc w:val="left"/>
      <w:pPr>
        <w:tabs>
          <w:tab w:val="num" w:pos="3578"/>
        </w:tabs>
        <w:ind w:left="3578" w:hanging="480"/>
      </w:pPr>
    </w:lvl>
    <w:lvl w:ilvl="5" w:tplc="0409001B" w:tentative="1">
      <w:start w:val="1"/>
      <w:numFmt w:val="lowerRoman"/>
      <w:lvlText w:val="%6."/>
      <w:lvlJc w:val="right"/>
      <w:pPr>
        <w:tabs>
          <w:tab w:val="num" w:pos="4058"/>
        </w:tabs>
        <w:ind w:left="4058" w:hanging="480"/>
      </w:pPr>
    </w:lvl>
    <w:lvl w:ilvl="6" w:tplc="0409000F" w:tentative="1">
      <w:start w:val="1"/>
      <w:numFmt w:val="decimal"/>
      <w:lvlText w:val="%7."/>
      <w:lvlJc w:val="left"/>
      <w:pPr>
        <w:tabs>
          <w:tab w:val="num" w:pos="4538"/>
        </w:tabs>
        <w:ind w:left="4538" w:hanging="480"/>
      </w:pPr>
    </w:lvl>
    <w:lvl w:ilvl="7" w:tplc="04090019" w:tentative="1">
      <w:start w:val="1"/>
      <w:numFmt w:val="ideographTraditional"/>
      <w:lvlText w:val="%8、"/>
      <w:lvlJc w:val="left"/>
      <w:pPr>
        <w:tabs>
          <w:tab w:val="num" w:pos="5018"/>
        </w:tabs>
        <w:ind w:left="5018" w:hanging="480"/>
      </w:pPr>
    </w:lvl>
    <w:lvl w:ilvl="8" w:tplc="0409001B" w:tentative="1">
      <w:start w:val="1"/>
      <w:numFmt w:val="lowerRoman"/>
      <w:lvlText w:val="%9."/>
      <w:lvlJc w:val="right"/>
      <w:pPr>
        <w:tabs>
          <w:tab w:val="num" w:pos="5498"/>
        </w:tabs>
        <w:ind w:left="5498" w:hanging="480"/>
      </w:pPr>
    </w:lvl>
  </w:abstractNum>
  <w:abstractNum w:abstractNumId="48">
    <w:nsid w:val="778F0026"/>
    <w:multiLevelType w:val="hybridMultilevel"/>
    <w:tmpl w:val="AEC8B4F2"/>
    <w:lvl w:ilvl="0" w:tplc="1C88E144">
      <w:start w:val="1"/>
      <w:numFmt w:val="decimal"/>
      <w:lvlText w:val="%1"/>
      <w:lvlJc w:val="left"/>
      <w:pPr>
        <w:tabs>
          <w:tab w:val="num" w:pos="960"/>
        </w:tabs>
        <w:ind w:left="960" w:hanging="60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9">
    <w:nsid w:val="7B496FBA"/>
    <w:multiLevelType w:val="hybridMultilevel"/>
    <w:tmpl w:val="17961788"/>
    <w:lvl w:ilvl="0" w:tplc="42D8A958">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0">
    <w:nsid w:val="7C132CCA"/>
    <w:multiLevelType w:val="singleLevel"/>
    <w:tmpl w:val="FD36B192"/>
    <w:lvl w:ilvl="0">
      <w:start w:val="1"/>
      <w:numFmt w:val="decimal"/>
      <w:lvlText w:val="%1"/>
      <w:lvlJc w:val="left"/>
      <w:pPr>
        <w:tabs>
          <w:tab w:val="num" w:pos="900"/>
        </w:tabs>
        <w:ind w:left="900" w:hanging="360"/>
      </w:pPr>
      <w:rPr>
        <w:rFonts w:hint="eastAsia"/>
      </w:rPr>
    </w:lvl>
  </w:abstractNum>
  <w:abstractNum w:abstractNumId="51">
    <w:nsid w:val="7C8E2015"/>
    <w:multiLevelType w:val="hybridMultilevel"/>
    <w:tmpl w:val="52E6966A"/>
    <w:lvl w:ilvl="0" w:tplc="6DE44960">
      <w:start w:val="1"/>
      <w:numFmt w:val="decimal"/>
      <w:lvlText w:val="%1"/>
      <w:lvlJc w:val="left"/>
      <w:pPr>
        <w:tabs>
          <w:tab w:val="num" w:pos="540"/>
        </w:tabs>
        <w:ind w:left="540" w:firstLine="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num w:numId="1">
    <w:abstractNumId w:val="3"/>
  </w:num>
  <w:num w:numId="2">
    <w:abstractNumId w:val="4"/>
  </w:num>
  <w:num w:numId="3">
    <w:abstractNumId w:val="41"/>
  </w:num>
  <w:num w:numId="4">
    <w:abstractNumId w:val="10"/>
  </w:num>
  <w:num w:numId="5">
    <w:abstractNumId w:val="14"/>
  </w:num>
  <w:num w:numId="6">
    <w:abstractNumId w:val="11"/>
  </w:num>
  <w:num w:numId="7">
    <w:abstractNumId w:val="27"/>
  </w:num>
  <w:num w:numId="8">
    <w:abstractNumId w:val="6"/>
  </w:num>
  <w:num w:numId="9">
    <w:abstractNumId w:val="39"/>
  </w:num>
  <w:num w:numId="10">
    <w:abstractNumId w:val="21"/>
  </w:num>
  <w:num w:numId="11">
    <w:abstractNumId w:val="34"/>
  </w:num>
  <w:num w:numId="12">
    <w:abstractNumId w:val="50"/>
  </w:num>
  <w:num w:numId="13">
    <w:abstractNumId w:val="37"/>
  </w:num>
  <w:num w:numId="14">
    <w:abstractNumId w:val="32"/>
  </w:num>
  <w:num w:numId="15">
    <w:abstractNumId w:val="35"/>
  </w:num>
  <w:num w:numId="16">
    <w:abstractNumId w:val="2"/>
  </w:num>
  <w:num w:numId="17">
    <w:abstractNumId w:val="29"/>
  </w:num>
  <w:num w:numId="18">
    <w:abstractNumId w:val="26"/>
  </w:num>
  <w:num w:numId="19">
    <w:abstractNumId w:val="31"/>
  </w:num>
  <w:num w:numId="20">
    <w:abstractNumId w:val="23"/>
  </w:num>
  <w:num w:numId="21">
    <w:abstractNumId w:val="8"/>
  </w:num>
  <w:num w:numId="22">
    <w:abstractNumId w:val="5"/>
  </w:num>
  <w:num w:numId="23">
    <w:abstractNumId w:val="33"/>
  </w:num>
  <w:num w:numId="24">
    <w:abstractNumId w:val="12"/>
  </w:num>
  <w:num w:numId="25">
    <w:abstractNumId w:val="44"/>
  </w:num>
  <w:num w:numId="26">
    <w:abstractNumId w:val="24"/>
  </w:num>
  <w:num w:numId="27">
    <w:abstractNumId w:val="46"/>
  </w:num>
  <w:num w:numId="28">
    <w:abstractNumId w:val="38"/>
  </w:num>
  <w:num w:numId="29">
    <w:abstractNumId w:val="13"/>
  </w:num>
  <w:num w:numId="30">
    <w:abstractNumId w:val="15"/>
  </w:num>
  <w:num w:numId="31">
    <w:abstractNumId w:val="42"/>
  </w:num>
  <w:num w:numId="32">
    <w:abstractNumId w:val="18"/>
  </w:num>
  <w:num w:numId="33">
    <w:abstractNumId w:val="7"/>
  </w:num>
  <w:num w:numId="34">
    <w:abstractNumId w:val="40"/>
  </w:num>
  <w:num w:numId="35">
    <w:abstractNumId w:val="1"/>
  </w:num>
  <w:num w:numId="36">
    <w:abstractNumId w:val="17"/>
  </w:num>
  <w:num w:numId="37">
    <w:abstractNumId w:val="28"/>
  </w:num>
  <w:num w:numId="38">
    <w:abstractNumId w:val="20"/>
  </w:num>
  <w:num w:numId="39">
    <w:abstractNumId w:val="43"/>
  </w:num>
  <w:num w:numId="40">
    <w:abstractNumId w:val="30"/>
  </w:num>
  <w:num w:numId="41">
    <w:abstractNumId w:val="47"/>
  </w:num>
  <w:num w:numId="42">
    <w:abstractNumId w:val="0"/>
  </w:num>
  <w:num w:numId="43">
    <w:abstractNumId w:val="22"/>
  </w:num>
  <w:num w:numId="44">
    <w:abstractNumId w:val="16"/>
  </w:num>
  <w:num w:numId="45">
    <w:abstractNumId w:val="25"/>
  </w:num>
  <w:num w:numId="46">
    <w:abstractNumId w:val="45"/>
  </w:num>
  <w:num w:numId="47">
    <w:abstractNumId w:val="19"/>
  </w:num>
  <w:num w:numId="48">
    <w:abstractNumId w:val="9"/>
  </w:num>
  <w:num w:numId="49">
    <w:abstractNumId w:val="51"/>
  </w:num>
  <w:num w:numId="50">
    <w:abstractNumId w:val="36"/>
  </w:num>
  <w:num w:numId="51">
    <w:abstractNumId w:val="48"/>
  </w:num>
  <w:num w:numId="52">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grammar="clean"/>
  <w:stylePaneFormatFilter w:val="3F01"/>
  <w:defaultTabStop w:val="480"/>
  <w:drawingGridVerticalSpacing w:val="19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006A4"/>
    <w:rsid w:val="00015977"/>
    <w:rsid w:val="00043159"/>
    <w:rsid w:val="0006794A"/>
    <w:rsid w:val="000802FF"/>
    <w:rsid w:val="00090EE7"/>
    <w:rsid w:val="000A2B3F"/>
    <w:rsid w:val="000C7B96"/>
    <w:rsid w:val="000F1A10"/>
    <w:rsid w:val="0013184A"/>
    <w:rsid w:val="00132AF8"/>
    <w:rsid w:val="00172872"/>
    <w:rsid w:val="00177A33"/>
    <w:rsid w:val="00186D90"/>
    <w:rsid w:val="001879A8"/>
    <w:rsid w:val="001A6095"/>
    <w:rsid w:val="001C7B8A"/>
    <w:rsid w:val="001F52F6"/>
    <w:rsid w:val="002006A4"/>
    <w:rsid w:val="00207EFD"/>
    <w:rsid w:val="002318E3"/>
    <w:rsid w:val="00264FFE"/>
    <w:rsid w:val="002F0293"/>
    <w:rsid w:val="00337868"/>
    <w:rsid w:val="00345771"/>
    <w:rsid w:val="0034710B"/>
    <w:rsid w:val="00361E6B"/>
    <w:rsid w:val="003B7BC0"/>
    <w:rsid w:val="003C1BAB"/>
    <w:rsid w:val="003F3B40"/>
    <w:rsid w:val="003F6BDB"/>
    <w:rsid w:val="00404FED"/>
    <w:rsid w:val="00433994"/>
    <w:rsid w:val="00443BAA"/>
    <w:rsid w:val="00457E7A"/>
    <w:rsid w:val="00465D9F"/>
    <w:rsid w:val="004C041C"/>
    <w:rsid w:val="004C241A"/>
    <w:rsid w:val="004F7B4B"/>
    <w:rsid w:val="00504762"/>
    <w:rsid w:val="005117F0"/>
    <w:rsid w:val="00524E7F"/>
    <w:rsid w:val="005331B8"/>
    <w:rsid w:val="005367E0"/>
    <w:rsid w:val="00544FE6"/>
    <w:rsid w:val="005506EA"/>
    <w:rsid w:val="00563450"/>
    <w:rsid w:val="005932D2"/>
    <w:rsid w:val="00595C1F"/>
    <w:rsid w:val="005A332A"/>
    <w:rsid w:val="005C59D3"/>
    <w:rsid w:val="005E023F"/>
    <w:rsid w:val="0060394E"/>
    <w:rsid w:val="006125A7"/>
    <w:rsid w:val="0061296C"/>
    <w:rsid w:val="0064630D"/>
    <w:rsid w:val="00657893"/>
    <w:rsid w:val="006724C1"/>
    <w:rsid w:val="00676AFD"/>
    <w:rsid w:val="00676C69"/>
    <w:rsid w:val="006862DE"/>
    <w:rsid w:val="006E016A"/>
    <w:rsid w:val="006F6851"/>
    <w:rsid w:val="00701FCE"/>
    <w:rsid w:val="00710BCC"/>
    <w:rsid w:val="007174C4"/>
    <w:rsid w:val="007378D1"/>
    <w:rsid w:val="0075697C"/>
    <w:rsid w:val="00795FB8"/>
    <w:rsid w:val="007A2E37"/>
    <w:rsid w:val="007A6831"/>
    <w:rsid w:val="007E1DDD"/>
    <w:rsid w:val="008118D8"/>
    <w:rsid w:val="008312DD"/>
    <w:rsid w:val="00852326"/>
    <w:rsid w:val="00861BF7"/>
    <w:rsid w:val="00890111"/>
    <w:rsid w:val="00894DA3"/>
    <w:rsid w:val="008B7CAA"/>
    <w:rsid w:val="0092435F"/>
    <w:rsid w:val="0096144E"/>
    <w:rsid w:val="00963990"/>
    <w:rsid w:val="0097541C"/>
    <w:rsid w:val="00977294"/>
    <w:rsid w:val="00993F46"/>
    <w:rsid w:val="009A0130"/>
    <w:rsid w:val="009A08D9"/>
    <w:rsid w:val="009B210F"/>
    <w:rsid w:val="009C293A"/>
    <w:rsid w:val="009C37E7"/>
    <w:rsid w:val="009D317F"/>
    <w:rsid w:val="009D44CE"/>
    <w:rsid w:val="009E05CF"/>
    <w:rsid w:val="009E7824"/>
    <w:rsid w:val="00A06E67"/>
    <w:rsid w:val="00A53514"/>
    <w:rsid w:val="00A714CB"/>
    <w:rsid w:val="00AA0ADF"/>
    <w:rsid w:val="00AA667D"/>
    <w:rsid w:val="00AB7C03"/>
    <w:rsid w:val="00AD67C9"/>
    <w:rsid w:val="00AE769C"/>
    <w:rsid w:val="00B015EE"/>
    <w:rsid w:val="00B44824"/>
    <w:rsid w:val="00B64087"/>
    <w:rsid w:val="00B93D36"/>
    <w:rsid w:val="00B96F62"/>
    <w:rsid w:val="00BB6856"/>
    <w:rsid w:val="00BC74C0"/>
    <w:rsid w:val="00BD175D"/>
    <w:rsid w:val="00BE2DE2"/>
    <w:rsid w:val="00BE46E6"/>
    <w:rsid w:val="00BF450E"/>
    <w:rsid w:val="00BF5BBA"/>
    <w:rsid w:val="00C37763"/>
    <w:rsid w:val="00C4094F"/>
    <w:rsid w:val="00C5152A"/>
    <w:rsid w:val="00C51611"/>
    <w:rsid w:val="00C74929"/>
    <w:rsid w:val="00CB4B3C"/>
    <w:rsid w:val="00CC686D"/>
    <w:rsid w:val="00D002F9"/>
    <w:rsid w:val="00D01593"/>
    <w:rsid w:val="00D06209"/>
    <w:rsid w:val="00D1223E"/>
    <w:rsid w:val="00D40D9A"/>
    <w:rsid w:val="00DA73BF"/>
    <w:rsid w:val="00DB7A9B"/>
    <w:rsid w:val="00DC7A81"/>
    <w:rsid w:val="00DE4504"/>
    <w:rsid w:val="00DF4C26"/>
    <w:rsid w:val="00E569FC"/>
    <w:rsid w:val="00E8226F"/>
    <w:rsid w:val="00E90BF0"/>
    <w:rsid w:val="00EC67F3"/>
    <w:rsid w:val="00ED2E23"/>
    <w:rsid w:val="00EF1FCD"/>
    <w:rsid w:val="00F054BE"/>
    <w:rsid w:val="00F33F02"/>
    <w:rsid w:val="00F527D4"/>
    <w:rsid w:val="00F57F5B"/>
    <w:rsid w:val="00F92678"/>
    <w:rsid w:val="00FB4E9D"/>
    <w:rsid w:val="00FD56E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hsdate"/>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317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317F"/>
    <w:rPr>
      <w:color w:val="0000FF"/>
      <w:u w:val="single"/>
    </w:rPr>
  </w:style>
  <w:style w:type="paragraph" w:styleId="a4">
    <w:name w:val="header"/>
    <w:basedOn w:val="a"/>
    <w:rsid w:val="009D317F"/>
    <w:pPr>
      <w:tabs>
        <w:tab w:val="center" w:pos="4153"/>
        <w:tab w:val="right" w:pos="8306"/>
      </w:tabs>
      <w:snapToGrid w:val="0"/>
    </w:pPr>
    <w:rPr>
      <w:sz w:val="20"/>
    </w:rPr>
  </w:style>
  <w:style w:type="paragraph" w:styleId="a5">
    <w:name w:val="footer"/>
    <w:basedOn w:val="a"/>
    <w:link w:val="a6"/>
    <w:rsid w:val="009D317F"/>
    <w:pPr>
      <w:tabs>
        <w:tab w:val="center" w:pos="4153"/>
        <w:tab w:val="right" w:pos="8306"/>
      </w:tabs>
      <w:snapToGrid w:val="0"/>
    </w:pPr>
    <w:rPr>
      <w:sz w:val="20"/>
    </w:rPr>
  </w:style>
  <w:style w:type="character" w:styleId="a7">
    <w:name w:val="page number"/>
    <w:basedOn w:val="a0"/>
    <w:rsid w:val="009D317F"/>
  </w:style>
  <w:style w:type="character" w:styleId="a8">
    <w:name w:val="annotation reference"/>
    <w:semiHidden/>
    <w:rsid w:val="009D317F"/>
    <w:rPr>
      <w:sz w:val="18"/>
    </w:rPr>
  </w:style>
  <w:style w:type="paragraph" w:styleId="a9">
    <w:name w:val="annotation text"/>
    <w:basedOn w:val="a"/>
    <w:semiHidden/>
    <w:rsid w:val="009D317F"/>
  </w:style>
  <w:style w:type="paragraph" w:styleId="aa">
    <w:name w:val="annotation subject"/>
    <w:basedOn w:val="a9"/>
    <w:next w:val="a9"/>
    <w:semiHidden/>
    <w:rsid w:val="009A0130"/>
    <w:rPr>
      <w:b/>
      <w:bCs/>
    </w:rPr>
  </w:style>
  <w:style w:type="paragraph" w:styleId="ab">
    <w:name w:val="Balloon Text"/>
    <w:basedOn w:val="a"/>
    <w:semiHidden/>
    <w:rsid w:val="009A0130"/>
    <w:rPr>
      <w:rFonts w:ascii="Arial" w:hAnsi="Arial"/>
      <w:sz w:val="18"/>
      <w:szCs w:val="18"/>
    </w:rPr>
  </w:style>
  <w:style w:type="table" w:styleId="ac">
    <w:name w:val="Table Grid"/>
    <w:basedOn w:val="a1"/>
    <w:rsid w:val="0092435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3B7BC0"/>
    <w:pPr>
      <w:widowControl/>
      <w:spacing w:before="100" w:beforeAutospacing="1" w:after="100" w:afterAutospacing="1"/>
    </w:pPr>
    <w:rPr>
      <w:rFonts w:ascii="Times" w:eastAsia="MS Mincho" w:hAnsi="Times"/>
      <w:kern w:val="0"/>
      <w:sz w:val="20"/>
      <w:lang w:eastAsia="en-US"/>
    </w:rPr>
  </w:style>
  <w:style w:type="character" w:styleId="ad">
    <w:name w:val="FollowedHyperlink"/>
    <w:rsid w:val="005331B8"/>
    <w:rPr>
      <w:color w:val="800080"/>
      <w:u w:val="single"/>
    </w:rPr>
  </w:style>
  <w:style w:type="character" w:customStyle="1" w:styleId="a6">
    <w:name w:val="頁尾 字元"/>
    <w:link w:val="a5"/>
    <w:uiPriority w:val="99"/>
    <w:rsid w:val="00BD175D"/>
    <w:rPr>
      <w:kern w:val="2"/>
    </w:rPr>
  </w:style>
  <w:style w:type="numbering" w:customStyle="1" w:styleId="1">
    <w:name w:val="無清單1"/>
    <w:next w:val="a2"/>
    <w:semiHidden/>
    <w:rsid w:val="00563450"/>
  </w:style>
  <w:style w:type="paragraph" w:styleId="ae">
    <w:name w:val="Date"/>
    <w:basedOn w:val="a"/>
    <w:next w:val="a"/>
    <w:link w:val="af"/>
    <w:rsid w:val="00563450"/>
    <w:pPr>
      <w:jc w:val="right"/>
    </w:pPr>
  </w:style>
  <w:style w:type="character" w:customStyle="1" w:styleId="af">
    <w:name w:val="日期 字元"/>
    <w:basedOn w:val="a0"/>
    <w:link w:val="ae"/>
    <w:rsid w:val="00563450"/>
    <w:rPr>
      <w:kern w:val="2"/>
      <w:sz w:val="24"/>
    </w:rPr>
  </w:style>
  <w:style w:type="paragraph" w:styleId="af0">
    <w:name w:val="Body Text Indent"/>
    <w:basedOn w:val="a"/>
    <w:link w:val="af1"/>
    <w:rsid w:val="00563450"/>
    <w:pPr>
      <w:ind w:left="1620" w:hanging="1140"/>
    </w:pPr>
    <w:rPr>
      <w:szCs w:val="24"/>
    </w:rPr>
  </w:style>
  <w:style w:type="character" w:customStyle="1" w:styleId="af1">
    <w:name w:val="本文縮排 字元"/>
    <w:basedOn w:val="a0"/>
    <w:link w:val="af0"/>
    <w:rsid w:val="00563450"/>
    <w:rPr>
      <w:kern w:val="2"/>
      <w:sz w:val="24"/>
      <w:szCs w:val="24"/>
    </w:rPr>
  </w:style>
  <w:style w:type="paragraph" w:styleId="2">
    <w:name w:val="Body Text Indent 2"/>
    <w:basedOn w:val="a"/>
    <w:link w:val="20"/>
    <w:rsid w:val="00563450"/>
    <w:pPr>
      <w:ind w:left="1440" w:hanging="900"/>
    </w:pPr>
    <w:rPr>
      <w:szCs w:val="24"/>
    </w:rPr>
  </w:style>
  <w:style w:type="character" w:customStyle="1" w:styleId="20">
    <w:name w:val="本文縮排 2 字元"/>
    <w:basedOn w:val="a0"/>
    <w:link w:val="2"/>
    <w:rsid w:val="00563450"/>
    <w:rPr>
      <w:kern w:val="2"/>
      <w:sz w:val="24"/>
      <w:szCs w:val="24"/>
    </w:rPr>
  </w:style>
  <w:style w:type="paragraph" w:styleId="3">
    <w:name w:val="Body Text Indent 3"/>
    <w:basedOn w:val="a"/>
    <w:link w:val="30"/>
    <w:rsid w:val="00563450"/>
    <w:pPr>
      <w:ind w:left="1440" w:hanging="960"/>
    </w:pPr>
    <w:rPr>
      <w:szCs w:val="24"/>
    </w:rPr>
  </w:style>
  <w:style w:type="character" w:customStyle="1" w:styleId="30">
    <w:name w:val="本文縮排 3 字元"/>
    <w:basedOn w:val="a0"/>
    <w:link w:val="3"/>
    <w:rsid w:val="00563450"/>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08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tw/" TargetMode="External"/><Relationship Id="rId13" Type="http://schemas.openxmlformats.org/officeDocument/2006/relationships/hyperlink" Target="http://creativecommons.org/licenses/by-nc-sa/3.0/tw/"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reativecommons.org/licenses/by-nc-sa/3.0/t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3.0/tw/" TargetMode="External"/><Relationship Id="rId5" Type="http://schemas.openxmlformats.org/officeDocument/2006/relationships/webSettings" Target="webSettings.xml"/><Relationship Id="rId15" Type="http://schemas.openxmlformats.org/officeDocument/2006/relationships/hyperlink" Target="http://ocw.aca.ntu.edu.tw/ntu-ocw/index.php/ocw/copyright_declaration" TargetMode="External"/><Relationship Id="rId10" Type="http://schemas.openxmlformats.org/officeDocument/2006/relationships/hyperlink" Target="http://creativecommons.org/licenses/by-nc-sa/3.0/t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sa/3.0/tw/"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D766E-8D69-4A50-895D-E66498E6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45</Pages>
  <Words>7397</Words>
  <Characters>42167</Characters>
  <Application>Microsoft Office Word</Application>
  <DocSecurity>0</DocSecurity>
  <Lines>351</Lines>
  <Paragraphs>98</Paragraphs>
  <ScaleCrop>false</ScaleCrop>
  <Company>De La Soul</Company>
  <LinksUpToDate>false</LinksUpToDate>
  <CharactersWithSpaces>49466</CharactersWithSpaces>
  <SharedDoc>false</SharedDoc>
  <HLinks>
    <vt:vector size="60" baseType="variant">
      <vt:variant>
        <vt:i4>7209000</vt:i4>
      </vt:variant>
      <vt:variant>
        <vt:i4>9</vt:i4>
      </vt:variant>
      <vt:variant>
        <vt:i4>0</vt:i4>
      </vt:variant>
      <vt:variant>
        <vt:i4>5</vt:i4>
      </vt:variant>
      <vt:variant>
        <vt:lpwstr>http://www.cathvoice.org.tw/bible/index.htm</vt:lpwstr>
      </vt:variant>
      <vt:variant>
        <vt:lpwstr/>
      </vt:variant>
      <vt:variant>
        <vt:i4>327798</vt:i4>
      </vt:variant>
      <vt:variant>
        <vt:i4>6</vt:i4>
      </vt:variant>
      <vt:variant>
        <vt:i4>0</vt:i4>
      </vt:variant>
      <vt:variant>
        <vt:i4>5</vt:i4>
      </vt:variant>
      <vt:variant>
        <vt:lpwstr>http://www.religioustolerance.org/hom_bibl.htm</vt:lpwstr>
      </vt:variant>
      <vt:variant>
        <vt:lpwstr/>
      </vt:variant>
      <vt:variant>
        <vt:i4>3080198</vt:i4>
      </vt:variant>
      <vt:variant>
        <vt:i4>3</vt:i4>
      </vt:variant>
      <vt:variant>
        <vt:i4>0</vt:i4>
      </vt:variant>
      <vt:variant>
        <vt:i4>5</vt:i4>
      </vt:variant>
      <vt:variant>
        <vt:lpwstr>mailto:catsun@ccms.ntu.edu.tw</vt:lpwstr>
      </vt:variant>
      <vt:variant>
        <vt:lpwstr/>
      </vt:variant>
      <vt:variant>
        <vt:i4>1900547</vt:i4>
      </vt:variant>
      <vt:variant>
        <vt:i4>15</vt:i4>
      </vt:variant>
      <vt:variant>
        <vt:i4>0</vt:i4>
      </vt:variant>
      <vt:variant>
        <vt:i4>5</vt:i4>
      </vt:variant>
      <vt:variant>
        <vt:lpwstr>http://creativecommons.org/licenses/by-nc-sa/3.0/tw/</vt:lpwstr>
      </vt:variant>
      <vt:variant>
        <vt:lpwstr/>
      </vt:variant>
      <vt:variant>
        <vt:i4>1900547</vt:i4>
      </vt:variant>
      <vt:variant>
        <vt:i4>12</vt:i4>
      </vt:variant>
      <vt:variant>
        <vt:i4>0</vt:i4>
      </vt:variant>
      <vt:variant>
        <vt:i4>5</vt:i4>
      </vt:variant>
      <vt:variant>
        <vt:lpwstr>http://creativecommons.org/licenses/by-nc-sa/3.0/tw/</vt:lpwstr>
      </vt:variant>
      <vt:variant>
        <vt:lpwstr/>
      </vt:variant>
      <vt:variant>
        <vt:i4>1900547</vt:i4>
      </vt:variant>
      <vt:variant>
        <vt:i4>9</vt:i4>
      </vt:variant>
      <vt:variant>
        <vt:i4>0</vt:i4>
      </vt:variant>
      <vt:variant>
        <vt:i4>5</vt:i4>
      </vt:variant>
      <vt:variant>
        <vt:lpwstr>http://creativecommons.org/licenses/by-nc-sa/3.0/tw/</vt:lpwstr>
      </vt:variant>
      <vt:variant>
        <vt:lpwstr/>
      </vt:variant>
      <vt:variant>
        <vt:i4>1900547</vt:i4>
      </vt:variant>
      <vt:variant>
        <vt:i4>6</vt:i4>
      </vt:variant>
      <vt:variant>
        <vt:i4>0</vt:i4>
      </vt:variant>
      <vt:variant>
        <vt:i4>5</vt:i4>
      </vt:variant>
      <vt:variant>
        <vt:lpwstr>http://creativecommons.org/licenses/by-nc-sa/3.0/tw/</vt:lpwstr>
      </vt:variant>
      <vt:variant>
        <vt:lpwstr/>
      </vt:variant>
      <vt:variant>
        <vt:i4>1900547</vt:i4>
      </vt:variant>
      <vt:variant>
        <vt:i4>3</vt:i4>
      </vt:variant>
      <vt:variant>
        <vt:i4>0</vt:i4>
      </vt:variant>
      <vt:variant>
        <vt:i4>5</vt:i4>
      </vt:variant>
      <vt:variant>
        <vt:lpwstr>http://creativecommons.org/licenses/by-nc-sa/3.0/tw/</vt:lpwstr>
      </vt:variant>
      <vt:variant>
        <vt:lpwstr/>
      </vt:variant>
      <vt:variant>
        <vt:i4>1900547</vt:i4>
      </vt:variant>
      <vt:variant>
        <vt:i4>0</vt:i4>
      </vt:variant>
      <vt:variant>
        <vt:i4>0</vt:i4>
      </vt:variant>
      <vt:variant>
        <vt:i4>5</vt:i4>
      </vt:variant>
      <vt:variant>
        <vt:lpwstr>http://creativecommons.org/licenses/by-nc-sa/3.0/tw/</vt:lpwstr>
      </vt:variant>
      <vt:variant>
        <vt:lpwstr/>
      </vt:variant>
      <vt:variant>
        <vt:i4>1900547</vt:i4>
      </vt:variant>
      <vt:variant>
        <vt:i4>-1</vt:i4>
      </vt:variant>
      <vt:variant>
        <vt:i4>1044</vt:i4>
      </vt:variant>
      <vt:variant>
        <vt:i4>4</vt:i4>
      </vt:variant>
      <vt:variant>
        <vt:lpwstr>http://creativecommons.org/licenses/by-nc-sa/3.0/tw/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愛情與社會理論</dc:title>
  <dc:creator>Mike G</dc:creator>
  <cp:lastModifiedBy>asus</cp:lastModifiedBy>
  <cp:revision>3</cp:revision>
  <cp:lastPrinted>2006-09-14T06:47:00Z</cp:lastPrinted>
  <dcterms:created xsi:type="dcterms:W3CDTF">2014-05-02T03:25:00Z</dcterms:created>
  <dcterms:modified xsi:type="dcterms:W3CDTF">2014-05-02T03:36:00Z</dcterms:modified>
</cp:coreProperties>
</file>